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6C3A6" w14:textId="77777777" w:rsidR="00626E4F" w:rsidRDefault="00626E4F" w:rsidP="00626E4F">
      <w:pPr>
        <w:pBdr>
          <w:top w:val="threeDEngrave" w:sz="24" w:space="1" w:color="auto"/>
          <w:left w:val="threeDEngrave" w:sz="24" w:space="4" w:color="auto"/>
          <w:bottom w:val="threeDEmboss" w:sz="24" w:space="1" w:color="auto"/>
          <w:right w:val="threeDEmboss" w:sz="24" w:space="4" w:color="auto"/>
        </w:pBdr>
      </w:pPr>
      <w:bookmarkStart w:id="0" w:name="_Hlk134184407"/>
      <w:bookmarkStart w:id="1" w:name="_Hlk134184389"/>
    </w:p>
    <w:bookmarkStart w:id="2" w:name="_Hlk142549285" w:displacedByCustomXml="next"/>
    <w:sdt>
      <w:sdtPr>
        <w:id w:val="-128402380"/>
        <w:docPartObj>
          <w:docPartGallery w:val="Cover Pages"/>
          <w:docPartUnique/>
        </w:docPartObj>
      </w:sdtPr>
      <w:sdtContent>
        <w:p w14:paraId="19776659" w14:textId="3799F8CE" w:rsidR="00082A69" w:rsidRPr="003B22D9" w:rsidRDefault="00FF6D58" w:rsidP="00626E4F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rPr>
              <w:rFonts w:cstheme="minorHAnsi"/>
            </w:rPr>
          </w:pPr>
          <w:r w:rsidRPr="007C2A86">
            <w:rPr>
              <w:rFonts w:asciiTheme="minorHAnsi" w:hAnsiTheme="minorHAnsi" w:cstheme="minorHAnsi"/>
              <w:noProof/>
            </w:rPr>
            <w:drawing>
              <wp:inline distT="0" distB="0" distL="0" distR="0" wp14:anchorId="28EAC044" wp14:editId="11E5B827">
                <wp:extent cx="358140" cy="480060"/>
                <wp:effectExtent l="0" t="0" r="3810" b="0"/>
                <wp:docPr id="2007827980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9E2A18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spacing w:before="240"/>
            <w:rPr>
              <w:rFonts w:cstheme="minorHAnsi"/>
              <w:b/>
            </w:rPr>
          </w:pPr>
          <w:r>
            <w:rPr>
              <w:rFonts w:cstheme="minorHAnsi"/>
              <w:b/>
            </w:rPr>
            <w:t>REPUBLIKA HRVATSKA</w:t>
          </w:r>
        </w:p>
        <w:p w14:paraId="12C19252" w14:textId="77777777" w:rsidR="00082A6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rPr>
              <w:rFonts w:cstheme="minorHAnsi"/>
              <w:bCs/>
            </w:rPr>
          </w:pPr>
          <w:r>
            <w:rPr>
              <w:rFonts w:cstheme="minorHAnsi"/>
              <w:bCs/>
            </w:rPr>
            <w:t>VUKOVARSKO-SRIJEMSKA ŽUPANIJA</w:t>
          </w:r>
        </w:p>
        <w:p w14:paraId="2716FEBA" w14:textId="26B6F4B1" w:rsidR="00082A6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rPr>
              <w:rFonts w:cstheme="minorHAnsi"/>
              <w:bCs/>
            </w:rPr>
          </w:pPr>
          <w:r>
            <w:rPr>
              <w:rFonts w:cstheme="minorHAnsi"/>
              <w:bCs/>
            </w:rPr>
            <w:t xml:space="preserve">OPĆINA </w:t>
          </w:r>
          <w:r w:rsidR="00FF6D58">
            <w:rPr>
              <w:rFonts w:cstheme="minorHAnsi"/>
              <w:bCs/>
            </w:rPr>
            <w:t>LOVAS</w:t>
          </w:r>
        </w:p>
        <w:p w14:paraId="3836DC1E" w14:textId="344F2FBE" w:rsidR="00082A69" w:rsidRDefault="00FF6D58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rPr>
              <w:rFonts w:cstheme="minorHAnsi"/>
              <w:bCs/>
            </w:rPr>
          </w:pPr>
          <w:r>
            <w:rPr>
              <w:rFonts w:cstheme="minorHAnsi"/>
              <w:bCs/>
            </w:rPr>
            <w:t>Ante Starčevića 5</w:t>
          </w:r>
        </w:p>
        <w:p w14:paraId="2BA74DBB" w14:textId="1593A125" w:rsidR="00082A69" w:rsidRDefault="00FF6D58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rPr>
              <w:rFonts w:cstheme="minorHAnsi"/>
              <w:bCs/>
            </w:rPr>
          </w:pPr>
          <w:r>
            <w:rPr>
              <w:rFonts w:cstheme="minorHAnsi"/>
              <w:bCs/>
            </w:rPr>
            <w:t>32237 Lovas</w:t>
          </w:r>
        </w:p>
        <w:p w14:paraId="4C5DC8D0" w14:textId="4062C44C" w:rsidR="00082A6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rPr>
              <w:rFonts w:cstheme="minorHAnsi"/>
              <w:bCs/>
            </w:rPr>
          </w:pPr>
          <w:r>
            <w:rPr>
              <w:rFonts w:cstheme="minorHAnsi"/>
              <w:bCs/>
            </w:rPr>
            <w:t xml:space="preserve">tel./fax: (032) </w:t>
          </w:r>
          <w:r w:rsidR="00FF6D58">
            <w:rPr>
              <w:rFonts w:cstheme="minorHAnsi"/>
              <w:bCs/>
            </w:rPr>
            <w:t>525-096</w:t>
          </w:r>
        </w:p>
        <w:p w14:paraId="44EDB126" w14:textId="546C31D3" w:rsidR="00082A69" w:rsidRPr="0045570E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rPr>
              <w:rFonts w:cstheme="minorHAnsi"/>
              <w:bCs/>
            </w:rPr>
          </w:pPr>
          <w:r>
            <w:rPr>
              <w:rFonts w:cstheme="minorHAnsi"/>
              <w:bCs/>
            </w:rPr>
            <w:t xml:space="preserve">eMail: </w:t>
          </w:r>
          <w:hyperlink r:id="rId9" w:history="1">
            <w:r w:rsidR="00FF6D58" w:rsidRPr="00544D3B">
              <w:rPr>
                <w:rStyle w:val="Hiperveza"/>
                <w:rFonts w:cstheme="minorHAnsi"/>
                <w:bCs/>
              </w:rPr>
              <w:t>info@lovas.hr</w:t>
            </w:r>
          </w:hyperlink>
          <w:r w:rsidR="00FF6D58">
            <w:rPr>
              <w:rFonts w:cstheme="minorHAnsi"/>
              <w:bCs/>
            </w:rPr>
            <w:t xml:space="preserve"> </w:t>
          </w:r>
        </w:p>
        <w:p w14:paraId="6DB1D39F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jc w:val="center"/>
            <w:rPr>
              <w:rFonts w:cstheme="minorHAnsi"/>
              <w:bCs/>
              <w:highlight w:val="yellow"/>
            </w:rPr>
          </w:pPr>
        </w:p>
        <w:p w14:paraId="5A106C47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jc w:val="center"/>
            <w:rPr>
              <w:rFonts w:cstheme="minorHAnsi"/>
              <w:bCs/>
              <w:highlight w:val="yellow"/>
            </w:rPr>
          </w:pPr>
        </w:p>
        <w:p w14:paraId="4316C0D3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jc w:val="center"/>
            <w:rPr>
              <w:rFonts w:cstheme="minorHAnsi"/>
              <w:bCs/>
            </w:rPr>
          </w:pPr>
        </w:p>
        <w:p w14:paraId="5AF0411B" w14:textId="1390D7A7" w:rsidR="00082A69" w:rsidRPr="00D578CA" w:rsidRDefault="00082A69" w:rsidP="00D515E5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rPr>
              <w:rFonts w:cstheme="minorHAnsi"/>
              <w:bCs/>
            </w:rPr>
          </w:pPr>
          <w:r w:rsidRPr="00D578CA">
            <w:rPr>
              <w:rFonts w:cstheme="minorHAnsi"/>
              <w:bCs/>
            </w:rPr>
            <w:t>KLASA:</w:t>
          </w:r>
          <w:r w:rsidRPr="00D578CA">
            <w:rPr>
              <w:rFonts w:cstheme="minorHAnsi"/>
              <w:bCs/>
            </w:rPr>
            <w:tab/>
            <w:t xml:space="preserve">  363-02/2</w:t>
          </w:r>
          <w:r w:rsidR="00FF6D58">
            <w:rPr>
              <w:rFonts w:cstheme="minorHAnsi"/>
              <w:bCs/>
            </w:rPr>
            <w:t>4</w:t>
          </w:r>
          <w:r w:rsidRPr="00D578CA">
            <w:rPr>
              <w:rFonts w:cstheme="minorHAnsi"/>
              <w:bCs/>
            </w:rPr>
            <w:t>-02/0</w:t>
          </w:r>
          <w:r w:rsidR="00FF6D58">
            <w:rPr>
              <w:rFonts w:cstheme="minorHAnsi"/>
              <w:bCs/>
            </w:rPr>
            <w:t>1</w:t>
          </w:r>
        </w:p>
        <w:p w14:paraId="4DFE9C93" w14:textId="3CEEBF31" w:rsidR="00082A69" w:rsidRPr="00D578CA" w:rsidRDefault="00082A69" w:rsidP="00D515E5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rPr>
              <w:rFonts w:cstheme="minorHAnsi"/>
              <w:bCs/>
            </w:rPr>
          </w:pPr>
          <w:r w:rsidRPr="00D578CA">
            <w:rPr>
              <w:rFonts w:cstheme="minorHAnsi"/>
              <w:bCs/>
            </w:rPr>
            <w:t xml:space="preserve">URBROJ: </w:t>
          </w:r>
          <w:r w:rsidRPr="00F22254">
            <w:rPr>
              <w:rFonts w:cstheme="minorHAnsi"/>
              <w:bCs/>
            </w:rPr>
            <w:t>2196-</w:t>
          </w:r>
          <w:r w:rsidR="00FF6D58">
            <w:rPr>
              <w:rFonts w:cstheme="minorHAnsi"/>
              <w:bCs/>
            </w:rPr>
            <w:t>17</w:t>
          </w:r>
          <w:r w:rsidRPr="00F22254">
            <w:rPr>
              <w:rFonts w:cstheme="minorHAnsi"/>
              <w:bCs/>
            </w:rPr>
            <w:t>-0</w:t>
          </w:r>
          <w:r w:rsidR="00FF6D58">
            <w:rPr>
              <w:rFonts w:cstheme="minorHAnsi"/>
              <w:bCs/>
            </w:rPr>
            <w:t>2</w:t>
          </w:r>
          <w:r w:rsidRPr="00F22254">
            <w:rPr>
              <w:rFonts w:cstheme="minorHAnsi"/>
              <w:bCs/>
            </w:rPr>
            <w:t>-2</w:t>
          </w:r>
          <w:r w:rsidR="00FF6D58">
            <w:rPr>
              <w:rFonts w:cstheme="minorHAnsi"/>
              <w:bCs/>
            </w:rPr>
            <w:t>4</w:t>
          </w:r>
          <w:r w:rsidRPr="00F22254">
            <w:rPr>
              <w:rFonts w:cstheme="minorHAnsi"/>
              <w:bCs/>
            </w:rPr>
            <w:t>-</w:t>
          </w:r>
          <w:r w:rsidRPr="0075080F">
            <w:rPr>
              <w:rFonts w:cstheme="minorHAnsi"/>
              <w:bCs/>
            </w:rPr>
            <w:t>1</w:t>
          </w:r>
          <w:r w:rsidR="00FF6D58" w:rsidRPr="0075080F">
            <w:rPr>
              <w:rFonts w:cstheme="minorHAnsi"/>
              <w:bCs/>
            </w:rPr>
            <w:t>6</w:t>
          </w:r>
        </w:p>
        <w:bookmarkEnd w:id="2"/>
        <w:p w14:paraId="3BC97F3B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  <w:b/>
            </w:rPr>
          </w:pPr>
        </w:p>
        <w:p w14:paraId="3C22CD61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  <w:b/>
            </w:rPr>
          </w:pPr>
        </w:p>
        <w:p w14:paraId="1E2DDF00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  <w:b/>
            </w:rPr>
          </w:pPr>
        </w:p>
        <w:p w14:paraId="60D0D7E4" w14:textId="77777777" w:rsidR="00082A6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  <w:b/>
            </w:rPr>
          </w:pPr>
        </w:p>
        <w:p w14:paraId="51FBBA7A" w14:textId="77777777" w:rsidR="00563178" w:rsidRPr="003B22D9" w:rsidRDefault="00563178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  <w:b/>
            </w:rPr>
          </w:pPr>
        </w:p>
        <w:p w14:paraId="46F73E50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  <w:b/>
            </w:rPr>
          </w:pPr>
        </w:p>
        <w:p w14:paraId="161E5FE7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  <w:b/>
            </w:rPr>
          </w:pPr>
        </w:p>
        <w:p w14:paraId="2651D66B" w14:textId="4C19F878" w:rsidR="00082A69" w:rsidRPr="0045570E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jc w:val="center"/>
            <w:rPr>
              <w:rFonts w:cstheme="minorHAnsi"/>
              <w:b/>
              <w:bCs/>
              <w:spacing w:val="-1"/>
              <w:sz w:val="28"/>
              <w:szCs w:val="28"/>
            </w:rPr>
          </w:pPr>
          <w:bookmarkStart w:id="3" w:name="_Hlk142549334"/>
          <w:r>
            <w:rPr>
              <w:rFonts w:cstheme="minorHAnsi"/>
              <w:b/>
              <w:bCs/>
              <w:spacing w:val="-1"/>
              <w:sz w:val="28"/>
              <w:szCs w:val="28"/>
            </w:rPr>
            <w:t>ZAPISNIK O PREGLEDU I OCJENI PONUDA</w:t>
          </w:r>
        </w:p>
        <w:p w14:paraId="2C9B94DF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  <w:b/>
              <w:bCs/>
              <w:sz w:val="24"/>
            </w:rPr>
          </w:pPr>
          <w:r w:rsidRPr="003B22D9">
            <w:rPr>
              <w:rFonts w:cstheme="minorHAnsi"/>
              <w:b/>
              <w:bCs/>
              <w:sz w:val="24"/>
            </w:rPr>
            <w:t xml:space="preserve">u postupku davanja koncesije </w:t>
          </w:r>
        </w:p>
        <w:p w14:paraId="67AB0C38" w14:textId="737A04A3" w:rsidR="00082A69" w:rsidRPr="00EF4D7A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  <w:b/>
              <w:bCs/>
              <w:sz w:val="24"/>
            </w:rPr>
          </w:pPr>
          <w:r w:rsidRPr="003B22D9">
            <w:rPr>
              <w:rFonts w:cstheme="minorHAnsi"/>
              <w:b/>
              <w:bCs/>
              <w:sz w:val="24"/>
            </w:rPr>
            <w:t xml:space="preserve">za </w:t>
          </w:r>
          <w:r w:rsidRPr="00EF4D7A">
            <w:rPr>
              <w:rFonts w:cstheme="minorHAnsi"/>
              <w:b/>
              <w:bCs/>
              <w:sz w:val="24"/>
            </w:rPr>
            <w:t>obavljanje javne usluge prikuplj</w:t>
          </w:r>
          <w:r w:rsidR="00FF6D58">
            <w:rPr>
              <w:rFonts w:cstheme="minorHAnsi"/>
              <w:b/>
              <w:bCs/>
              <w:sz w:val="24"/>
            </w:rPr>
            <w:t>an</w:t>
          </w:r>
          <w:r w:rsidRPr="00EF4D7A">
            <w:rPr>
              <w:rFonts w:cstheme="minorHAnsi"/>
              <w:b/>
              <w:bCs/>
              <w:sz w:val="24"/>
            </w:rPr>
            <w:t>ja</w:t>
          </w:r>
          <w:r w:rsidR="00FF6D58">
            <w:rPr>
              <w:rFonts w:cstheme="minorHAnsi"/>
              <w:b/>
              <w:bCs/>
              <w:sz w:val="24"/>
            </w:rPr>
            <w:t>, odvoza i zbrinjavanja</w:t>
          </w:r>
          <w:r w:rsidRPr="00EF4D7A">
            <w:rPr>
              <w:rFonts w:cstheme="minorHAnsi"/>
              <w:b/>
              <w:bCs/>
              <w:sz w:val="24"/>
            </w:rPr>
            <w:t xml:space="preserve"> miješanog komunalnog otpada na području Općine </w:t>
          </w:r>
          <w:r w:rsidR="00FF6D58">
            <w:rPr>
              <w:rFonts w:cstheme="minorHAnsi"/>
              <w:b/>
              <w:bCs/>
              <w:sz w:val="24"/>
            </w:rPr>
            <w:t>Lovas</w:t>
          </w:r>
        </w:p>
        <w:p w14:paraId="2800BF0D" w14:textId="77777777" w:rsidR="00082A69" w:rsidRPr="00EF4D7A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</w:p>
        <w:p w14:paraId="3FAE0F1E" w14:textId="77777777" w:rsidR="00082A69" w:rsidRPr="00EF4D7A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</w:p>
        <w:p w14:paraId="1386D0FC" w14:textId="42AD0BB8" w:rsidR="00082A69" w:rsidRPr="00EF4D7A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  <w:r w:rsidRPr="00EF4D7A">
            <w:rPr>
              <w:rFonts w:cstheme="minorHAnsi"/>
            </w:rPr>
            <w:t>Evidencijski broj:</w:t>
          </w:r>
          <w:r w:rsidR="00532674">
            <w:rPr>
              <w:rFonts w:cstheme="minorHAnsi"/>
            </w:rPr>
            <w:t xml:space="preserve"> </w:t>
          </w:r>
          <w:r w:rsidR="00FF6D58">
            <w:rPr>
              <w:rFonts w:cstheme="minorHAnsi"/>
            </w:rPr>
            <w:t>1</w:t>
          </w:r>
        </w:p>
        <w:p w14:paraId="360C1A48" w14:textId="09A683A8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  <w:r w:rsidRPr="00EF4D7A">
            <w:rPr>
              <w:rFonts w:cstheme="minorHAnsi"/>
            </w:rPr>
            <w:t xml:space="preserve">iz Plana davanja koncesije Općine </w:t>
          </w:r>
          <w:r w:rsidR="00FF6D58">
            <w:rPr>
              <w:rFonts w:cstheme="minorHAnsi"/>
            </w:rPr>
            <w:t>Lovas</w:t>
          </w:r>
          <w:r w:rsidRPr="00EF4D7A">
            <w:rPr>
              <w:rFonts w:cstheme="minorHAnsi"/>
            </w:rPr>
            <w:t xml:space="preserve"> za 202</w:t>
          </w:r>
          <w:r w:rsidR="00FF6D58">
            <w:rPr>
              <w:rFonts w:cstheme="minorHAnsi"/>
            </w:rPr>
            <w:t>4</w:t>
          </w:r>
          <w:r w:rsidRPr="00EF4D7A">
            <w:rPr>
              <w:rFonts w:cstheme="minorHAnsi"/>
            </w:rPr>
            <w:t>. godinu</w:t>
          </w:r>
        </w:p>
        <w:bookmarkEnd w:id="3"/>
        <w:p w14:paraId="0959019E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</w:p>
        <w:p w14:paraId="369FCC7C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rPr>
              <w:rFonts w:cstheme="minorHAnsi"/>
              <w:b/>
            </w:rPr>
          </w:pPr>
        </w:p>
        <w:p w14:paraId="2B7492D4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rPr>
              <w:rFonts w:cstheme="minorHAnsi"/>
              <w:b/>
            </w:rPr>
          </w:pPr>
        </w:p>
        <w:p w14:paraId="3231AA6E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rPr>
              <w:rFonts w:cstheme="minorHAnsi"/>
              <w:b/>
            </w:rPr>
          </w:pPr>
        </w:p>
        <w:p w14:paraId="36640884" w14:textId="77777777" w:rsidR="00082A6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rPr>
              <w:rFonts w:cstheme="minorHAnsi"/>
              <w:b/>
            </w:rPr>
          </w:pPr>
        </w:p>
        <w:p w14:paraId="11319CE6" w14:textId="77777777" w:rsidR="00563178" w:rsidRDefault="00563178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rPr>
              <w:rFonts w:cstheme="minorHAnsi"/>
              <w:b/>
            </w:rPr>
          </w:pPr>
        </w:p>
        <w:p w14:paraId="7F3F24BF" w14:textId="77777777" w:rsidR="00563178" w:rsidRDefault="00563178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rPr>
              <w:rFonts w:cstheme="minorHAnsi"/>
              <w:b/>
            </w:rPr>
          </w:pPr>
        </w:p>
        <w:p w14:paraId="36A77F87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</w:p>
        <w:p w14:paraId="52D43422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</w:p>
        <w:p w14:paraId="31E0F13E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</w:p>
        <w:p w14:paraId="1D9398CA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</w:p>
        <w:p w14:paraId="425938E0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</w:p>
        <w:p w14:paraId="73E7CBC1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  <w:highlight w:val="yellow"/>
            </w:rPr>
          </w:pPr>
        </w:p>
        <w:p w14:paraId="1E8097E9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  <w:highlight w:val="yellow"/>
            </w:rPr>
          </w:pPr>
        </w:p>
        <w:p w14:paraId="46509598" w14:textId="77777777" w:rsidR="00082A69" w:rsidRPr="003B22D9" w:rsidRDefault="00082A69" w:rsidP="001B511C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</w:p>
        <w:p w14:paraId="2D0276F9" w14:textId="0202AD1C" w:rsidR="00626E4F" w:rsidRDefault="00FF6D58" w:rsidP="00F16030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  <w:r>
            <w:rPr>
              <w:rFonts w:cstheme="minorHAnsi"/>
            </w:rPr>
            <w:t>Lovas</w:t>
          </w:r>
          <w:r w:rsidR="00082A69" w:rsidRPr="00D578CA">
            <w:rPr>
              <w:rFonts w:cstheme="minorHAnsi"/>
            </w:rPr>
            <w:t xml:space="preserve">, </w:t>
          </w:r>
          <w:r w:rsidR="003A0F20">
            <w:rPr>
              <w:rFonts w:cstheme="minorHAnsi"/>
            </w:rPr>
            <w:t>s</w:t>
          </w:r>
          <w:r>
            <w:rPr>
              <w:rFonts w:cstheme="minorHAnsi"/>
            </w:rPr>
            <w:t>rpanj</w:t>
          </w:r>
          <w:r w:rsidR="003A0F20">
            <w:rPr>
              <w:rFonts w:cstheme="minorHAnsi"/>
            </w:rPr>
            <w:t xml:space="preserve"> </w:t>
          </w:r>
          <w:r w:rsidR="00082A69" w:rsidRPr="00D578CA">
            <w:rPr>
              <w:rFonts w:cstheme="minorHAnsi"/>
            </w:rPr>
            <w:t>202</w:t>
          </w:r>
          <w:r>
            <w:rPr>
              <w:rFonts w:cstheme="minorHAnsi"/>
            </w:rPr>
            <w:t>4</w:t>
          </w:r>
          <w:r w:rsidR="00082A69" w:rsidRPr="00D578CA">
            <w:rPr>
              <w:rFonts w:cstheme="minorHAnsi"/>
            </w:rPr>
            <w:t>. godin</w:t>
          </w:r>
          <w:r w:rsidR="003A0F20">
            <w:rPr>
              <w:rFonts w:cstheme="minorHAnsi"/>
            </w:rPr>
            <w:t>e</w:t>
          </w:r>
          <w:r w:rsidR="00082A69" w:rsidRPr="00D578CA">
            <w:rPr>
              <w:rFonts w:cstheme="minorHAnsi"/>
            </w:rPr>
            <w:t>.</w:t>
          </w:r>
          <w:bookmarkEnd w:id="0"/>
          <w:bookmarkEnd w:id="1"/>
        </w:p>
        <w:p w14:paraId="25CC57C0" w14:textId="23FC9C3C" w:rsidR="00F16030" w:rsidRPr="00F16030" w:rsidRDefault="00000000" w:rsidP="00F16030">
          <w:pPr>
            <w:pBdr>
              <w:top w:val="threeDEngrave" w:sz="24" w:space="1" w:color="auto"/>
              <w:left w:val="threeDEngrave" w:sz="24" w:space="4" w:color="auto"/>
              <w:bottom w:val="threeDEmboss" w:sz="24" w:space="1" w:color="auto"/>
              <w:right w:val="threeDEmboss" w:sz="24" w:space="4" w:color="auto"/>
            </w:pBdr>
            <w:contextualSpacing/>
            <w:jc w:val="center"/>
            <w:rPr>
              <w:rFonts w:cstheme="minorHAnsi"/>
            </w:rPr>
          </w:pPr>
        </w:p>
      </w:sdtContent>
    </w:sdt>
    <w:p w14:paraId="0BDB4E80" w14:textId="6B876198" w:rsidR="0025289A" w:rsidRPr="00855754" w:rsidRDefault="00080FD7" w:rsidP="00855754">
      <w:pPr>
        <w:rPr>
          <w:rFonts w:asciiTheme="minorHAnsi" w:hAnsiTheme="minorHAnsi" w:cstheme="minorHAnsi"/>
          <w:szCs w:val="22"/>
        </w:rPr>
      </w:pPr>
      <w:bookmarkStart w:id="4" w:name="_Hlk142549393"/>
      <w:r w:rsidRPr="0048171C">
        <w:rPr>
          <w:sz w:val="21"/>
          <w:szCs w:val="21"/>
        </w:rPr>
        <w:lastRenderedPageBreak/>
        <w:t>Sukladno članku</w:t>
      </w:r>
      <w:r w:rsidR="0025289A" w:rsidRPr="0048171C">
        <w:rPr>
          <w:sz w:val="21"/>
          <w:szCs w:val="21"/>
        </w:rPr>
        <w:t xml:space="preserve"> </w:t>
      </w:r>
      <w:bookmarkEnd w:id="4"/>
      <w:r w:rsidR="00EA7760" w:rsidRPr="0048171C">
        <w:rPr>
          <w:sz w:val="21"/>
          <w:szCs w:val="21"/>
        </w:rPr>
        <w:t>34. stavak 3.</w:t>
      </w:r>
      <w:r w:rsidR="0025289A" w:rsidRPr="0048171C">
        <w:rPr>
          <w:sz w:val="21"/>
          <w:szCs w:val="21"/>
        </w:rPr>
        <w:t xml:space="preserve"> Zakona o koncesijama (</w:t>
      </w:r>
      <w:bookmarkStart w:id="5" w:name="_Hlk142549417"/>
      <w:r w:rsidR="0025289A" w:rsidRPr="0048171C">
        <w:rPr>
          <w:sz w:val="21"/>
          <w:szCs w:val="21"/>
        </w:rPr>
        <w:t xml:space="preserve">NN 69/2017 i 107/2020, dalje u tekstu Zakon o koncesijama), </w:t>
      </w:r>
      <w:bookmarkEnd w:id="5"/>
      <w:r w:rsidR="0025289A" w:rsidRPr="0048171C">
        <w:rPr>
          <w:sz w:val="21"/>
          <w:szCs w:val="21"/>
        </w:rPr>
        <w:t>članku</w:t>
      </w:r>
      <w:r w:rsidRPr="0048171C">
        <w:rPr>
          <w:sz w:val="21"/>
          <w:szCs w:val="21"/>
        </w:rPr>
        <w:t xml:space="preserve"> 290. Zakona o javnoj nabavi (NN 120/2016</w:t>
      </w:r>
      <w:r w:rsidR="00D60872" w:rsidRPr="0048171C">
        <w:rPr>
          <w:sz w:val="21"/>
          <w:szCs w:val="21"/>
        </w:rPr>
        <w:t xml:space="preserve"> i 114/2022</w:t>
      </w:r>
      <w:r w:rsidRPr="0048171C">
        <w:rPr>
          <w:sz w:val="21"/>
          <w:szCs w:val="21"/>
        </w:rPr>
        <w:t xml:space="preserve">, dalje u tekstu ZJN 2016) i članku 28. Pravilnika o dokumentaciji o nabavi te ponudi u postupcima javne nabave (NN 65/2017 i 75/2020), </w:t>
      </w:r>
      <w:r w:rsidR="0025289A" w:rsidRPr="0048171C">
        <w:rPr>
          <w:rFonts w:cstheme="minorHAnsi"/>
          <w:sz w:val="21"/>
          <w:szCs w:val="21"/>
        </w:rPr>
        <w:t xml:space="preserve">davatelj koncesije </w:t>
      </w:r>
      <w:r w:rsidR="0025289A" w:rsidRPr="0048171C">
        <w:rPr>
          <w:rFonts w:asciiTheme="minorHAnsi" w:hAnsiTheme="minorHAnsi" w:cstheme="minorHAnsi"/>
          <w:sz w:val="21"/>
          <w:szCs w:val="21"/>
        </w:rPr>
        <w:t xml:space="preserve">Općina </w:t>
      </w:r>
      <w:r w:rsidR="00855754">
        <w:rPr>
          <w:rFonts w:asciiTheme="minorHAnsi" w:hAnsiTheme="minorHAnsi" w:cstheme="minorHAnsi"/>
          <w:sz w:val="21"/>
          <w:szCs w:val="21"/>
        </w:rPr>
        <w:t>Lovas</w:t>
      </w:r>
      <w:r w:rsidRPr="0048171C">
        <w:rPr>
          <w:sz w:val="21"/>
          <w:szCs w:val="21"/>
        </w:rPr>
        <w:t xml:space="preserve">, </w:t>
      </w:r>
      <w:r w:rsidR="00855754" w:rsidRPr="007C2A86">
        <w:rPr>
          <w:rFonts w:asciiTheme="minorHAnsi" w:hAnsiTheme="minorHAnsi" w:cstheme="minorHAnsi"/>
          <w:szCs w:val="22"/>
        </w:rPr>
        <w:t>Ante Starčevića 5, 32237 Lovas</w:t>
      </w:r>
      <w:r w:rsidR="00855754">
        <w:rPr>
          <w:rFonts w:asciiTheme="minorHAnsi" w:hAnsiTheme="minorHAnsi" w:cstheme="minorHAnsi"/>
          <w:szCs w:val="22"/>
        </w:rPr>
        <w:t xml:space="preserve"> </w:t>
      </w:r>
      <w:r w:rsidRPr="0048171C">
        <w:rPr>
          <w:sz w:val="21"/>
          <w:szCs w:val="21"/>
        </w:rPr>
        <w:t xml:space="preserve">(OIB: </w:t>
      </w:r>
      <w:r w:rsidR="00855754" w:rsidRPr="001622E1">
        <w:rPr>
          <w:rFonts w:asciiTheme="minorHAnsi" w:hAnsiTheme="minorHAnsi" w:cstheme="minorHAnsi"/>
          <w:bCs/>
          <w:szCs w:val="22"/>
        </w:rPr>
        <w:t>06939947940</w:t>
      </w:r>
      <w:r w:rsidRPr="0048171C">
        <w:rPr>
          <w:rFonts w:cstheme="minorHAnsi"/>
          <w:bCs/>
          <w:sz w:val="21"/>
          <w:szCs w:val="21"/>
        </w:rPr>
        <w:t>)</w:t>
      </w:r>
      <w:r w:rsidRPr="0048171C">
        <w:rPr>
          <w:sz w:val="21"/>
          <w:szCs w:val="21"/>
        </w:rPr>
        <w:t xml:space="preserve">, sastavlja </w:t>
      </w:r>
      <w:r w:rsidR="0025289A" w:rsidRPr="0048171C">
        <w:rPr>
          <w:sz w:val="21"/>
          <w:szCs w:val="21"/>
        </w:rPr>
        <w:t xml:space="preserve">ovaj </w:t>
      </w:r>
    </w:p>
    <w:p w14:paraId="161FF0F9" w14:textId="2C419493" w:rsidR="00080FD7" w:rsidRDefault="00080FD7" w:rsidP="00080FD7">
      <w:pPr>
        <w:spacing w:before="120" w:after="120"/>
        <w:rPr>
          <w:sz w:val="21"/>
          <w:szCs w:val="21"/>
        </w:rPr>
      </w:pPr>
      <w:r w:rsidRPr="0048171C">
        <w:rPr>
          <w:sz w:val="21"/>
          <w:szCs w:val="21"/>
        </w:rPr>
        <w:t xml:space="preserve"> </w:t>
      </w:r>
    </w:p>
    <w:p w14:paraId="626C362E" w14:textId="77777777" w:rsidR="00080FD7" w:rsidRDefault="00080FD7" w:rsidP="00080FD7">
      <w:pPr>
        <w:ind w:left="993" w:hanging="993"/>
        <w:jc w:val="center"/>
        <w:rPr>
          <w:rFonts w:asciiTheme="majorHAnsi" w:hAnsiTheme="majorHAnsi"/>
          <w:b/>
          <w:sz w:val="24"/>
        </w:rPr>
      </w:pPr>
      <w:r w:rsidRPr="00652602">
        <w:rPr>
          <w:rFonts w:asciiTheme="majorHAnsi" w:hAnsiTheme="majorHAnsi"/>
          <w:b/>
          <w:sz w:val="32"/>
        </w:rPr>
        <w:t>ZAPISNIK</w:t>
      </w:r>
      <w:r w:rsidRPr="00652602">
        <w:rPr>
          <w:rFonts w:asciiTheme="majorHAnsi" w:hAnsiTheme="majorHAnsi"/>
          <w:b/>
          <w:sz w:val="24"/>
        </w:rPr>
        <w:t xml:space="preserve"> </w:t>
      </w:r>
    </w:p>
    <w:p w14:paraId="6C67659D" w14:textId="77777777" w:rsidR="00080FD7" w:rsidRPr="00652602" w:rsidRDefault="00080FD7" w:rsidP="00080FD7">
      <w:pPr>
        <w:ind w:left="993" w:hanging="993"/>
        <w:jc w:val="center"/>
        <w:rPr>
          <w:rFonts w:asciiTheme="majorHAnsi" w:hAnsiTheme="majorHAnsi"/>
          <w:b/>
          <w:sz w:val="24"/>
        </w:rPr>
      </w:pPr>
      <w:r w:rsidRPr="00652602">
        <w:rPr>
          <w:rFonts w:asciiTheme="majorHAnsi" w:hAnsiTheme="majorHAnsi"/>
          <w:b/>
          <w:sz w:val="24"/>
        </w:rPr>
        <w:t>O PREGLEDU I OCJENI PONUDA</w:t>
      </w:r>
    </w:p>
    <w:p w14:paraId="441E7EBD" w14:textId="77777777" w:rsidR="009702F3" w:rsidRPr="0048171C" w:rsidRDefault="009702F3" w:rsidP="00080FD7">
      <w:pPr>
        <w:tabs>
          <w:tab w:val="left" w:pos="1230"/>
        </w:tabs>
        <w:spacing w:before="120" w:after="120"/>
        <w:rPr>
          <w:sz w:val="21"/>
          <w:szCs w:val="21"/>
        </w:rPr>
      </w:pPr>
    </w:p>
    <w:p w14:paraId="2FCB5D6D" w14:textId="62E00A5F" w:rsidR="00080FD7" w:rsidRPr="00A1125E" w:rsidRDefault="00080FD7" w:rsidP="00A1125E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A1125E">
        <w:rPr>
          <w:color w:val="FFFFFF" w:themeColor="background1"/>
          <w:sz w:val="22"/>
          <w:szCs w:val="28"/>
        </w:rPr>
        <w:t xml:space="preserve">1. </w:t>
      </w:r>
      <w:r w:rsidR="003A29EA" w:rsidRPr="00A1125E">
        <w:rPr>
          <w:color w:val="FFFFFF" w:themeColor="background1"/>
          <w:sz w:val="22"/>
          <w:szCs w:val="28"/>
        </w:rPr>
        <w:t>PODACI O DAVATELJU KONCESIJE</w:t>
      </w:r>
    </w:p>
    <w:p w14:paraId="72B652C6" w14:textId="7E95EDF2" w:rsidR="003A29EA" w:rsidRPr="002E1DE7" w:rsidRDefault="003A29EA" w:rsidP="003A29EA">
      <w:pPr>
        <w:widowControl w:val="0"/>
        <w:autoSpaceDE w:val="0"/>
        <w:autoSpaceDN w:val="0"/>
        <w:adjustRightInd w:val="0"/>
        <w:rPr>
          <w:rFonts w:cstheme="minorHAnsi"/>
          <w:bCs/>
          <w:sz w:val="21"/>
          <w:szCs w:val="21"/>
        </w:rPr>
      </w:pPr>
      <w:r w:rsidRPr="002E1DE7">
        <w:rPr>
          <w:rFonts w:cstheme="minorHAnsi"/>
          <w:bCs/>
          <w:spacing w:val="-1"/>
          <w:sz w:val="21"/>
          <w:szCs w:val="21"/>
        </w:rPr>
        <w:t>NAZIV DAVATELJA KONCESIJE</w:t>
      </w:r>
      <w:r w:rsidRPr="002E1DE7">
        <w:rPr>
          <w:rFonts w:cstheme="minorHAnsi"/>
          <w:bCs/>
          <w:sz w:val="21"/>
          <w:szCs w:val="21"/>
        </w:rPr>
        <w:t>:</w:t>
      </w:r>
      <w:r w:rsidRPr="002E1DE7">
        <w:rPr>
          <w:rFonts w:cstheme="minorHAnsi"/>
          <w:bCs/>
          <w:sz w:val="21"/>
          <w:szCs w:val="21"/>
        </w:rPr>
        <w:tab/>
      </w:r>
      <w:r w:rsidRPr="002E1DE7">
        <w:rPr>
          <w:rFonts w:cstheme="minorHAnsi"/>
          <w:bCs/>
          <w:sz w:val="21"/>
          <w:szCs w:val="21"/>
        </w:rPr>
        <w:tab/>
        <w:t xml:space="preserve">Općina </w:t>
      </w:r>
      <w:r w:rsidR="00855754">
        <w:rPr>
          <w:rFonts w:cstheme="minorHAnsi"/>
          <w:bCs/>
          <w:sz w:val="21"/>
          <w:szCs w:val="21"/>
        </w:rPr>
        <w:t>Lovas</w:t>
      </w:r>
    </w:p>
    <w:p w14:paraId="57927D2D" w14:textId="5A60C7EE" w:rsidR="003A29EA" w:rsidRPr="002E1DE7" w:rsidRDefault="003A29EA" w:rsidP="003A29EA">
      <w:pPr>
        <w:widowControl w:val="0"/>
        <w:autoSpaceDE w:val="0"/>
        <w:autoSpaceDN w:val="0"/>
        <w:adjustRightInd w:val="0"/>
        <w:rPr>
          <w:rFonts w:cstheme="minorHAnsi"/>
          <w:bCs/>
          <w:sz w:val="21"/>
          <w:szCs w:val="21"/>
        </w:rPr>
      </w:pPr>
      <w:r w:rsidRPr="002E1DE7">
        <w:rPr>
          <w:rFonts w:cstheme="minorHAnsi"/>
          <w:bCs/>
          <w:sz w:val="21"/>
          <w:szCs w:val="21"/>
        </w:rPr>
        <w:t>SJEDIŠTE DAVATELJA KONCESIJE:</w:t>
      </w:r>
      <w:r w:rsidRPr="002E1DE7">
        <w:rPr>
          <w:rFonts w:cstheme="minorHAnsi"/>
          <w:bCs/>
          <w:sz w:val="21"/>
          <w:szCs w:val="21"/>
        </w:rPr>
        <w:tab/>
      </w:r>
      <w:r w:rsidR="002E1DE7">
        <w:rPr>
          <w:rFonts w:cstheme="minorHAnsi"/>
          <w:bCs/>
          <w:sz w:val="21"/>
          <w:szCs w:val="21"/>
        </w:rPr>
        <w:tab/>
      </w:r>
      <w:bookmarkStart w:id="6" w:name="_Hlk163129194"/>
      <w:r w:rsidR="00855754" w:rsidRPr="001622E1">
        <w:rPr>
          <w:rFonts w:asciiTheme="minorHAnsi" w:hAnsiTheme="minorHAnsi" w:cstheme="minorHAnsi"/>
          <w:bCs/>
          <w:szCs w:val="22"/>
        </w:rPr>
        <w:t>Ante Starčevića 5 , 32237 Lovas</w:t>
      </w:r>
      <w:bookmarkEnd w:id="6"/>
    </w:p>
    <w:p w14:paraId="29D8FBF2" w14:textId="33D8CCF9" w:rsidR="003A29EA" w:rsidRPr="002E1DE7" w:rsidRDefault="003A29EA" w:rsidP="003A29EA">
      <w:pPr>
        <w:widowControl w:val="0"/>
        <w:autoSpaceDE w:val="0"/>
        <w:autoSpaceDN w:val="0"/>
        <w:adjustRightInd w:val="0"/>
        <w:rPr>
          <w:rFonts w:cstheme="minorHAnsi"/>
          <w:bCs/>
          <w:sz w:val="21"/>
          <w:szCs w:val="21"/>
        </w:rPr>
      </w:pPr>
      <w:r w:rsidRPr="002E1DE7">
        <w:rPr>
          <w:rFonts w:cstheme="minorHAnsi"/>
          <w:bCs/>
          <w:spacing w:val="2"/>
          <w:sz w:val="21"/>
          <w:szCs w:val="21"/>
        </w:rPr>
        <w:t>O</w:t>
      </w:r>
      <w:r w:rsidRPr="002E1DE7">
        <w:rPr>
          <w:rFonts w:cstheme="minorHAnsi"/>
          <w:bCs/>
          <w:spacing w:val="1"/>
          <w:sz w:val="21"/>
          <w:szCs w:val="21"/>
        </w:rPr>
        <w:t>I</w:t>
      </w:r>
      <w:r w:rsidRPr="002E1DE7">
        <w:rPr>
          <w:rFonts w:cstheme="minorHAnsi"/>
          <w:bCs/>
          <w:spacing w:val="-3"/>
          <w:sz w:val="21"/>
          <w:szCs w:val="21"/>
        </w:rPr>
        <w:t>B</w:t>
      </w:r>
      <w:r w:rsidRPr="002E1DE7">
        <w:rPr>
          <w:rFonts w:cstheme="minorHAnsi"/>
          <w:bCs/>
          <w:sz w:val="21"/>
          <w:szCs w:val="21"/>
        </w:rPr>
        <w:t xml:space="preserve">: </w:t>
      </w:r>
      <w:r w:rsidRPr="002E1DE7">
        <w:rPr>
          <w:rFonts w:cstheme="minorHAnsi"/>
          <w:bCs/>
          <w:sz w:val="21"/>
          <w:szCs w:val="21"/>
        </w:rPr>
        <w:tab/>
      </w:r>
      <w:r w:rsidRPr="002E1DE7">
        <w:rPr>
          <w:rFonts w:cstheme="minorHAnsi"/>
          <w:bCs/>
          <w:sz w:val="21"/>
          <w:szCs w:val="21"/>
        </w:rPr>
        <w:tab/>
      </w:r>
      <w:r w:rsidRPr="002E1DE7">
        <w:rPr>
          <w:rFonts w:cstheme="minorHAnsi"/>
          <w:bCs/>
          <w:sz w:val="21"/>
          <w:szCs w:val="21"/>
        </w:rPr>
        <w:tab/>
      </w:r>
      <w:r w:rsidRPr="002E1DE7">
        <w:rPr>
          <w:rFonts w:cstheme="minorHAnsi"/>
          <w:bCs/>
          <w:sz w:val="21"/>
          <w:szCs w:val="21"/>
        </w:rPr>
        <w:tab/>
      </w:r>
      <w:r w:rsidRPr="002E1DE7">
        <w:rPr>
          <w:rFonts w:cstheme="minorHAnsi"/>
          <w:bCs/>
          <w:sz w:val="21"/>
          <w:szCs w:val="21"/>
        </w:rPr>
        <w:tab/>
      </w:r>
      <w:r w:rsidR="00855754" w:rsidRPr="001622E1">
        <w:rPr>
          <w:rFonts w:asciiTheme="minorHAnsi" w:hAnsiTheme="minorHAnsi" w:cstheme="minorHAnsi"/>
          <w:bCs/>
          <w:szCs w:val="22"/>
        </w:rPr>
        <w:t>06939947940</w:t>
      </w:r>
    </w:p>
    <w:p w14:paraId="0446292B" w14:textId="13A4253F" w:rsidR="003A29EA" w:rsidRPr="002E1DE7" w:rsidRDefault="003A29EA" w:rsidP="003A29EA">
      <w:pPr>
        <w:widowControl w:val="0"/>
        <w:autoSpaceDE w:val="0"/>
        <w:autoSpaceDN w:val="0"/>
        <w:adjustRightInd w:val="0"/>
        <w:rPr>
          <w:rFonts w:cstheme="minorHAnsi"/>
          <w:bCs/>
          <w:sz w:val="21"/>
          <w:szCs w:val="21"/>
        </w:rPr>
      </w:pPr>
      <w:r w:rsidRPr="002E1DE7">
        <w:rPr>
          <w:rFonts w:cstheme="minorHAnsi"/>
          <w:bCs/>
          <w:sz w:val="21"/>
          <w:szCs w:val="21"/>
        </w:rPr>
        <w:t>TE</w:t>
      </w:r>
      <w:r w:rsidRPr="002E1DE7">
        <w:rPr>
          <w:rFonts w:cstheme="minorHAnsi"/>
          <w:bCs/>
          <w:spacing w:val="-1"/>
          <w:sz w:val="21"/>
          <w:szCs w:val="21"/>
        </w:rPr>
        <w:t>L./FAX</w:t>
      </w:r>
      <w:r w:rsidRPr="002E1DE7">
        <w:rPr>
          <w:rFonts w:cstheme="minorHAnsi"/>
          <w:bCs/>
          <w:sz w:val="21"/>
          <w:szCs w:val="21"/>
        </w:rPr>
        <w:t xml:space="preserve">: </w:t>
      </w:r>
      <w:r w:rsidRPr="002E1DE7">
        <w:rPr>
          <w:rFonts w:cstheme="minorHAnsi"/>
          <w:bCs/>
          <w:sz w:val="21"/>
          <w:szCs w:val="21"/>
        </w:rPr>
        <w:tab/>
      </w:r>
      <w:r w:rsidRPr="002E1DE7">
        <w:rPr>
          <w:rFonts w:cstheme="minorHAnsi"/>
          <w:bCs/>
          <w:sz w:val="21"/>
          <w:szCs w:val="21"/>
        </w:rPr>
        <w:tab/>
      </w:r>
      <w:r w:rsidRPr="002E1DE7">
        <w:rPr>
          <w:rFonts w:cstheme="minorHAnsi"/>
          <w:bCs/>
          <w:sz w:val="21"/>
          <w:szCs w:val="21"/>
        </w:rPr>
        <w:tab/>
      </w:r>
      <w:r w:rsidRPr="002E1DE7">
        <w:rPr>
          <w:rFonts w:cstheme="minorHAnsi"/>
          <w:bCs/>
          <w:sz w:val="21"/>
          <w:szCs w:val="21"/>
        </w:rPr>
        <w:tab/>
      </w:r>
      <w:r w:rsidR="00855754" w:rsidRPr="001622E1">
        <w:rPr>
          <w:rFonts w:asciiTheme="minorHAnsi" w:hAnsiTheme="minorHAnsi" w:cstheme="minorHAnsi"/>
          <w:bCs/>
          <w:szCs w:val="22"/>
        </w:rPr>
        <w:t>+ 385 (0)32 525-096</w:t>
      </w:r>
    </w:p>
    <w:p w14:paraId="12A5F738" w14:textId="3D165C79" w:rsidR="003A29EA" w:rsidRPr="002E1DE7" w:rsidRDefault="003A29EA" w:rsidP="003A29EA">
      <w:pPr>
        <w:widowControl w:val="0"/>
        <w:autoSpaceDE w:val="0"/>
        <w:autoSpaceDN w:val="0"/>
        <w:adjustRightInd w:val="0"/>
        <w:rPr>
          <w:rFonts w:cstheme="minorHAnsi"/>
          <w:bCs/>
          <w:sz w:val="21"/>
          <w:szCs w:val="21"/>
        </w:rPr>
      </w:pPr>
      <w:r w:rsidRPr="002E1DE7">
        <w:rPr>
          <w:rFonts w:cstheme="minorHAnsi"/>
          <w:bCs/>
          <w:sz w:val="21"/>
          <w:szCs w:val="21"/>
        </w:rPr>
        <w:t>I</w:t>
      </w:r>
      <w:r w:rsidRPr="002E1DE7">
        <w:rPr>
          <w:rFonts w:cstheme="minorHAnsi"/>
          <w:bCs/>
          <w:spacing w:val="-1"/>
          <w:sz w:val="21"/>
          <w:szCs w:val="21"/>
        </w:rPr>
        <w:t xml:space="preserve">NTERNET </w:t>
      </w:r>
      <w:r w:rsidRPr="002E1DE7">
        <w:rPr>
          <w:rFonts w:cstheme="minorHAnsi"/>
          <w:bCs/>
          <w:sz w:val="21"/>
          <w:szCs w:val="21"/>
        </w:rPr>
        <w:t xml:space="preserve">ADRESA: </w:t>
      </w:r>
      <w:r w:rsidRPr="002E1DE7">
        <w:rPr>
          <w:rFonts w:cstheme="minorHAnsi"/>
          <w:bCs/>
          <w:sz w:val="21"/>
          <w:szCs w:val="21"/>
        </w:rPr>
        <w:tab/>
      </w:r>
      <w:r w:rsidRPr="002E1DE7">
        <w:rPr>
          <w:rFonts w:cstheme="minorHAnsi"/>
          <w:bCs/>
          <w:sz w:val="21"/>
          <w:szCs w:val="21"/>
        </w:rPr>
        <w:tab/>
      </w:r>
      <w:r w:rsidRPr="002E1DE7">
        <w:rPr>
          <w:rFonts w:cstheme="minorHAnsi"/>
          <w:bCs/>
          <w:sz w:val="21"/>
          <w:szCs w:val="21"/>
        </w:rPr>
        <w:tab/>
      </w:r>
      <w:hyperlink r:id="rId10" w:history="1">
        <w:r w:rsidR="00855754" w:rsidRPr="00544D3B">
          <w:rPr>
            <w:rStyle w:val="Hiperveza"/>
            <w:rFonts w:cstheme="minorHAnsi"/>
            <w:bCs/>
            <w:sz w:val="21"/>
            <w:szCs w:val="21"/>
          </w:rPr>
          <w:t>www.olovas.hr</w:t>
        </w:r>
      </w:hyperlink>
    </w:p>
    <w:p w14:paraId="0409D359" w14:textId="0A7D4F82" w:rsidR="003A29EA" w:rsidRPr="002E1DE7" w:rsidRDefault="003A29EA" w:rsidP="003A29EA">
      <w:pPr>
        <w:widowControl w:val="0"/>
        <w:autoSpaceDE w:val="0"/>
        <w:autoSpaceDN w:val="0"/>
        <w:adjustRightInd w:val="0"/>
        <w:rPr>
          <w:rFonts w:cstheme="minorHAnsi"/>
          <w:bCs/>
          <w:sz w:val="21"/>
          <w:szCs w:val="21"/>
        </w:rPr>
      </w:pPr>
      <w:r w:rsidRPr="002E1DE7">
        <w:rPr>
          <w:rFonts w:cstheme="minorHAnsi"/>
          <w:bCs/>
          <w:sz w:val="21"/>
          <w:szCs w:val="21"/>
        </w:rPr>
        <w:t xml:space="preserve">ELEKTRONIČKA </w:t>
      </w:r>
      <w:r w:rsidRPr="002E1DE7">
        <w:rPr>
          <w:rFonts w:cstheme="minorHAnsi"/>
          <w:bCs/>
          <w:spacing w:val="1"/>
          <w:sz w:val="21"/>
          <w:szCs w:val="21"/>
        </w:rPr>
        <w:t>POŠTA</w:t>
      </w:r>
      <w:r w:rsidRPr="002E1DE7">
        <w:rPr>
          <w:rFonts w:cstheme="minorHAnsi"/>
          <w:bCs/>
          <w:sz w:val="21"/>
          <w:szCs w:val="21"/>
        </w:rPr>
        <w:t xml:space="preserve">: </w:t>
      </w:r>
      <w:r w:rsidRPr="002E1DE7">
        <w:rPr>
          <w:rFonts w:cstheme="minorHAnsi"/>
          <w:bCs/>
          <w:sz w:val="21"/>
          <w:szCs w:val="21"/>
        </w:rPr>
        <w:tab/>
      </w:r>
      <w:r w:rsidRPr="002E1DE7">
        <w:rPr>
          <w:rFonts w:cstheme="minorHAnsi"/>
          <w:bCs/>
          <w:sz w:val="21"/>
          <w:szCs w:val="21"/>
        </w:rPr>
        <w:tab/>
      </w:r>
      <w:r w:rsidRPr="002E1DE7">
        <w:rPr>
          <w:rFonts w:cstheme="minorHAnsi"/>
          <w:bCs/>
          <w:sz w:val="21"/>
          <w:szCs w:val="21"/>
        </w:rPr>
        <w:tab/>
      </w:r>
      <w:hyperlink r:id="rId11" w:history="1">
        <w:r w:rsidR="00855754" w:rsidRPr="00544D3B">
          <w:rPr>
            <w:rStyle w:val="Hiperveza"/>
            <w:rFonts w:cstheme="minorHAnsi"/>
            <w:bCs/>
            <w:sz w:val="21"/>
            <w:szCs w:val="21"/>
          </w:rPr>
          <w:t>info@lovas.hr</w:t>
        </w:r>
      </w:hyperlink>
      <w:r w:rsidRPr="002E1DE7">
        <w:rPr>
          <w:rFonts w:cstheme="minorHAnsi"/>
          <w:bCs/>
          <w:sz w:val="21"/>
          <w:szCs w:val="21"/>
        </w:rPr>
        <w:t xml:space="preserve"> </w:t>
      </w:r>
    </w:p>
    <w:p w14:paraId="07FDB30F" w14:textId="57686168" w:rsidR="003A29EA" w:rsidRPr="002E1DE7" w:rsidRDefault="003A29EA" w:rsidP="003A29EA">
      <w:pPr>
        <w:widowControl w:val="0"/>
        <w:autoSpaceDE w:val="0"/>
        <w:autoSpaceDN w:val="0"/>
        <w:adjustRightInd w:val="0"/>
        <w:rPr>
          <w:rFonts w:cstheme="minorHAnsi"/>
          <w:bCs/>
          <w:spacing w:val="-1"/>
          <w:sz w:val="21"/>
          <w:szCs w:val="21"/>
        </w:rPr>
      </w:pPr>
      <w:r w:rsidRPr="002E1DE7">
        <w:rPr>
          <w:rFonts w:cstheme="minorHAnsi"/>
          <w:bCs/>
          <w:spacing w:val="-1"/>
          <w:sz w:val="21"/>
          <w:szCs w:val="21"/>
        </w:rPr>
        <w:t>OSOBA OVLAŠTENA ZA ZASTUPANJE:</w:t>
      </w:r>
      <w:r w:rsidRPr="002E1DE7">
        <w:rPr>
          <w:rFonts w:cstheme="minorHAnsi"/>
          <w:bCs/>
          <w:spacing w:val="-1"/>
          <w:sz w:val="21"/>
          <w:szCs w:val="21"/>
        </w:rPr>
        <w:tab/>
      </w:r>
      <w:r w:rsidR="00855754" w:rsidRPr="001622E1">
        <w:rPr>
          <w:rFonts w:asciiTheme="minorHAnsi" w:hAnsiTheme="minorHAnsi" w:cstheme="minorHAnsi"/>
          <w:bCs/>
          <w:spacing w:val="-1"/>
          <w:szCs w:val="22"/>
        </w:rPr>
        <w:t>Općinska načelnica Tanja Cirba dipl. novinar</w:t>
      </w:r>
    </w:p>
    <w:p w14:paraId="42494693" w14:textId="36BC05C8" w:rsidR="00080FD7" w:rsidRPr="002E1DE7" w:rsidRDefault="00080FD7" w:rsidP="00080FD7">
      <w:pPr>
        <w:tabs>
          <w:tab w:val="left" w:pos="1230"/>
        </w:tabs>
        <w:rPr>
          <w:sz w:val="21"/>
          <w:szCs w:val="21"/>
        </w:rPr>
      </w:pPr>
      <w:r w:rsidRPr="002E1DE7">
        <w:rPr>
          <w:sz w:val="21"/>
          <w:szCs w:val="21"/>
        </w:rPr>
        <w:t>NAPOMENA:</w:t>
      </w:r>
      <w:r w:rsidRPr="002E1DE7">
        <w:rPr>
          <w:sz w:val="21"/>
          <w:szCs w:val="21"/>
        </w:rPr>
        <w:tab/>
      </w:r>
      <w:r w:rsidRPr="002E1DE7">
        <w:rPr>
          <w:sz w:val="21"/>
          <w:szCs w:val="21"/>
        </w:rPr>
        <w:tab/>
      </w:r>
      <w:r w:rsidRPr="002E1DE7">
        <w:rPr>
          <w:sz w:val="21"/>
          <w:szCs w:val="21"/>
        </w:rPr>
        <w:tab/>
      </w:r>
      <w:r w:rsidRPr="002E1DE7">
        <w:rPr>
          <w:sz w:val="21"/>
          <w:szCs w:val="21"/>
        </w:rPr>
        <w:tab/>
      </w:r>
      <w:r w:rsidRPr="002E1DE7">
        <w:rPr>
          <w:sz w:val="21"/>
          <w:szCs w:val="21"/>
        </w:rPr>
        <w:tab/>
      </w:r>
      <w:r w:rsidR="003A29EA" w:rsidRPr="002E1DE7">
        <w:rPr>
          <w:sz w:val="21"/>
          <w:szCs w:val="21"/>
        </w:rPr>
        <w:t>Davatelj koncesije nije</w:t>
      </w:r>
      <w:r w:rsidRPr="002E1DE7">
        <w:rPr>
          <w:sz w:val="21"/>
          <w:szCs w:val="21"/>
        </w:rPr>
        <w:t xml:space="preserve"> u sustavu PDV-a</w:t>
      </w:r>
    </w:p>
    <w:p w14:paraId="10254ECC" w14:textId="47FAB9B3" w:rsidR="00080FD7" w:rsidRPr="00A1125E" w:rsidRDefault="00080FD7" w:rsidP="00A1125E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A1125E">
        <w:rPr>
          <w:color w:val="FFFFFF" w:themeColor="background1"/>
          <w:sz w:val="22"/>
          <w:szCs w:val="28"/>
        </w:rPr>
        <w:t xml:space="preserve">2. PREDMET </w:t>
      </w:r>
      <w:r w:rsidR="003A29EA" w:rsidRPr="00A1125E">
        <w:rPr>
          <w:color w:val="FFFFFF" w:themeColor="background1"/>
          <w:sz w:val="22"/>
          <w:szCs w:val="28"/>
        </w:rPr>
        <w:t>KONCESIJE</w:t>
      </w:r>
    </w:p>
    <w:p w14:paraId="4E3C0F36" w14:textId="4F8F9A93" w:rsidR="00080FD7" w:rsidRPr="002E1DE7" w:rsidRDefault="00080FD7" w:rsidP="003A29EA">
      <w:pPr>
        <w:tabs>
          <w:tab w:val="left" w:pos="1230"/>
        </w:tabs>
        <w:spacing w:before="120" w:after="120"/>
        <w:ind w:left="3544" w:hanging="3544"/>
        <w:rPr>
          <w:sz w:val="21"/>
          <w:szCs w:val="21"/>
        </w:rPr>
      </w:pPr>
      <w:r w:rsidRPr="002E1DE7">
        <w:rPr>
          <w:sz w:val="21"/>
          <w:szCs w:val="21"/>
        </w:rPr>
        <w:t xml:space="preserve">PREDMET </w:t>
      </w:r>
      <w:r w:rsidR="003A29EA" w:rsidRPr="002E1DE7">
        <w:rPr>
          <w:sz w:val="21"/>
          <w:szCs w:val="21"/>
        </w:rPr>
        <w:t>KONCESIJE</w:t>
      </w:r>
      <w:r w:rsidRPr="002E1DE7">
        <w:rPr>
          <w:sz w:val="21"/>
          <w:szCs w:val="21"/>
        </w:rPr>
        <w:t xml:space="preserve">: </w:t>
      </w:r>
      <w:r w:rsidRPr="002E1DE7">
        <w:rPr>
          <w:sz w:val="21"/>
          <w:szCs w:val="21"/>
        </w:rPr>
        <w:tab/>
      </w:r>
      <w:r w:rsidR="003A29EA" w:rsidRPr="002E1DE7">
        <w:rPr>
          <w:spacing w:val="-1"/>
          <w:sz w:val="21"/>
          <w:szCs w:val="21"/>
        </w:rPr>
        <w:t xml:space="preserve">Davanje </w:t>
      </w:r>
      <w:r w:rsidR="002A41B3" w:rsidRPr="007B4097">
        <w:rPr>
          <w:rFonts w:asciiTheme="minorHAnsi" w:hAnsiTheme="minorHAnsi" w:cstheme="minorHAnsi"/>
          <w:szCs w:val="22"/>
        </w:rPr>
        <w:t xml:space="preserve">koncesije </w:t>
      </w:r>
      <w:r w:rsidR="002A41B3" w:rsidRPr="007C2A86">
        <w:rPr>
          <w:rFonts w:asciiTheme="minorHAnsi" w:hAnsiTheme="minorHAnsi" w:cstheme="minorHAnsi"/>
          <w:szCs w:val="22"/>
        </w:rPr>
        <w:t>za obavljanje javne usluge prikupljanja, odvoza i zbrinjavanja miješanog komunalnog otpada na području Općine Lovas</w:t>
      </w:r>
      <w:r w:rsidR="003A29EA" w:rsidRPr="002E1DE7">
        <w:rPr>
          <w:spacing w:val="-1"/>
          <w:sz w:val="21"/>
          <w:szCs w:val="21"/>
        </w:rPr>
        <w:t>.</w:t>
      </w:r>
    </w:p>
    <w:p w14:paraId="7F04A0CE" w14:textId="78D67D1F" w:rsidR="00080FD7" w:rsidRPr="002E1DE7" w:rsidRDefault="007F03F1" w:rsidP="00080FD7">
      <w:pPr>
        <w:spacing w:before="120" w:after="120"/>
        <w:rPr>
          <w:rFonts w:cstheme="minorHAnsi"/>
          <w:sz w:val="21"/>
          <w:szCs w:val="21"/>
        </w:rPr>
      </w:pPr>
      <w:bookmarkStart w:id="7" w:name="_Hlk117681097"/>
      <w:r>
        <w:rPr>
          <w:sz w:val="21"/>
          <w:szCs w:val="21"/>
        </w:rPr>
        <w:t>D</w:t>
      </w:r>
      <w:r w:rsidR="003A29EA" w:rsidRPr="002E1DE7">
        <w:rPr>
          <w:sz w:val="21"/>
          <w:szCs w:val="21"/>
        </w:rPr>
        <w:t xml:space="preserve">avatelj koncesije </w:t>
      </w:r>
      <w:r w:rsidR="00080FD7" w:rsidRPr="002E1DE7">
        <w:rPr>
          <w:rFonts w:cstheme="minorHAnsi"/>
          <w:sz w:val="21"/>
          <w:szCs w:val="21"/>
        </w:rPr>
        <w:t xml:space="preserve">u predmetnom postupku </w:t>
      </w:r>
      <w:r w:rsidR="003A29EA" w:rsidRPr="002E1DE7">
        <w:rPr>
          <w:rFonts w:cstheme="minorHAnsi"/>
          <w:sz w:val="21"/>
          <w:szCs w:val="21"/>
        </w:rPr>
        <w:t>davanja koncesije</w:t>
      </w:r>
      <w:r w:rsidR="00080FD7" w:rsidRPr="002E1DE7">
        <w:rPr>
          <w:rFonts w:cstheme="minorHAnsi"/>
          <w:sz w:val="21"/>
          <w:szCs w:val="21"/>
        </w:rPr>
        <w:t xml:space="preserve"> ni na koji način ne ograničava niti je u bilo kojem trenutku ograničavao tržišno nadmetanje</w:t>
      </w:r>
      <w:bookmarkEnd w:id="7"/>
      <w:r w:rsidR="00080FD7" w:rsidRPr="002E1DE7">
        <w:rPr>
          <w:rFonts w:cstheme="minorHAnsi"/>
          <w:sz w:val="21"/>
          <w:szCs w:val="21"/>
        </w:rPr>
        <w:t>.</w:t>
      </w:r>
    </w:p>
    <w:p w14:paraId="6F99FBB4" w14:textId="78B2E409" w:rsidR="00080FD7" w:rsidRPr="00A1125E" w:rsidRDefault="00080FD7" w:rsidP="00A1125E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A1125E">
        <w:rPr>
          <w:color w:val="FFFFFF" w:themeColor="background1"/>
          <w:sz w:val="22"/>
          <w:szCs w:val="28"/>
        </w:rPr>
        <w:t xml:space="preserve">3. PROCIJENJENA VRIJEDNOST </w:t>
      </w:r>
      <w:r w:rsidR="00F16030" w:rsidRPr="00A1125E">
        <w:rPr>
          <w:color w:val="FFFFFF" w:themeColor="background1"/>
          <w:sz w:val="22"/>
          <w:szCs w:val="28"/>
        </w:rPr>
        <w:t>KONCESIJ</w:t>
      </w:r>
      <w:r w:rsidRPr="00A1125E">
        <w:rPr>
          <w:color w:val="FFFFFF" w:themeColor="background1"/>
          <w:sz w:val="22"/>
          <w:szCs w:val="28"/>
        </w:rPr>
        <w:t>E</w:t>
      </w:r>
    </w:p>
    <w:p w14:paraId="6FFD4217" w14:textId="2A9002FC" w:rsidR="00F16030" w:rsidRPr="002E1DE7" w:rsidRDefault="00F16030" w:rsidP="00557FB2">
      <w:pPr>
        <w:autoSpaceDE w:val="0"/>
        <w:autoSpaceDN w:val="0"/>
        <w:adjustRightInd w:val="0"/>
        <w:spacing w:before="120"/>
        <w:rPr>
          <w:rFonts w:cstheme="minorHAnsi"/>
          <w:bCs/>
          <w:sz w:val="21"/>
          <w:szCs w:val="21"/>
        </w:rPr>
      </w:pPr>
      <w:r w:rsidRPr="002E1DE7">
        <w:rPr>
          <w:rFonts w:cstheme="minorHAnsi"/>
          <w:bCs/>
          <w:sz w:val="21"/>
          <w:szCs w:val="21"/>
          <w:u w:val="single"/>
        </w:rPr>
        <w:t>Procijenjena vrijednost koncesije iznosi:</w:t>
      </w:r>
      <w:r w:rsidRPr="002E1DE7">
        <w:rPr>
          <w:rFonts w:cstheme="minorHAnsi"/>
          <w:bCs/>
          <w:sz w:val="21"/>
          <w:szCs w:val="21"/>
        </w:rPr>
        <w:t xml:space="preserve">  </w:t>
      </w:r>
      <w:r w:rsidRPr="002E1DE7">
        <w:rPr>
          <w:rFonts w:cstheme="minorHAnsi"/>
          <w:bCs/>
          <w:sz w:val="21"/>
          <w:szCs w:val="21"/>
        </w:rPr>
        <w:tab/>
      </w:r>
      <w:r w:rsidR="0048039E">
        <w:rPr>
          <w:rFonts w:cstheme="minorHAnsi"/>
          <w:bCs/>
          <w:sz w:val="21"/>
          <w:szCs w:val="21"/>
        </w:rPr>
        <w:tab/>
      </w:r>
      <w:r w:rsidR="0048039E">
        <w:rPr>
          <w:rFonts w:cstheme="minorHAnsi"/>
          <w:bCs/>
          <w:sz w:val="21"/>
          <w:szCs w:val="21"/>
        </w:rPr>
        <w:tab/>
      </w:r>
      <w:r w:rsidR="0048039E">
        <w:rPr>
          <w:rFonts w:cstheme="minorHAnsi"/>
          <w:bCs/>
          <w:sz w:val="21"/>
          <w:szCs w:val="21"/>
        </w:rPr>
        <w:tab/>
      </w:r>
      <w:r w:rsidR="0048039E">
        <w:rPr>
          <w:rFonts w:cstheme="minorHAnsi"/>
          <w:bCs/>
          <w:sz w:val="21"/>
          <w:szCs w:val="21"/>
        </w:rPr>
        <w:tab/>
      </w:r>
      <w:r w:rsidR="00557FB2">
        <w:rPr>
          <w:rFonts w:cstheme="minorHAnsi"/>
          <w:bCs/>
          <w:sz w:val="21"/>
          <w:szCs w:val="21"/>
        </w:rPr>
        <w:t>42</w:t>
      </w:r>
      <w:r w:rsidR="002A41B3">
        <w:rPr>
          <w:rFonts w:cstheme="minorHAnsi"/>
          <w:bCs/>
          <w:sz w:val="21"/>
          <w:szCs w:val="21"/>
        </w:rPr>
        <w:t>0</w:t>
      </w:r>
      <w:r w:rsidR="00557FB2">
        <w:rPr>
          <w:rFonts w:cstheme="minorHAnsi"/>
          <w:bCs/>
          <w:sz w:val="21"/>
          <w:szCs w:val="21"/>
        </w:rPr>
        <w:t>.1</w:t>
      </w:r>
      <w:r w:rsidR="002A41B3">
        <w:rPr>
          <w:rFonts w:cstheme="minorHAnsi"/>
          <w:bCs/>
          <w:sz w:val="21"/>
          <w:szCs w:val="21"/>
        </w:rPr>
        <w:t>02</w:t>
      </w:r>
      <w:r w:rsidR="00557FB2">
        <w:rPr>
          <w:rFonts w:cstheme="minorHAnsi"/>
          <w:bCs/>
          <w:sz w:val="21"/>
          <w:szCs w:val="21"/>
        </w:rPr>
        <w:t>,</w:t>
      </w:r>
      <w:r w:rsidR="002A41B3">
        <w:rPr>
          <w:rFonts w:cstheme="minorHAnsi"/>
          <w:bCs/>
          <w:sz w:val="21"/>
          <w:szCs w:val="21"/>
        </w:rPr>
        <w:t>10</w:t>
      </w:r>
      <w:r w:rsidRPr="002E1DE7">
        <w:rPr>
          <w:rFonts w:cstheme="minorHAnsi"/>
          <w:bCs/>
          <w:sz w:val="21"/>
          <w:szCs w:val="21"/>
        </w:rPr>
        <w:t xml:space="preserve"> EUR bez PDV-a </w:t>
      </w:r>
    </w:p>
    <w:p w14:paraId="5DBFB59E" w14:textId="20095DBD" w:rsidR="0025180F" w:rsidRPr="007F03F1" w:rsidRDefault="00F16030" w:rsidP="007F03F1">
      <w:pPr>
        <w:autoSpaceDE w:val="0"/>
        <w:autoSpaceDN w:val="0"/>
        <w:adjustRightInd w:val="0"/>
        <w:spacing w:after="120"/>
        <w:rPr>
          <w:spacing w:val="-1"/>
          <w:sz w:val="21"/>
          <w:szCs w:val="21"/>
        </w:rPr>
      </w:pPr>
      <w:r w:rsidRPr="002E1DE7">
        <w:rPr>
          <w:rFonts w:cstheme="minorHAnsi"/>
          <w:bCs/>
          <w:sz w:val="21"/>
          <w:szCs w:val="21"/>
        </w:rPr>
        <w:t xml:space="preserve">slovima: </w:t>
      </w:r>
      <w:r w:rsidRPr="002E1DE7">
        <w:rPr>
          <w:rFonts w:cstheme="minorHAnsi"/>
          <w:bCs/>
          <w:sz w:val="21"/>
          <w:szCs w:val="21"/>
        </w:rPr>
        <w:tab/>
      </w:r>
      <w:r w:rsidR="002A41B3">
        <w:rPr>
          <w:rFonts w:cstheme="minorHAnsi"/>
          <w:bCs/>
          <w:sz w:val="21"/>
          <w:szCs w:val="21"/>
        </w:rPr>
        <w:tab/>
      </w:r>
      <w:r w:rsidR="002A41B3">
        <w:rPr>
          <w:rFonts w:cstheme="minorHAnsi"/>
          <w:bCs/>
          <w:sz w:val="21"/>
          <w:szCs w:val="21"/>
        </w:rPr>
        <w:tab/>
      </w:r>
      <w:r w:rsidR="002A41B3">
        <w:rPr>
          <w:rFonts w:cstheme="minorHAnsi"/>
          <w:bCs/>
          <w:sz w:val="21"/>
          <w:szCs w:val="21"/>
        </w:rPr>
        <w:tab/>
        <w:t xml:space="preserve">      </w:t>
      </w:r>
      <w:r w:rsidRPr="002E1DE7">
        <w:rPr>
          <w:rFonts w:cstheme="minorHAnsi"/>
          <w:bCs/>
          <w:sz w:val="21"/>
          <w:szCs w:val="21"/>
        </w:rPr>
        <w:t>(</w:t>
      </w:r>
      <w:r w:rsidR="002A41B3" w:rsidRPr="00260CEA">
        <w:rPr>
          <w:rFonts w:asciiTheme="minorHAnsi" w:hAnsiTheme="minorHAnsi" w:cstheme="minorHAnsi"/>
          <w:bCs/>
          <w:szCs w:val="22"/>
        </w:rPr>
        <w:t>četristodvadesettisućastotinuidvauraideseteurocenti</w:t>
      </w:r>
      <w:r w:rsidRPr="002E1DE7">
        <w:rPr>
          <w:rFonts w:cstheme="minorHAnsi"/>
          <w:bCs/>
          <w:sz w:val="21"/>
          <w:szCs w:val="21"/>
        </w:rPr>
        <w:t>)</w:t>
      </w:r>
      <w:r w:rsidR="002E1DE7" w:rsidRPr="002E1DE7">
        <w:rPr>
          <w:rFonts w:cstheme="minorHAnsi"/>
          <w:bCs/>
          <w:sz w:val="21"/>
          <w:szCs w:val="21"/>
        </w:rPr>
        <w:t>.</w:t>
      </w:r>
      <w:r w:rsidR="00080FD7">
        <w:rPr>
          <w:spacing w:val="-1"/>
          <w:sz w:val="21"/>
          <w:szCs w:val="21"/>
        </w:rPr>
        <w:t xml:space="preserve"> </w:t>
      </w:r>
    </w:p>
    <w:p w14:paraId="76451578" w14:textId="01E32F93" w:rsidR="00080FD7" w:rsidRPr="00A1125E" w:rsidRDefault="00080FD7" w:rsidP="00A1125E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A1125E">
        <w:rPr>
          <w:color w:val="FFFFFF" w:themeColor="background1"/>
          <w:sz w:val="22"/>
          <w:szCs w:val="28"/>
        </w:rPr>
        <w:t xml:space="preserve">4. VRSTA POSTUPKA I ZAKONSKA OSNOVA ZA PROVOĐENJE POSTUPKA </w:t>
      </w:r>
      <w:r w:rsidR="00F16030" w:rsidRPr="00A1125E">
        <w:rPr>
          <w:color w:val="FFFFFF" w:themeColor="background1"/>
          <w:sz w:val="22"/>
          <w:szCs w:val="28"/>
        </w:rPr>
        <w:t>DAVANJA KONCESIJE</w:t>
      </w:r>
    </w:p>
    <w:p w14:paraId="5355947B" w14:textId="111E4125" w:rsidR="00080FD7" w:rsidRPr="0048039E" w:rsidRDefault="00F16030" w:rsidP="0048039E">
      <w:pPr>
        <w:tabs>
          <w:tab w:val="left" w:pos="543"/>
        </w:tabs>
        <w:rPr>
          <w:rFonts w:eastAsia="SimSun" w:cs="Arial"/>
          <w:szCs w:val="22"/>
          <w:lang w:val="en-AU"/>
        </w:rPr>
      </w:pPr>
      <w:r w:rsidRPr="002E1DE7">
        <w:rPr>
          <w:rFonts w:cstheme="minorHAnsi"/>
          <w:sz w:val="21"/>
          <w:szCs w:val="21"/>
        </w:rPr>
        <w:t>Temeljem odredb</w:t>
      </w:r>
      <w:r w:rsidR="00772F12" w:rsidRPr="002E1DE7">
        <w:rPr>
          <w:rFonts w:cstheme="minorHAnsi"/>
          <w:sz w:val="21"/>
          <w:szCs w:val="21"/>
        </w:rPr>
        <w:t>i</w:t>
      </w:r>
      <w:r w:rsidRPr="002E1DE7">
        <w:rPr>
          <w:rFonts w:cstheme="minorHAnsi"/>
          <w:sz w:val="21"/>
          <w:szCs w:val="21"/>
        </w:rPr>
        <w:t xml:space="preserve"> Zakona o koncesijama, Zakona o gospodarenju otpadom (NN 84/2021, dalje u tekstu Zakon o gospodarenju otpadom), Statuta Općine </w:t>
      </w:r>
      <w:r w:rsidR="009E4210">
        <w:rPr>
          <w:rFonts w:cstheme="minorHAnsi"/>
          <w:sz w:val="21"/>
          <w:szCs w:val="21"/>
        </w:rPr>
        <w:t>Lovas (Službeni vjesnik Vu</w:t>
      </w:r>
      <w:r w:rsidRPr="002E1DE7">
        <w:rPr>
          <w:rFonts w:cstheme="minorHAnsi"/>
          <w:sz w:val="21"/>
          <w:szCs w:val="21"/>
        </w:rPr>
        <w:t>kovarsko-srijemske županije 4/2021</w:t>
      </w:r>
      <w:r w:rsidR="0048039E">
        <w:rPr>
          <w:rFonts w:cstheme="minorHAnsi"/>
          <w:sz w:val="21"/>
          <w:szCs w:val="21"/>
        </w:rPr>
        <w:t>, dalje u tekstu Statut</w:t>
      </w:r>
      <w:r w:rsidR="00EB5285">
        <w:rPr>
          <w:rFonts w:cstheme="minorHAnsi"/>
          <w:sz w:val="21"/>
          <w:szCs w:val="21"/>
        </w:rPr>
        <w:t xml:space="preserve">; Statut </w:t>
      </w:r>
      <w:r w:rsidR="00EB5285" w:rsidRPr="009E4210">
        <w:rPr>
          <w:rFonts w:cstheme="minorHAnsi"/>
          <w:sz w:val="21"/>
          <w:szCs w:val="21"/>
        </w:rPr>
        <w:t xml:space="preserve">dostupan i na službenoj stranici Općine </w:t>
      </w:r>
      <w:r w:rsidR="009E4210" w:rsidRPr="009E4210">
        <w:rPr>
          <w:rFonts w:cstheme="minorHAnsi"/>
          <w:sz w:val="21"/>
          <w:szCs w:val="21"/>
        </w:rPr>
        <w:t>Lovas</w:t>
      </w:r>
      <w:r w:rsidR="00EB5285" w:rsidRPr="009E4210">
        <w:rPr>
          <w:rFonts w:cstheme="minorHAnsi"/>
          <w:sz w:val="21"/>
          <w:szCs w:val="21"/>
        </w:rPr>
        <w:t xml:space="preserve"> na linku </w:t>
      </w:r>
      <w:hyperlink r:id="rId12" w:history="1">
        <w:r w:rsidR="009E4210" w:rsidRPr="009E4210">
          <w:rPr>
            <w:rStyle w:val="Hiperveza"/>
            <w:sz w:val="21"/>
            <w:szCs w:val="21"/>
          </w:rPr>
          <w:t>https://www.lovas.hr/o-nama/statut-opcine-lovas/</w:t>
        </w:r>
      </w:hyperlink>
      <w:r w:rsidR="009E4210" w:rsidRPr="009E4210">
        <w:rPr>
          <w:sz w:val="21"/>
          <w:szCs w:val="21"/>
        </w:rPr>
        <w:t xml:space="preserve"> </w:t>
      </w:r>
      <w:r w:rsidRPr="009E4210">
        <w:rPr>
          <w:rFonts w:cstheme="minorHAnsi"/>
          <w:sz w:val="21"/>
          <w:szCs w:val="21"/>
        </w:rPr>
        <w:t xml:space="preserve">) i </w:t>
      </w:r>
      <w:bookmarkStart w:id="8" w:name="_Hlk96076918"/>
      <w:bookmarkStart w:id="9" w:name="_Hlk95820467"/>
      <w:bookmarkStart w:id="10" w:name="_Hlk95916000"/>
      <w:r w:rsidR="009E4210" w:rsidRPr="009E4210">
        <w:rPr>
          <w:rFonts w:asciiTheme="minorHAnsi" w:hAnsiTheme="minorHAnsi" w:cstheme="minorHAnsi"/>
          <w:sz w:val="21"/>
          <w:szCs w:val="21"/>
        </w:rPr>
        <w:t xml:space="preserve">Odluke o načinu pružanja javne usluge sakupljanja komunalnog otpada na području Općine Lovas (KLASA: 363-01/22-01/01, URBROJ: 2196-17-01-22-1, datum Odluke 11.02.2022. godine, Službeni vjesnik Vukovarsko-srijemske županije 03/2022; uključujući i sve izmjene i dopune iste (Odluka o izmjenama i dopunama Odluke o načinu pružanja javne usluge sakupljanja komunalnog otpada na području Općine Lovas (KLASA: 363-01/22-01/01; URBROJ: 2196-17-01-23-2) od 31.05.2023. godine (Službeni vjesnik Vukovarsko-srijemske županije 10/2023) i Odluka o drugim izmjenama i dopunama Odluke o načinu pružanja javne usluge sakupljanja komunalnog otpada na području Općine Lovas (KLASA: 363-01/22-01/01; URBROJ: 2196-17-01-23-3) od 29.08.2023. godine (Službeni vjesnik Vukovarsko-srijemske županije 17/2023)); dalje u tekstu Odluka o načinu pružanja javne usluge, predmetna Odluka o načinu pružanja javne usluge dostupna je na službenoj web stranici Općine Lovas, </w:t>
      </w:r>
      <w:hyperlink r:id="rId13" w:history="1">
        <w:r w:rsidR="009E4210" w:rsidRPr="009E4210">
          <w:rPr>
            <w:rStyle w:val="Hiperveza"/>
            <w:rFonts w:eastAsiaTheme="majorEastAsia" w:cstheme="minorHAnsi"/>
            <w:sz w:val="21"/>
            <w:szCs w:val="21"/>
          </w:rPr>
          <w:t>https://www.lovas.hr/</w:t>
        </w:r>
      </w:hyperlink>
      <w:r w:rsidRPr="009E4210">
        <w:rPr>
          <w:rFonts w:cstheme="minorHAnsi"/>
          <w:sz w:val="21"/>
          <w:szCs w:val="21"/>
        </w:rPr>
        <w:t xml:space="preserve">, dalje u </w:t>
      </w:r>
      <w:r w:rsidRPr="002E1DE7">
        <w:rPr>
          <w:rFonts w:cstheme="minorHAnsi"/>
          <w:sz w:val="21"/>
          <w:szCs w:val="21"/>
        </w:rPr>
        <w:t>tekstu Odluka o načinu pružanja javne usluge</w:t>
      </w:r>
      <w:bookmarkEnd w:id="8"/>
      <w:r w:rsidRPr="002E1DE7">
        <w:rPr>
          <w:rFonts w:cstheme="minorHAnsi"/>
          <w:sz w:val="21"/>
          <w:szCs w:val="21"/>
        </w:rPr>
        <w:t xml:space="preserve">), </w:t>
      </w:r>
      <w:bookmarkEnd w:id="9"/>
      <w:bookmarkEnd w:id="10"/>
      <w:r w:rsidRPr="002E1DE7">
        <w:rPr>
          <w:rFonts w:cstheme="minorHAnsi"/>
          <w:sz w:val="21"/>
          <w:szCs w:val="21"/>
        </w:rPr>
        <w:t xml:space="preserve">Općina </w:t>
      </w:r>
      <w:r w:rsidR="009E4210">
        <w:rPr>
          <w:rFonts w:cstheme="minorHAnsi"/>
          <w:sz w:val="21"/>
          <w:szCs w:val="21"/>
        </w:rPr>
        <w:t>Lovas</w:t>
      </w:r>
      <w:r w:rsidRPr="002E1DE7">
        <w:rPr>
          <w:rFonts w:cstheme="minorHAnsi"/>
          <w:sz w:val="21"/>
          <w:szCs w:val="21"/>
        </w:rPr>
        <w:t xml:space="preserve"> u svojstvu davatelja koncesije </w:t>
      </w:r>
      <w:r w:rsidR="00772F12" w:rsidRPr="002E1DE7">
        <w:rPr>
          <w:rFonts w:cstheme="minorHAnsi"/>
          <w:sz w:val="21"/>
          <w:szCs w:val="21"/>
        </w:rPr>
        <w:t>provodi ovaj p</w:t>
      </w:r>
      <w:r w:rsidRPr="002E1DE7">
        <w:rPr>
          <w:rFonts w:asciiTheme="minorHAnsi" w:hAnsiTheme="minorHAnsi" w:cstheme="minorBidi"/>
          <w:sz w:val="21"/>
          <w:szCs w:val="21"/>
        </w:rPr>
        <w:t xml:space="preserve">ostupak davanja koncesije za usluge procijenjene vrijednosti manje od </w:t>
      </w:r>
      <w:r w:rsidRPr="002E1DE7">
        <w:rPr>
          <w:rFonts w:asciiTheme="minorHAnsi" w:hAnsiTheme="minorHAnsi" w:cstheme="minorBidi"/>
          <w:sz w:val="21"/>
          <w:szCs w:val="21"/>
        </w:rPr>
        <w:lastRenderedPageBreak/>
        <w:t>vrijednosnog praga</w:t>
      </w:r>
      <w:r w:rsidR="000A53C7" w:rsidRPr="002E1DE7">
        <w:rPr>
          <w:rStyle w:val="Referencafusnote"/>
          <w:rFonts w:asciiTheme="minorHAnsi" w:hAnsiTheme="minorHAnsi" w:cstheme="minorBidi"/>
          <w:sz w:val="21"/>
          <w:szCs w:val="21"/>
        </w:rPr>
        <w:footnoteReference w:id="1"/>
      </w:r>
      <w:r w:rsidRPr="002E1DE7">
        <w:rPr>
          <w:rFonts w:asciiTheme="minorHAnsi" w:hAnsiTheme="minorHAnsi" w:cstheme="minorBidi"/>
          <w:sz w:val="21"/>
          <w:szCs w:val="21"/>
        </w:rPr>
        <w:t xml:space="preserve"> na koji se primjenjuju odredbe Glave III, Dijela prvog Zakona o koncesijama. </w:t>
      </w:r>
      <w:r w:rsidR="00772F12" w:rsidRPr="002E1DE7">
        <w:rPr>
          <w:rFonts w:asciiTheme="minorHAnsi" w:hAnsiTheme="minorHAnsi" w:cstheme="minorBidi"/>
          <w:sz w:val="21"/>
          <w:szCs w:val="21"/>
        </w:rPr>
        <w:t>Nadalje, s</w:t>
      </w:r>
      <w:r w:rsidR="00080FD7" w:rsidRPr="002E1DE7">
        <w:rPr>
          <w:rFonts w:asciiTheme="minorHAnsi" w:hAnsiTheme="minorHAnsi" w:cstheme="minorBidi"/>
          <w:sz w:val="21"/>
          <w:szCs w:val="21"/>
        </w:rPr>
        <w:t xml:space="preserve">ukladno članku 85. točka 1. ZJN 2016, </w:t>
      </w:r>
      <w:r w:rsidRPr="002E1DE7">
        <w:rPr>
          <w:rFonts w:asciiTheme="minorHAnsi" w:hAnsiTheme="minorHAnsi" w:cstheme="minorBidi"/>
          <w:sz w:val="21"/>
          <w:szCs w:val="21"/>
        </w:rPr>
        <w:t>davatelj koncesije</w:t>
      </w:r>
      <w:r w:rsidR="00080FD7" w:rsidRPr="002E1DE7">
        <w:rPr>
          <w:rFonts w:asciiTheme="minorHAnsi" w:hAnsiTheme="minorHAnsi" w:cstheme="minorBidi"/>
          <w:sz w:val="21"/>
          <w:szCs w:val="21"/>
        </w:rPr>
        <w:t xml:space="preserve"> provodi otvoreni postupak radi sklapanja ugovora o</w:t>
      </w:r>
      <w:r w:rsidRPr="002E1DE7">
        <w:rPr>
          <w:rFonts w:asciiTheme="minorHAnsi" w:hAnsiTheme="minorHAnsi" w:cstheme="minorBidi"/>
          <w:sz w:val="21"/>
          <w:szCs w:val="21"/>
        </w:rPr>
        <w:t xml:space="preserve"> koncesiji</w:t>
      </w:r>
      <w:r w:rsidR="00080FD7" w:rsidRPr="002E1DE7">
        <w:rPr>
          <w:rFonts w:asciiTheme="minorHAnsi" w:hAnsiTheme="minorHAnsi" w:cstheme="minorBidi"/>
          <w:sz w:val="21"/>
          <w:szCs w:val="21"/>
        </w:rPr>
        <w:t xml:space="preserve">, </w:t>
      </w:r>
      <w:r w:rsidR="00772F12" w:rsidRPr="002E1DE7">
        <w:rPr>
          <w:rFonts w:asciiTheme="minorHAnsi" w:hAnsiTheme="minorHAnsi" w:cstheme="minorBidi"/>
          <w:sz w:val="21"/>
          <w:szCs w:val="21"/>
        </w:rPr>
        <w:t>a postupak se provodi</w:t>
      </w:r>
      <w:r w:rsidR="00080FD7" w:rsidRPr="002E1DE7">
        <w:rPr>
          <w:rFonts w:asciiTheme="minorHAnsi" w:hAnsiTheme="minorHAnsi" w:cstheme="minorBidi"/>
          <w:sz w:val="21"/>
          <w:szCs w:val="21"/>
        </w:rPr>
        <w:t xml:space="preserve"> putem Elektroničkog oglasnika javne nabave Republike Hrvatske (dalje u tekstu EOJN RH).</w:t>
      </w:r>
    </w:p>
    <w:p w14:paraId="152E09AE" w14:textId="63C30AB0" w:rsidR="00080FD7" w:rsidRPr="00A1125E" w:rsidRDefault="00080FD7" w:rsidP="00A1125E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A1125E">
        <w:rPr>
          <w:color w:val="FFFFFF" w:themeColor="background1"/>
          <w:sz w:val="22"/>
          <w:szCs w:val="28"/>
        </w:rPr>
        <w:t xml:space="preserve">5. EVIDENCIJSKI BROJ </w:t>
      </w:r>
      <w:r w:rsidR="00597FDA" w:rsidRPr="00A1125E">
        <w:rPr>
          <w:color w:val="FFFFFF" w:themeColor="background1"/>
          <w:sz w:val="22"/>
          <w:szCs w:val="28"/>
        </w:rPr>
        <w:t>POSTUPKA</w:t>
      </w:r>
    </w:p>
    <w:p w14:paraId="22360745" w14:textId="1BAD662B" w:rsidR="00080FD7" w:rsidRPr="002E1DE7" w:rsidRDefault="00080FD7" w:rsidP="00597FDA">
      <w:pPr>
        <w:tabs>
          <w:tab w:val="left" w:pos="1230"/>
        </w:tabs>
        <w:spacing w:before="120" w:after="120"/>
        <w:ind w:left="2835" w:hanging="2835"/>
        <w:rPr>
          <w:sz w:val="21"/>
          <w:szCs w:val="21"/>
        </w:rPr>
      </w:pPr>
      <w:r w:rsidRPr="002E1DE7">
        <w:rPr>
          <w:sz w:val="21"/>
          <w:szCs w:val="21"/>
        </w:rPr>
        <w:t xml:space="preserve">EVIDENCIJSKI BROJ </w:t>
      </w:r>
      <w:r w:rsidR="00597FDA" w:rsidRPr="002E1DE7">
        <w:rPr>
          <w:sz w:val="21"/>
          <w:szCs w:val="21"/>
        </w:rPr>
        <w:t>POSTUPKA</w:t>
      </w:r>
      <w:r w:rsidRPr="002E1DE7">
        <w:rPr>
          <w:sz w:val="21"/>
          <w:szCs w:val="21"/>
        </w:rPr>
        <w:t>:</w:t>
      </w:r>
      <w:r w:rsidRPr="002E1DE7">
        <w:rPr>
          <w:sz w:val="21"/>
          <w:szCs w:val="21"/>
        </w:rPr>
        <w:tab/>
      </w:r>
      <w:r w:rsidR="009E4210">
        <w:rPr>
          <w:rFonts w:cstheme="minorHAnsi"/>
          <w:bCs/>
          <w:sz w:val="21"/>
          <w:szCs w:val="21"/>
        </w:rPr>
        <w:t>1</w:t>
      </w:r>
      <w:r w:rsidR="00597FDA" w:rsidRPr="002E1DE7">
        <w:rPr>
          <w:rFonts w:cstheme="minorHAnsi"/>
          <w:bCs/>
          <w:sz w:val="21"/>
          <w:szCs w:val="21"/>
        </w:rPr>
        <w:t xml:space="preserve"> </w:t>
      </w:r>
      <w:r w:rsidR="00597FDA" w:rsidRPr="002E1DE7">
        <w:rPr>
          <w:rFonts w:cstheme="minorHAnsi"/>
          <w:sz w:val="21"/>
          <w:szCs w:val="21"/>
        </w:rPr>
        <w:t xml:space="preserve">iz Plana davanja koncesije Općine </w:t>
      </w:r>
      <w:r w:rsidR="009E4210">
        <w:rPr>
          <w:rFonts w:cstheme="minorHAnsi"/>
          <w:sz w:val="21"/>
          <w:szCs w:val="21"/>
        </w:rPr>
        <w:t>Lovas</w:t>
      </w:r>
      <w:r w:rsidR="00597FDA" w:rsidRPr="002E1DE7">
        <w:rPr>
          <w:rFonts w:cstheme="minorHAnsi"/>
          <w:sz w:val="21"/>
          <w:szCs w:val="21"/>
        </w:rPr>
        <w:t xml:space="preserve"> za 202</w:t>
      </w:r>
      <w:r w:rsidR="009E4210">
        <w:rPr>
          <w:rFonts w:cstheme="minorHAnsi"/>
          <w:sz w:val="21"/>
          <w:szCs w:val="21"/>
        </w:rPr>
        <w:t>4</w:t>
      </w:r>
      <w:r w:rsidR="00597FDA" w:rsidRPr="002E1DE7">
        <w:rPr>
          <w:rFonts w:cstheme="minorHAnsi"/>
          <w:sz w:val="21"/>
          <w:szCs w:val="21"/>
        </w:rPr>
        <w:t>. godinu</w:t>
      </w:r>
      <w:r w:rsidR="002E1DE7" w:rsidRPr="002E1DE7">
        <w:rPr>
          <w:rFonts w:cstheme="minorHAnsi"/>
          <w:sz w:val="21"/>
          <w:szCs w:val="21"/>
        </w:rPr>
        <w:t>.</w:t>
      </w:r>
    </w:p>
    <w:p w14:paraId="0DC1983E" w14:textId="23E58021" w:rsidR="00080FD7" w:rsidRPr="00A1125E" w:rsidRDefault="00080FD7" w:rsidP="00A1125E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A1125E">
        <w:rPr>
          <w:color w:val="FFFFFF" w:themeColor="background1"/>
          <w:sz w:val="22"/>
          <w:szCs w:val="28"/>
        </w:rPr>
        <w:t>6. DATUM SLANJA OBAV</w:t>
      </w:r>
      <w:r w:rsidR="00597FDA" w:rsidRPr="00A1125E">
        <w:rPr>
          <w:color w:val="FFFFFF" w:themeColor="background1"/>
          <w:sz w:val="22"/>
          <w:szCs w:val="28"/>
        </w:rPr>
        <w:t>IJESTI O NAMJERI DAVANJA KONCESIJE</w:t>
      </w:r>
      <w:r w:rsidRPr="00A1125E">
        <w:rPr>
          <w:color w:val="FFFFFF" w:themeColor="background1"/>
          <w:sz w:val="22"/>
          <w:szCs w:val="28"/>
        </w:rPr>
        <w:t xml:space="preserve">, </w:t>
      </w:r>
      <w:r w:rsidR="00BB3B38" w:rsidRPr="00A1125E">
        <w:rPr>
          <w:color w:val="FFFFFF" w:themeColor="background1"/>
          <w:sz w:val="22"/>
          <w:szCs w:val="28"/>
        </w:rPr>
        <w:t xml:space="preserve">TE </w:t>
      </w:r>
      <w:r w:rsidRPr="00A1125E">
        <w:rPr>
          <w:color w:val="FFFFFF" w:themeColor="background1"/>
          <w:sz w:val="22"/>
          <w:szCs w:val="28"/>
        </w:rPr>
        <w:t xml:space="preserve">DATUM </w:t>
      </w:r>
      <w:r w:rsidR="00BB3B38" w:rsidRPr="00A1125E">
        <w:rPr>
          <w:color w:val="FFFFFF" w:themeColor="background1"/>
          <w:sz w:val="22"/>
          <w:szCs w:val="28"/>
        </w:rPr>
        <w:t>I</w:t>
      </w:r>
      <w:r w:rsidRPr="00A1125E">
        <w:rPr>
          <w:color w:val="FFFFFF" w:themeColor="background1"/>
          <w:sz w:val="22"/>
          <w:szCs w:val="28"/>
        </w:rPr>
        <w:t xml:space="preserve"> BROJ </w:t>
      </w:r>
      <w:r w:rsidR="00597FDA" w:rsidRPr="00A1125E">
        <w:rPr>
          <w:color w:val="FFFFFF" w:themeColor="background1"/>
          <w:sz w:val="22"/>
          <w:szCs w:val="28"/>
        </w:rPr>
        <w:t>OBJAVE</w:t>
      </w:r>
      <w:r w:rsidRPr="00A1125E">
        <w:rPr>
          <w:color w:val="FFFFFF" w:themeColor="background1"/>
          <w:sz w:val="22"/>
          <w:szCs w:val="28"/>
        </w:rPr>
        <w:t xml:space="preserve"> </w:t>
      </w:r>
      <w:r w:rsidR="00BB3B38" w:rsidRPr="00A1125E">
        <w:rPr>
          <w:color w:val="FFFFFF" w:themeColor="background1"/>
          <w:sz w:val="22"/>
          <w:szCs w:val="28"/>
        </w:rPr>
        <w:t>U</w:t>
      </w:r>
      <w:r w:rsidRPr="00A1125E">
        <w:rPr>
          <w:color w:val="FFFFFF" w:themeColor="background1"/>
          <w:sz w:val="22"/>
          <w:szCs w:val="28"/>
        </w:rPr>
        <w:t xml:space="preserve"> EOJN RH</w:t>
      </w:r>
    </w:p>
    <w:p w14:paraId="01FF622D" w14:textId="0DED78B5" w:rsidR="009B4299" w:rsidRPr="00FD6153" w:rsidRDefault="009B4299" w:rsidP="009B4299">
      <w:pPr>
        <w:spacing w:before="120" w:after="120"/>
        <w:rPr>
          <w:rFonts w:asciiTheme="minorHAnsi" w:hAnsiTheme="minorHAnsi" w:cstheme="minorHAnsi"/>
          <w:color w:val="231F20"/>
          <w:sz w:val="21"/>
          <w:szCs w:val="21"/>
        </w:rPr>
      </w:pPr>
      <w:r w:rsidRPr="00FD6153">
        <w:rPr>
          <w:rFonts w:asciiTheme="minorHAnsi" w:hAnsiTheme="minorHAnsi" w:cstheme="minorHAnsi"/>
          <w:color w:val="231F20"/>
          <w:sz w:val="21"/>
          <w:szCs w:val="21"/>
        </w:rPr>
        <w:t xml:space="preserve">Tablica 1: </w:t>
      </w:r>
      <w:r w:rsidR="006900A8" w:rsidRPr="00FD6153">
        <w:rPr>
          <w:rFonts w:asciiTheme="minorHAnsi" w:hAnsiTheme="minorHAnsi" w:cstheme="minorHAnsi"/>
          <w:b/>
          <w:bCs/>
          <w:color w:val="231F20"/>
          <w:sz w:val="21"/>
          <w:szCs w:val="21"/>
        </w:rPr>
        <w:t>Prikaz slanja i objave Obavijesti o namjeri davanja koncesije u EOJN RH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32"/>
        <w:gridCol w:w="1291"/>
        <w:gridCol w:w="1289"/>
        <w:gridCol w:w="1271"/>
        <w:gridCol w:w="1259"/>
        <w:gridCol w:w="1259"/>
        <w:gridCol w:w="1259"/>
      </w:tblGrid>
      <w:tr w:rsidR="00080FD7" w:rsidRPr="0021216C" w14:paraId="2C089B77" w14:textId="77777777" w:rsidTr="00C6010E">
        <w:tc>
          <w:tcPr>
            <w:tcW w:w="1432" w:type="dxa"/>
            <w:vMerge w:val="restart"/>
            <w:shd w:val="clear" w:color="auto" w:fill="auto"/>
            <w:vAlign w:val="center"/>
          </w:tcPr>
          <w:p w14:paraId="56FA4283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51" w:type="dxa"/>
            <w:gridSpan w:val="3"/>
            <w:shd w:val="clear" w:color="auto" w:fill="auto"/>
            <w:vAlign w:val="center"/>
          </w:tcPr>
          <w:p w14:paraId="59D67A13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16C">
              <w:rPr>
                <w:rFonts w:cstheme="minorHAnsi"/>
                <w:b/>
                <w:sz w:val="20"/>
                <w:szCs w:val="20"/>
              </w:rPr>
              <w:t>EOJN RH</w:t>
            </w:r>
          </w:p>
        </w:tc>
        <w:tc>
          <w:tcPr>
            <w:tcW w:w="3777" w:type="dxa"/>
            <w:gridSpan w:val="3"/>
            <w:shd w:val="clear" w:color="auto" w:fill="auto"/>
            <w:vAlign w:val="center"/>
          </w:tcPr>
          <w:p w14:paraId="1416069E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16C">
              <w:rPr>
                <w:rFonts w:cstheme="minorHAnsi"/>
                <w:b/>
                <w:sz w:val="20"/>
                <w:szCs w:val="20"/>
              </w:rPr>
              <w:t>Službeni list EU</w:t>
            </w:r>
          </w:p>
        </w:tc>
      </w:tr>
      <w:tr w:rsidR="00080FD7" w:rsidRPr="0021216C" w14:paraId="20D06D56" w14:textId="77777777" w:rsidTr="00C6010E">
        <w:tc>
          <w:tcPr>
            <w:tcW w:w="14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0E352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D9862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16C">
              <w:rPr>
                <w:rFonts w:cstheme="minorHAnsi"/>
                <w:b/>
                <w:sz w:val="20"/>
                <w:szCs w:val="20"/>
              </w:rPr>
              <w:t>Datum slanja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BA80A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16C">
              <w:rPr>
                <w:rFonts w:cstheme="minorHAnsi"/>
                <w:b/>
                <w:sz w:val="20"/>
                <w:szCs w:val="20"/>
              </w:rPr>
              <w:t>Datum objave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A6991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16C">
              <w:rPr>
                <w:rFonts w:cstheme="minorHAnsi"/>
                <w:b/>
                <w:sz w:val="20"/>
                <w:szCs w:val="20"/>
              </w:rPr>
              <w:t>Broj objave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90A2A9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16C">
              <w:rPr>
                <w:rFonts w:cstheme="minorHAnsi"/>
                <w:b/>
                <w:sz w:val="20"/>
                <w:szCs w:val="20"/>
              </w:rPr>
              <w:t>Datum slanja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D1611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16C">
              <w:rPr>
                <w:rFonts w:cstheme="minorHAnsi"/>
                <w:b/>
                <w:sz w:val="20"/>
                <w:szCs w:val="20"/>
              </w:rPr>
              <w:t>Datum objave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480DD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1216C">
              <w:rPr>
                <w:rFonts w:cstheme="minorHAnsi"/>
                <w:b/>
                <w:sz w:val="20"/>
                <w:szCs w:val="20"/>
              </w:rPr>
              <w:t>Broj objave</w:t>
            </w:r>
          </w:p>
        </w:tc>
      </w:tr>
      <w:tr w:rsidR="00080FD7" w:rsidRPr="0021216C" w14:paraId="2DC650A5" w14:textId="77777777" w:rsidTr="00C6010E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F47EB" w14:textId="3E354E3C" w:rsidR="00080FD7" w:rsidRPr="0021216C" w:rsidRDefault="00080FD7" w:rsidP="0021216C">
            <w:pPr>
              <w:tabs>
                <w:tab w:val="left" w:pos="1230"/>
              </w:tabs>
              <w:spacing w:before="40" w:after="4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21216C">
              <w:rPr>
                <w:rFonts w:cstheme="minorHAnsi"/>
                <w:b/>
                <w:sz w:val="20"/>
                <w:szCs w:val="20"/>
              </w:rPr>
              <w:t>Obavijest o na</w:t>
            </w:r>
            <w:r w:rsidR="00597FDA" w:rsidRPr="0021216C">
              <w:rPr>
                <w:rFonts w:cstheme="minorHAnsi"/>
                <w:b/>
                <w:sz w:val="20"/>
                <w:szCs w:val="20"/>
              </w:rPr>
              <w:t>mjeri davanja koncesije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EDBE" w14:textId="703B170F" w:rsidR="00080FD7" w:rsidRPr="0021216C" w:rsidRDefault="00E52EEC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E6496F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="00597FDA" w:rsidRPr="0021216C">
              <w:rPr>
                <w:rFonts w:cstheme="minorHAnsi"/>
                <w:sz w:val="20"/>
                <w:szCs w:val="20"/>
              </w:rPr>
              <w:t>.202</w:t>
            </w: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7719" w14:textId="6CE9D76A" w:rsidR="00080FD7" w:rsidRPr="0021216C" w:rsidRDefault="00E52EEC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9.4</w:t>
            </w:r>
            <w:r w:rsidRPr="0021216C">
              <w:rPr>
                <w:rFonts w:cstheme="minorHAnsi"/>
                <w:sz w:val="20"/>
                <w:szCs w:val="20"/>
              </w:rPr>
              <w:t>.202</w:t>
            </w: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FB8F" w14:textId="6EC72040" w:rsidR="00080FD7" w:rsidRPr="0021216C" w:rsidRDefault="00E52EEC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Source Sans Pro" w:hAnsi="Source Sans Pro"/>
                <w:sz w:val="19"/>
                <w:szCs w:val="19"/>
              </w:rPr>
              <w:t>2024/S K01-0000042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371FE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21216C">
              <w:rPr>
                <w:rFonts w:cstheme="minorHAnsi"/>
                <w:sz w:val="20"/>
                <w:szCs w:val="20"/>
              </w:rPr>
              <w:t>n/p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FD54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21216C">
              <w:rPr>
                <w:rFonts w:cstheme="minorHAnsi"/>
                <w:sz w:val="20"/>
                <w:szCs w:val="20"/>
              </w:rPr>
              <w:t>n/p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7A79" w14:textId="77777777" w:rsidR="00080FD7" w:rsidRPr="0021216C" w:rsidRDefault="00080FD7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21216C">
              <w:rPr>
                <w:rFonts w:cstheme="minorHAnsi"/>
                <w:sz w:val="20"/>
                <w:szCs w:val="20"/>
              </w:rPr>
              <w:t>n/p</w:t>
            </w:r>
          </w:p>
        </w:tc>
      </w:tr>
      <w:tr w:rsidR="00E52EEC" w:rsidRPr="0021216C" w14:paraId="421C0325" w14:textId="77777777" w:rsidTr="00C6010E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D957" w14:textId="0F0DFF26" w:rsidR="00E52EEC" w:rsidRPr="0021216C" w:rsidRDefault="00E52EEC" w:rsidP="00E52EEC">
            <w:pPr>
              <w:tabs>
                <w:tab w:val="left" w:pos="1230"/>
              </w:tabs>
              <w:spacing w:before="40" w:after="40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Informacija o izjavljenoj žalbi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CEB3" w14:textId="6F076A02" w:rsidR="00E52EEC" w:rsidRDefault="00E52EEC" w:rsidP="00E52EE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22.4.2024.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78AE" w14:textId="47EF3B12" w:rsidR="00E52EEC" w:rsidRDefault="00E52EEC" w:rsidP="00E52EE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22.04.2024.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61E8" w14:textId="7729893C" w:rsidR="00E52EEC" w:rsidRDefault="00347186" w:rsidP="00347186">
            <w:pPr>
              <w:spacing w:line="240" w:lineRule="atLeast"/>
              <w:jc w:val="center"/>
              <w:rPr>
                <w:rFonts w:ascii="Source Sans Pro" w:hAnsi="Source Sans Pro"/>
                <w:sz w:val="19"/>
                <w:szCs w:val="19"/>
              </w:rPr>
            </w:pPr>
            <w:r>
              <w:rPr>
                <w:rFonts w:ascii="Source Sans Pro" w:hAnsi="Source Sans Pro"/>
                <w:sz w:val="19"/>
                <w:szCs w:val="19"/>
              </w:rPr>
              <w:t>2024/S ZALKON-0000001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F20D" w14:textId="54F6B829" w:rsidR="00E52EEC" w:rsidRPr="0021216C" w:rsidRDefault="00E52EEC" w:rsidP="00E52EE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21216C">
              <w:rPr>
                <w:rFonts w:cstheme="minorHAnsi"/>
                <w:sz w:val="20"/>
                <w:szCs w:val="20"/>
              </w:rPr>
              <w:t>n/p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9E70" w14:textId="1803EA71" w:rsidR="00E52EEC" w:rsidRPr="0021216C" w:rsidRDefault="00E52EEC" w:rsidP="00E52EE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21216C">
              <w:rPr>
                <w:rFonts w:cstheme="minorHAnsi"/>
                <w:sz w:val="20"/>
                <w:szCs w:val="20"/>
              </w:rPr>
              <w:t>n/p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FEDA1" w14:textId="6945B9F4" w:rsidR="00E52EEC" w:rsidRPr="0021216C" w:rsidRDefault="00E52EEC" w:rsidP="00E52EE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21216C">
              <w:rPr>
                <w:rFonts w:cstheme="minorHAnsi"/>
                <w:sz w:val="20"/>
                <w:szCs w:val="20"/>
              </w:rPr>
              <w:t>n/p</w:t>
            </w:r>
          </w:p>
        </w:tc>
      </w:tr>
      <w:tr w:rsidR="00597FDA" w:rsidRPr="0021216C" w14:paraId="59DA8713" w14:textId="77777777" w:rsidTr="00C6010E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CDB4" w14:textId="79A9B0FC" w:rsidR="00597FDA" w:rsidRPr="0021216C" w:rsidRDefault="00597FDA" w:rsidP="0021216C">
            <w:pPr>
              <w:tabs>
                <w:tab w:val="left" w:pos="1230"/>
              </w:tabs>
              <w:spacing w:before="40" w:after="40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21216C">
              <w:rPr>
                <w:rFonts w:cstheme="minorHAnsi"/>
                <w:b/>
                <w:sz w:val="20"/>
                <w:szCs w:val="20"/>
              </w:rPr>
              <w:t>Ispravak Obavijesti o namjeri davanja koncesije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5599" w14:textId="121C72B8" w:rsidR="00597FDA" w:rsidRPr="0021216C" w:rsidRDefault="00347186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E6496F">
              <w:rPr>
                <w:rFonts w:cstheme="minorHAnsi"/>
                <w:sz w:val="20"/>
                <w:szCs w:val="20"/>
              </w:rPr>
              <w:t>1.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="00597FDA" w:rsidRPr="0021216C">
              <w:rPr>
                <w:rFonts w:cstheme="minorHAnsi"/>
                <w:sz w:val="20"/>
                <w:szCs w:val="20"/>
              </w:rPr>
              <w:t>.202</w:t>
            </w: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94F0" w14:textId="2C0E448D" w:rsidR="00597FDA" w:rsidRPr="0021216C" w:rsidRDefault="00E6496F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  <w:r w:rsidR="00347186">
              <w:rPr>
                <w:rFonts w:cstheme="minorHAnsi"/>
                <w:sz w:val="20"/>
                <w:szCs w:val="20"/>
              </w:rPr>
              <w:t>6</w:t>
            </w:r>
            <w:r w:rsidR="00597FDA" w:rsidRPr="0021216C">
              <w:rPr>
                <w:rFonts w:cstheme="minorHAnsi"/>
                <w:sz w:val="20"/>
                <w:szCs w:val="20"/>
              </w:rPr>
              <w:t>.202</w:t>
            </w:r>
            <w:r w:rsidR="00347186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AA87" w14:textId="614D2F0A" w:rsidR="00597FDA" w:rsidRPr="0021216C" w:rsidRDefault="00E52EEC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Source Sans Pro" w:hAnsi="Source Sans Pro"/>
                <w:sz w:val="19"/>
                <w:szCs w:val="19"/>
              </w:rPr>
              <w:t>2024/S K02-0000012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FA18" w14:textId="4C3FA730" w:rsidR="00597FDA" w:rsidRPr="0021216C" w:rsidRDefault="00597FDA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21216C">
              <w:rPr>
                <w:rFonts w:cstheme="minorHAnsi"/>
                <w:sz w:val="20"/>
                <w:szCs w:val="20"/>
              </w:rPr>
              <w:t>n/p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7111" w14:textId="40FDB886" w:rsidR="00597FDA" w:rsidRPr="0021216C" w:rsidRDefault="00597FDA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21216C">
              <w:rPr>
                <w:rFonts w:cstheme="minorHAnsi"/>
                <w:sz w:val="20"/>
                <w:szCs w:val="20"/>
              </w:rPr>
              <w:t>n/p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66E0" w14:textId="609CCF95" w:rsidR="00597FDA" w:rsidRPr="0021216C" w:rsidRDefault="00597FDA" w:rsidP="0021216C">
            <w:pPr>
              <w:tabs>
                <w:tab w:val="left" w:pos="1230"/>
              </w:tabs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21216C">
              <w:rPr>
                <w:rFonts w:cstheme="minorHAnsi"/>
                <w:sz w:val="20"/>
                <w:szCs w:val="20"/>
              </w:rPr>
              <w:t>n/p</w:t>
            </w:r>
          </w:p>
        </w:tc>
      </w:tr>
    </w:tbl>
    <w:p w14:paraId="6B2FC9E2" w14:textId="6EDBB286" w:rsidR="006900A8" w:rsidRPr="006900A8" w:rsidRDefault="006900A8" w:rsidP="006900A8">
      <w:pPr>
        <w:spacing w:before="120" w:after="120"/>
        <w:ind w:left="567" w:hanging="567"/>
        <w:rPr>
          <w:rFonts w:asciiTheme="minorHAnsi" w:hAnsiTheme="minorHAnsi" w:cstheme="minorHAnsi"/>
          <w:color w:val="231F20"/>
          <w:sz w:val="18"/>
          <w:szCs w:val="18"/>
        </w:rPr>
      </w:pPr>
      <w:r w:rsidRPr="00E9184C">
        <w:rPr>
          <w:rFonts w:asciiTheme="minorHAnsi" w:hAnsiTheme="minorHAnsi" w:cstheme="minorHAnsi"/>
          <w:color w:val="231F20"/>
          <w:sz w:val="18"/>
          <w:szCs w:val="18"/>
        </w:rPr>
        <w:t xml:space="preserve">IZVOR: </w:t>
      </w:r>
      <w:r>
        <w:rPr>
          <w:rFonts w:asciiTheme="minorHAnsi" w:hAnsiTheme="minorHAnsi" w:cstheme="minorHAnsi"/>
          <w:sz w:val="18"/>
          <w:szCs w:val="18"/>
        </w:rPr>
        <w:t>Obrada autora.</w:t>
      </w:r>
    </w:p>
    <w:p w14:paraId="544C084A" w14:textId="6C32929F" w:rsidR="00080FD7" w:rsidRPr="00A1125E" w:rsidRDefault="00080FD7" w:rsidP="00A1125E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A1125E">
        <w:rPr>
          <w:color w:val="FFFFFF" w:themeColor="background1"/>
          <w:sz w:val="22"/>
          <w:szCs w:val="28"/>
        </w:rPr>
        <w:t>7. OBRAZLOŽENJE OKOLNOSTI KOJE OPRAVDAVAJU KORIŠTENJE NATJECATELJSKOG POSTUPKA UZ PREGOVORE ILI NATJECATELJSKOG DIJALOGA, AKO JE PRIMJENJIVO</w:t>
      </w:r>
    </w:p>
    <w:p w14:paraId="03E6DE45" w14:textId="77777777" w:rsidR="00080FD7" w:rsidRPr="00606857" w:rsidRDefault="00080FD7" w:rsidP="00E47859">
      <w:pPr>
        <w:tabs>
          <w:tab w:val="left" w:pos="1230"/>
        </w:tabs>
        <w:spacing w:before="120" w:after="120"/>
        <w:rPr>
          <w:sz w:val="21"/>
          <w:szCs w:val="21"/>
        </w:rPr>
      </w:pPr>
      <w:r w:rsidRPr="00606857">
        <w:rPr>
          <w:sz w:val="21"/>
          <w:szCs w:val="21"/>
        </w:rPr>
        <w:t>Nije primjenjivo.</w:t>
      </w:r>
    </w:p>
    <w:p w14:paraId="4AE9B94F" w14:textId="77777777" w:rsidR="00080FD7" w:rsidRPr="001E19AC" w:rsidRDefault="00080FD7" w:rsidP="001E19A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1E19AC">
        <w:rPr>
          <w:color w:val="FFFFFF" w:themeColor="background1"/>
          <w:sz w:val="22"/>
          <w:szCs w:val="28"/>
        </w:rPr>
        <w:t>8. OBRAZLOŽENJE OKOLNOSTI KOJE OPRAVDAVAJU KORIŠTENJE PREGOVARAČKOG POSTUPKA BEZ PRETHODNE OBJAVE POZIVA NA NADMETANJE, AKO JE PRIMJENJIVO</w:t>
      </w:r>
    </w:p>
    <w:p w14:paraId="0376E70A" w14:textId="77777777" w:rsidR="00080FD7" w:rsidRPr="00606857" w:rsidRDefault="00080FD7" w:rsidP="00E47859">
      <w:pPr>
        <w:tabs>
          <w:tab w:val="left" w:pos="1230"/>
        </w:tabs>
        <w:spacing w:before="120" w:after="120"/>
        <w:rPr>
          <w:sz w:val="21"/>
          <w:szCs w:val="21"/>
        </w:rPr>
      </w:pPr>
      <w:r w:rsidRPr="00606857">
        <w:rPr>
          <w:sz w:val="21"/>
          <w:szCs w:val="21"/>
        </w:rPr>
        <w:t>Nije primjenjivo.</w:t>
      </w:r>
    </w:p>
    <w:p w14:paraId="038A2E39" w14:textId="6B615A15" w:rsidR="00080FD7" w:rsidRPr="001E19AC" w:rsidRDefault="00080FD7" w:rsidP="001E19A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1E19AC">
        <w:rPr>
          <w:color w:val="FFFFFF" w:themeColor="background1"/>
          <w:sz w:val="22"/>
          <w:szCs w:val="28"/>
        </w:rPr>
        <w:t xml:space="preserve">9. DATUM </w:t>
      </w:r>
      <w:r w:rsidR="00C11FF2" w:rsidRPr="001E19AC">
        <w:rPr>
          <w:color w:val="FFFFFF" w:themeColor="background1"/>
          <w:sz w:val="22"/>
          <w:szCs w:val="28"/>
        </w:rPr>
        <w:t xml:space="preserve">I VRIJEME </w:t>
      </w:r>
      <w:r w:rsidRPr="001E19AC">
        <w:rPr>
          <w:color w:val="FFFFFF" w:themeColor="background1"/>
          <w:sz w:val="22"/>
          <w:szCs w:val="28"/>
        </w:rPr>
        <w:t>POČETKA PREGLEDA I OCJENE PONUDA</w:t>
      </w:r>
    </w:p>
    <w:p w14:paraId="671BEE09" w14:textId="0A8C79B9" w:rsidR="00080FD7" w:rsidRDefault="00347186" w:rsidP="001228D1">
      <w:pPr>
        <w:tabs>
          <w:tab w:val="left" w:pos="1230"/>
        </w:tabs>
        <w:spacing w:before="120" w:after="120"/>
        <w:rPr>
          <w:sz w:val="21"/>
          <w:szCs w:val="21"/>
        </w:rPr>
      </w:pPr>
      <w:r>
        <w:rPr>
          <w:sz w:val="21"/>
          <w:szCs w:val="21"/>
        </w:rPr>
        <w:t>5</w:t>
      </w:r>
      <w:r w:rsidR="00E6496F">
        <w:rPr>
          <w:sz w:val="21"/>
          <w:szCs w:val="21"/>
        </w:rPr>
        <w:t>.</w:t>
      </w:r>
      <w:r>
        <w:rPr>
          <w:sz w:val="21"/>
          <w:szCs w:val="21"/>
        </w:rPr>
        <w:t>7</w:t>
      </w:r>
      <w:r w:rsidR="00080FD7" w:rsidRPr="000E722B">
        <w:rPr>
          <w:sz w:val="21"/>
          <w:szCs w:val="21"/>
        </w:rPr>
        <w:t>.202</w:t>
      </w:r>
      <w:r>
        <w:rPr>
          <w:sz w:val="21"/>
          <w:szCs w:val="21"/>
        </w:rPr>
        <w:t>4</w:t>
      </w:r>
      <w:r w:rsidR="00080FD7" w:rsidRPr="000E722B">
        <w:rPr>
          <w:sz w:val="21"/>
          <w:szCs w:val="21"/>
        </w:rPr>
        <w:t>. godine</w:t>
      </w:r>
      <w:r w:rsidR="00E47859" w:rsidRPr="000E722B">
        <w:rPr>
          <w:sz w:val="21"/>
          <w:szCs w:val="21"/>
        </w:rPr>
        <w:t xml:space="preserve"> u 2</w:t>
      </w:r>
      <w:r>
        <w:rPr>
          <w:sz w:val="21"/>
          <w:szCs w:val="21"/>
        </w:rPr>
        <w:t>0</w:t>
      </w:r>
      <w:r w:rsidR="00E47859" w:rsidRPr="000E722B">
        <w:rPr>
          <w:sz w:val="21"/>
          <w:szCs w:val="21"/>
        </w:rPr>
        <w:t>:</w:t>
      </w:r>
      <w:r w:rsidR="00E6496F">
        <w:rPr>
          <w:sz w:val="21"/>
          <w:szCs w:val="21"/>
        </w:rPr>
        <w:t>1</w:t>
      </w:r>
      <w:r w:rsidR="00E47859" w:rsidRPr="000E722B">
        <w:rPr>
          <w:sz w:val="21"/>
          <w:szCs w:val="21"/>
        </w:rPr>
        <w:t>5 (CET</w:t>
      </w:r>
      <w:r w:rsidR="00EB5285">
        <w:rPr>
          <w:rStyle w:val="Referencafusnote"/>
          <w:sz w:val="21"/>
          <w:szCs w:val="21"/>
        </w:rPr>
        <w:footnoteReference w:id="2"/>
      </w:r>
      <w:r w:rsidR="00EB3DAC">
        <w:rPr>
          <w:sz w:val="21"/>
          <w:szCs w:val="21"/>
        </w:rPr>
        <w:t>)</w:t>
      </w:r>
      <w:r w:rsidR="00080FD7" w:rsidRPr="000E722B">
        <w:rPr>
          <w:sz w:val="21"/>
          <w:szCs w:val="21"/>
        </w:rPr>
        <w:t>.</w:t>
      </w:r>
      <w:r w:rsidR="00EB3DAC">
        <w:rPr>
          <w:rStyle w:val="Referencafusnote"/>
          <w:sz w:val="21"/>
          <w:szCs w:val="21"/>
        </w:rPr>
        <w:footnoteReference w:id="3"/>
      </w:r>
    </w:p>
    <w:p w14:paraId="3587CB5A" w14:textId="77777777" w:rsidR="00080FD7" w:rsidRPr="001E19AC" w:rsidRDefault="00080FD7" w:rsidP="001E19A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1E19AC">
        <w:rPr>
          <w:color w:val="FFFFFF" w:themeColor="background1"/>
          <w:sz w:val="22"/>
          <w:szCs w:val="28"/>
        </w:rPr>
        <w:lastRenderedPageBreak/>
        <w:t>10. NAZIV I SJEDIŠTE SVIH PONUDITELJA PREMA REDOSLIJEDU ZAPRIMANJA PONUDA</w:t>
      </w:r>
    </w:p>
    <w:p w14:paraId="3D66C1F5" w14:textId="7D50A0DC" w:rsidR="006900A8" w:rsidRPr="00FD6153" w:rsidRDefault="006900A8" w:rsidP="006900A8">
      <w:pPr>
        <w:spacing w:before="120" w:after="120"/>
        <w:rPr>
          <w:rFonts w:asciiTheme="minorHAnsi" w:hAnsiTheme="minorHAnsi" w:cstheme="minorHAnsi"/>
          <w:color w:val="231F20"/>
          <w:sz w:val="21"/>
          <w:szCs w:val="21"/>
        </w:rPr>
      </w:pPr>
      <w:r w:rsidRPr="00FD6153">
        <w:rPr>
          <w:rFonts w:asciiTheme="minorHAnsi" w:hAnsiTheme="minorHAnsi" w:cstheme="minorHAnsi"/>
          <w:color w:val="231F20"/>
          <w:sz w:val="21"/>
          <w:szCs w:val="21"/>
        </w:rPr>
        <w:t xml:space="preserve">Tablica 2: </w:t>
      </w:r>
      <w:r w:rsidRPr="00FD6153"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Prikaz podataka o zaprimljenim ponudama 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383"/>
        <w:gridCol w:w="1303"/>
        <w:gridCol w:w="1900"/>
        <w:gridCol w:w="1443"/>
        <w:gridCol w:w="1650"/>
        <w:gridCol w:w="1191"/>
        <w:gridCol w:w="1192"/>
      </w:tblGrid>
      <w:tr w:rsidR="005958E3" w:rsidRPr="005958E3" w14:paraId="03105292" w14:textId="6B595E3E" w:rsidTr="00E6496F">
        <w:tc>
          <w:tcPr>
            <w:tcW w:w="383" w:type="dxa"/>
            <w:vAlign w:val="center"/>
          </w:tcPr>
          <w:p w14:paraId="35910DBE" w14:textId="77777777" w:rsidR="007E7CA8" w:rsidRPr="005958E3" w:rsidRDefault="007E7CA8" w:rsidP="0021216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1" w:name="_Hlk132707389"/>
            <w:r w:rsidRPr="005958E3">
              <w:rPr>
                <w:rFonts w:asciiTheme="minorHAnsi" w:hAnsiTheme="minorHAnsi" w:cstheme="minorHAnsi"/>
                <w:b/>
                <w:sz w:val="20"/>
                <w:szCs w:val="20"/>
              </w:rPr>
              <w:t>R. b.</w:t>
            </w:r>
          </w:p>
        </w:tc>
        <w:tc>
          <w:tcPr>
            <w:tcW w:w="1306" w:type="dxa"/>
            <w:vAlign w:val="center"/>
          </w:tcPr>
          <w:p w14:paraId="18C907E5" w14:textId="77777777" w:rsidR="007E7CA8" w:rsidRPr="005958E3" w:rsidRDefault="007E7CA8" w:rsidP="0021216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58E3">
              <w:rPr>
                <w:rFonts w:asciiTheme="minorHAnsi" w:hAnsiTheme="minorHAnsi" w:cstheme="minorHAnsi"/>
                <w:b/>
                <w:sz w:val="20"/>
                <w:szCs w:val="20"/>
              </w:rPr>
              <w:t>Naziv ponuditelja</w:t>
            </w:r>
          </w:p>
        </w:tc>
        <w:tc>
          <w:tcPr>
            <w:tcW w:w="1915" w:type="dxa"/>
            <w:vAlign w:val="center"/>
          </w:tcPr>
          <w:p w14:paraId="734095CF" w14:textId="77777777" w:rsidR="007E7CA8" w:rsidRPr="005958E3" w:rsidRDefault="007E7CA8" w:rsidP="0021216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58E3">
              <w:rPr>
                <w:rFonts w:asciiTheme="minorHAnsi" w:hAnsiTheme="minorHAnsi" w:cstheme="minorHAnsi"/>
                <w:b/>
                <w:sz w:val="20"/>
                <w:szCs w:val="20"/>
              </w:rPr>
              <w:t>Sjedište ponuditelja</w:t>
            </w:r>
          </w:p>
        </w:tc>
        <w:tc>
          <w:tcPr>
            <w:tcW w:w="1415" w:type="dxa"/>
            <w:vAlign w:val="center"/>
          </w:tcPr>
          <w:p w14:paraId="0FC01A31" w14:textId="77777777" w:rsidR="007E7CA8" w:rsidRPr="005958E3" w:rsidRDefault="007E7CA8" w:rsidP="0021216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58E3">
              <w:rPr>
                <w:rFonts w:asciiTheme="minorHAnsi" w:hAnsiTheme="minorHAnsi" w:cstheme="minorHAnsi"/>
                <w:b/>
                <w:sz w:val="20"/>
                <w:szCs w:val="20"/>
              </w:rPr>
              <w:t>OIB ponuditelja</w:t>
            </w:r>
          </w:p>
        </w:tc>
        <w:tc>
          <w:tcPr>
            <w:tcW w:w="1660" w:type="dxa"/>
            <w:vAlign w:val="center"/>
          </w:tcPr>
          <w:p w14:paraId="57B9842B" w14:textId="106F9AEC" w:rsidR="007E7CA8" w:rsidRPr="005958E3" w:rsidRDefault="007E7CA8" w:rsidP="0021216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58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Datum i vrijeme zaprimanja </w:t>
            </w:r>
            <w:r w:rsidR="00053A7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 način dostave </w:t>
            </w:r>
            <w:r w:rsidRPr="005958E3">
              <w:rPr>
                <w:rFonts w:asciiTheme="minorHAnsi" w:hAnsiTheme="minorHAnsi" w:cstheme="minorHAnsi"/>
                <w:b/>
                <w:sz w:val="20"/>
                <w:szCs w:val="20"/>
              </w:rPr>
              <w:t>ponude</w:t>
            </w:r>
          </w:p>
        </w:tc>
        <w:tc>
          <w:tcPr>
            <w:tcW w:w="1191" w:type="dxa"/>
            <w:vAlign w:val="center"/>
          </w:tcPr>
          <w:p w14:paraId="33AF5FB2" w14:textId="4DBA2F9A" w:rsidR="007E7CA8" w:rsidRPr="005958E3" w:rsidRDefault="007E7CA8" w:rsidP="0021216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58E3">
              <w:rPr>
                <w:rFonts w:asciiTheme="minorHAnsi" w:hAnsiTheme="minorHAnsi" w:cstheme="minorHAnsi"/>
                <w:b/>
                <w:sz w:val="20"/>
                <w:szCs w:val="20"/>
              </w:rPr>
              <w:t>Ponuda dostavljena u roku za dostavu ponuda (DA/NE)</w:t>
            </w:r>
          </w:p>
        </w:tc>
        <w:tc>
          <w:tcPr>
            <w:tcW w:w="1192" w:type="dxa"/>
            <w:vAlign w:val="center"/>
          </w:tcPr>
          <w:p w14:paraId="5E815586" w14:textId="39A0E137" w:rsidR="007E7CA8" w:rsidRPr="005958E3" w:rsidRDefault="007E7CA8" w:rsidP="0021216C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58E3">
              <w:rPr>
                <w:rFonts w:asciiTheme="minorHAnsi" w:hAnsiTheme="minorHAnsi" w:cstheme="minorHAnsi"/>
                <w:b/>
                <w:sz w:val="20"/>
                <w:szCs w:val="20"/>
              </w:rPr>
              <w:t>Ponuda zaprimljena neotvorena (DA/NE)</w:t>
            </w:r>
          </w:p>
        </w:tc>
      </w:tr>
      <w:tr w:rsidR="005958E3" w:rsidRPr="005958E3" w14:paraId="7F63EF4A" w14:textId="42DE05A1" w:rsidTr="00E6496F">
        <w:tc>
          <w:tcPr>
            <w:tcW w:w="383" w:type="dxa"/>
            <w:vAlign w:val="center"/>
          </w:tcPr>
          <w:p w14:paraId="03B89C79" w14:textId="3F1A7367" w:rsidR="007E7CA8" w:rsidRPr="005958E3" w:rsidRDefault="00E6496F" w:rsidP="0021216C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7E7CA8" w:rsidRPr="005958E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6" w:type="dxa"/>
            <w:vAlign w:val="center"/>
          </w:tcPr>
          <w:p w14:paraId="5C578C39" w14:textId="2299DB76" w:rsidR="007E7CA8" w:rsidRPr="005958E3" w:rsidRDefault="009829E2" w:rsidP="0021216C">
            <w:pPr>
              <w:pStyle w:val="Odlomakpopisa"/>
              <w:spacing w:before="40" w:after="4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D6E40">
              <w:rPr>
                <w:rFonts w:asciiTheme="minorHAnsi" w:hAnsiTheme="minorHAnsi" w:cstheme="minorHAnsi"/>
              </w:rPr>
              <w:t>EKO FLOR PLUS d.o.o</w:t>
            </w:r>
            <w:r w:rsidR="007E7CA8" w:rsidRPr="005958E3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1915" w:type="dxa"/>
            <w:vAlign w:val="center"/>
          </w:tcPr>
          <w:p w14:paraId="25AB3E60" w14:textId="13BF6846" w:rsidR="007E7CA8" w:rsidRPr="005958E3" w:rsidRDefault="009829E2" w:rsidP="0021216C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9D6E40">
              <w:rPr>
                <w:rFonts w:asciiTheme="minorHAnsi" w:hAnsiTheme="minorHAnsi" w:cstheme="minorHAnsi"/>
                <w:szCs w:val="22"/>
              </w:rPr>
              <w:t>Mokrice 180 c, 49243 Oroslavje</w:t>
            </w:r>
          </w:p>
        </w:tc>
        <w:tc>
          <w:tcPr>
            <w:tcW w:w="1415" w:type="dxa"/>
            <w:vAlign w:val="center"/>
          </w:tcPr>
          <w:p w14:paraId="3584B048" w14:textId="3874E620" w:rsidR="007E7CA8" w:rsidRPr="005958E3" w:rsidRDefault="009829E2" w:rsidP="0021216C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Cs w:val="22"/>
              </w:rPr>
              <w:t>50730247993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6F0B8B97" w14:textId="1375D29A" w:rsidR="005958E3" w:rsidRDefault="009829E2" w:rsidP="0021216C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E6496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5958E3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="005958E3">
              <w:rPr>
                <w:rFonts w:asciiTheme="minorHAnsi" w:hAnsiTheme="minorHAnsi" w:cstheme="minorHAnsi"/>
                <w:sz w:val="20"/>
                <w:szCs w:val="20"/>
              </w:rPr>
              <w:t xml:space="preserve"> (1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5958E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6496F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5958E3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14:paraId="40B1C874" w14:textId="44D966A6" w:rsidR="007E7CA8" w:rsidRPr="005958E3" w:rsidRDefault="005958E3" w:rsidP="0021216C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osobna dostava</w:t>
            </w:r>
            <w:r w:rsidR="009829E2">
              <w:rPr>
                <w:rFonts w:asciiTheme="minorHAnsi" w:hAnsiTheme="minorHAnsi" w:cstheme="minorHAnsi"/>
                <w:sz w:val="20"/>
                <w:szCs w:val="20"/>
              </w:rPr>
              <w:t xml:space="preserve"> neposredno na urudžbeni zapisnik</w:t>
            </w:r>
          </w:p>
        </w:tc>
        <w:tc>
          <w:tcPr>
            <w:tcW w:w="1191" w:type="dxa"/>
            <w:vAlign w:val="center"/>
          </w:tcPr>
          <w:p w14:paraId="39AE4A96" w14:textId="16F1A1AD" w:rsidR="007E7CA8" w:rsidRPr="005958E3" w:rsidRDefault="007E7CA8" w:rsidP="0021216C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58E3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  <w:tc>
          <w:tcPr>
            <w:tcW w:w="1192" w:type="dxa"/>
            <w:vAlign w:val="center"/>
          </w:tcPr>
          <w:p w14:paraId="5A8AC9AD" w14:textId="1F145C95" w:rsidR="007E7CA8" w:rsidRPr="005958E3" w:rsidRDefault="007E7CA8" w:rsidP="0021216C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58E3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bookmarkEnd w:id="11"/>
    </w:tbl>
    <w:p w14:paraId="37DFF254" w14:textId="77777777" w:rsidR="00080FD7" w:rsidRPr="00BC6D10" w:rsidRDefault="00080FD7" w:rsidP="00080FD7">
      <w:pPr>
        <w:tabs>
          <w:tab w:val="left" w:pos="1230"/>
        </w:tabs>
        <w:rPr>
          <w:sz w:val="2"/>
          <w:szCs w:val="2"/>
        </w:rPr>
      </w:pPr>
    </w:p>
    <w:p w14:paraId="04915789" w14:textId="77777777" w:rsidR="006900A8" w:rsidRPr="00E9184C" w:rsidRDefault="006900A8" w:rsidP="006900A8">
      <w:pPr>
        <w:spacing w:before="120" w:after="120"/>
        <w:ind w:left="567" w:hanging="567"/>
        <w:rPr>
          <w:rFonts w:asciiTheme="minorHAnsi" w:hAnsiTheme="minorHAnsi" w:cstheme="minorHAnsi"/>
          <w:color w:val="231F20"/>
          <w:sz w:val="18"/>
          <w:szCs w:val="18"/>
        </w:rPr>
      </w:pPr>
      <w:r w:rsidRPr="00E9184C">
        <w:rPr>
          <w:rFonts w:asciiTheme="minorHAnsi" w:hAnsiTheme="minorHAnsi" w:cstheme="minorHAnsi"/>
          <w:color w:val="231F20"/>
          <w:sz w:val="18"/>
          <w:szCs w:val="18"/>
        </w:rPr>
        <w:t xml:space="preserve">IZVOR: </w:t>
      </w:r>
      <w:r>
        <w:rPr>
          <w:rFonts w:asciiTheme="minorHAnsi" w:hAnsiTheme="minorHAnsi" w:cstheme="minorHAnsi"/>
          <w:sz w:val="18"/>
          <w:szCs w:val="18"/>
        </w:rPr>
        <w:t>Obrada autora.</w:t>
      </w:r>
    </w:p>
    <w:p w14:paraId="73E81A78" w14:textId="21AC918F" w:rsidR="007E7CA8" w:rsidRPr="002C10B4" w:rsidRDefault="007731D2" w:rsidP="007E7CA8">
      <w:pPr>
        <w:tabs>
          <w:tab w:val="left" w:pos="1230"/>
        </w:tabs>
        <w:spacing w:before="120" w:after="120"/>
        <w:rPr>
          <w:bCs/>
          <w:sz w:val="21"/>
          <w:szCs w:val="21"/>
        </w:rPr>
      </w:pPr>
      <w:r>
        <w:rPr>
          <w:bCs/>
          <w:sz w:val="21"/>
          <w:szCs w:val="21"/>
        </w:rPr>
        <w:t>Davatelj koncesije je kao r</w:t>
      </w:r>
      <w:r w:rsidR="007E7CA8">
        <w:rPr>
          <w:bCs/>
          <w:sz w:val="21"/>
          <w:szCs w:val="21"/>
        </w:rPr>
        <w:t>ok za dostavu ponuda</w:t>
      </w:r>
      <w:r>
        <w:rPr>
          <w:bCs/>
          <w:sz w:val="21"/>
          <w:szCs w:val="21"/>
        </w:rPr>
        <w:t xml:space="preserve"> u ovom postupku davanja koncesije odredio</w:t>
      </w:r>
      <w:r w:rsidR="007E7CA8">
        <w:rPr>
          <w:bCs/>
          <w:sz w:val="21"/>
          <w:szCs w:val="21"/>
        </w:rPr>
        <w:t xml:space="preserve"> </w:t>
      </w:r>
      <w:r w:rsidR="009829E2">
        <w:rPr>
          <w:bCs/>
          <w:sz w:val="21"/>
          <w:szCs w:val="21"/>
        </w:rPr>
        <w:t>5</w:t>
      </w:r>
      <w:r w:rsidR="00E6496F">
        <w:rPr>
          <w:bCs/>
          <w:sz w:val="21"/>
          <w:szCs w:val="21"/>
        </w:rPr>
        <w:t>.</w:t>
      </w:r>
      <w:r w:rsidR="009829E2">
        <w:rPr>
          <w:bCs/>
          <w:sz w:val="21"/>
          <w:szCs w:val="21"/>
        </w:rPr>
        <w:t>7</w:t>
      </w:r>
      <w:r w:rsidR="007E7CA8">
        <w:rPr>
          <w:bCs/>
          <w:sz w:val="21"/>
          <w:szCs w:val="21"/>
        </w:rPr>
        <w:t>.202</w:t>
      </w:r>
      <w:r w:rsidR="009829E2">
        <w:rPr>
          <w:bCs/>
          <w:sz w:val="21"/>
          <w:szCs w:val="21"/>
        </w:rPr>
        <w:t>4</w:t>
      </w:r>
      <w:r w:rsidR="007E7CA8">
        <w:rPr>
          <w:bCs/>
          <w:sz w:val="21"/>
          <w:szCs w:val="21"/>
        </w:rPr>
        <w:t>. godine do 2</w:t>
      </w:r>
      <w:r w:rsidR="009829E2">
        <w:rPr>
          <w:bCs/>
          <w:sz w:val="21"/>
          <w:szCs w:val="21"/>
        </w:rPr>
        <w:t>0</w:t>
      </w:r>
      <w:r w:rsidR="007E7CA8">
        <w:rPr>
          <w:bCs/>
          <w:sz w:val="21"/>
          <w:szCs w:val="21"/>
        </w:rPr>
        <w:t xml:space="preserve">:00 sati </w:t>
      </w:r>
      <w:bookmarkStart w:id="12" w:name="_Hlk134186350"/>
      <w:r w:rsidR="007E7CA8">
        <w:rPr>
          <w:bCs/>
          <w:sz w:val="21"/>
          <w:szCs w:val="21"/>
        </w:rPr>
        <w:t>po srednjoeuropskom računanju vremena</w:t>
      </w:r>
      <w:bookmarkEnd w:id="12"/>
      <w:r>
        <w:rPr>
          <w:bCs/>
          <w:sz w:val="21"/>
          <w:szCs w:val="21"/>
        </w:rPr>
        <w:t>, što je u skladu s odredbom iz članka 32. stavak 2. te članka 31. stavak 5. Zakona o koncesijama</w:t>
      </w:r>
      <w:r w:rsidR="007E7CA8">
        <w:rPr>
          <w:bCs/>
          <w:sz w:val="21"/>
          <w:szCs w:val="21"/>
        </w:rPr>
        <w:t>.</w:t>
      </w:r>
    </w:p>
    <w:p w14:paraId="7B23F5FD" w14:textId="4538846B" w:rsidR="00080FD7" w:rsidRPr="003340EB" w:rsidRDefault="007731D2" w:rsidP="007731D2">
      <w:pPr>
        <w:spacing w:before="120" w:after="120"/>
        <w:rPr>
          <w:bCs/>
          <w:sz w:val="21"/>
          <w:szCs w:val="21"/>
        </w:rPr>
      </w:pPr>
      <w:r>
        <w:rPr>
          <w:bCs/>
          <w:sz w:val="21"/>
          <w:szCs w:val="21"/>
        </w:rPr>
        <w:t>Važno je istaknuti da p</w:t>
      </w:r>
      <w:r w:rsidR="00080FD7">
        <w:rPr>
          <w:bCs/>
          <w:sz w:val="21"/>
          <w:szCs w:val="21"/>
        </w:rPr>
        <w:t xml:space="preserve">o isteku roka za dostavu ponuda </w:t>
      </w:r>
      <w:r w:rsidR="004416D3">
        <w:rPr>
          <w:bCs/>
          <w:sz w:val="21"/>
          <w:szCs w:val="21"/>
        </w:rPr>
        <w:t>davatelju koncesije</w:t>
      </w:r>
      <w:r w:rsidR="00080FD7">
        <w:rPr>
          <w:bCs/>
          <w:sz w:val="21"/>
          <w:szCs w:val="21"/>
        </w:rPr>
        <w:t xml:space="preserve"> nije dostavljena niti jedna ponuda ili dio ponude.</w:t>
      </w:r>
    </w:p>
    <w:p w14:paraId="2DA0DE3A" w14:textId="4EC2674D" w:rsidR="00080FD7" w:rsidRPr="001E19AC" w:rsidRDefault="00080FD7" w:rsidP="001E19A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1E19AC">
        <w:rPr>
          <w:color w:val="FFFFFF" w:themeColor="background1"/>
          <w:sz w:val="22"/>
          <w:szCs w:val="28"/>
        </w:rPr>
        <w:t xml:space="preserve">11. </w:t>
      </w:r>
      <w:r w:rsidR="00991D67" w:rsidRPr="001E19AC">
        <w:rPr>
          <w:color w:val="FFFFFF" w:themeColor="background1"/>
          <w:sz w:val="22"/>
          <w:szCs w:val="28"/>
        </w:rPr>
        <w:t>PROVJERA DOSTAVE I VALJANOSTI</w:t>
      </w:r>
      <w:r w:rsidRPr="001E19AC">
        <w:rPr>
          <w:color w:val="FFFFFF" w:themeColor="background1"/>
          <w:sz w:val="22"/>
          <w:szCs w:val="28"/>
        </w:rPr>
        <w:t xml:space="preserve"> JAMSTVA ZA OZBILJNOST PONUDE</w:t>
      </w:r>
    </w:p>
    <w:p w14:paraId="193BA734" w14:textId="720A826F" w:rsidR="006900A8" w:rsidRPr="00FD6153" w:rsidRDefault="006900A8" w:rsidP="006900A8">
      <w:pPr>
        <w:spacing w:before="120" w:after="120"/>
        <w:rPr>
          <w:rFonts w:asciiTheme="minorHAnsi" w:hAnsiTheme="minorHAnsi" w:cstheme="minorHAnsi"/>
          <w:color w:val="231F20"/>
          <w:sz w:val="21"/>
          <w:szCs w:val="21"/>
        </w:rPr>
      </w:pPr>
      <w:r w:rsidRPr="00FD6153">
        <w:rPr>
          <w:rFonts w:asciiTheme="minorHAnsi" w:hAnsiTheme="minorHAnsi" w:cstheme="minorHAnsi"/>
          <w:color w:val="231F20"/>
          <w:sz w:val="21"/>
          <w:szCs w:val="21"/>
        </w:rPr>
        <w:t xml:space="preserve">Tablica 3: </w:t>
      </w:r>
      <w:r w:rsidRPr="00FD6153"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Prikaz provjere valjanosti jamstva za ozbiljnost ponude </w:t>
      </w:r>
    </w:p>
    <w:tbl>
      <w:tblPr>
        <w:tblStyle w:val="Reetkatablice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303"/>
        <w:gridCol w:w="2382"/>
        <w:gridCol w:w="2835"/>
        <w:gridCol w:w="1060"/>
        <w:gridCol w:w="1061"/>
      </w:tblGrid>
      <w:tr w:rsidR="007C44B2" w:rsidRPr="007D39E6" w14:paraId="1359615D" w14:textId="77777777" w:rsidTr="007C44B2">
        <w:tc>
          <w:tcPr>
            <w:tcW w:w="426" w:type="dxa"/>
            <w:vAlign w:val="center"/>
          </w:tcPr>
          <w:p w14:paraId="2CBBE346" w14:textId="7DF3A920" w:rsidR="007C44B2" w:rsidRPr="007D39E6" w:rsidRDefault="007C44B2" w:rsidP="007C44B2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958E3">
              <w:rPr>
                <w:rFonts w:asciiTheme="minorHAnsi" w:hAnsiTheme="minorHAnsi" w:cstheme="minorHAnsi"/>
                <w:b/>
                <w:sz w:val="20"/>
                <w:szCs w:val="20"/>
              </w:rPr>
              <w:t>R. b.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F7A1F87" w14:textId="52F3AF3F" w:rsidR="007C44B2" w:rsidRPr="007D39E6" w:rsidRDefault="007C44B2" w:rsidP="007C44B2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39E6">
              <w:rPr>
                <w:rFonts w:cstheme="minorHAnsi"/>
                <w:b/>
                <w:sz w:val="20"/>
                <w:szCs w:val="20"/>
              </w:rPr>
              <w:t>Naziv ponuditelja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5B184A52" w14:textId="77777777" w:rsidR="007C44B2" w:rsidRPr="007D39E6" w:rsidRDefault="007C44B2" w:rsidP="007C44B2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39E6">
              <w:rPr>
                <w:rFonts w:cstheme="minorHAnsi"/>
                <w:b/>
                <w:sz w:val="20"/>
                <w:szCs w:val="20"/>
              </w:rPr>
              <w:t>Traženo jamstvo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E8022E" w14:textId="77777777" w:rsidR="007C44B2" w:rsidRPr="007D39E6" w:rsidRDefault="007C44B2" w:rsidP="007C44B2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39E6">
              <w:rPr>
                <w:rFonts w:cstheme="minorHAnsi"/>
                <w:b/>
                <w:sz w:val="20"/>
                <w:szCs w:val="20"/>
              </w:rPr>
              <w:t>Dostavljeno jamstvo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8A8891C" w14:textId="77777777" w:rsidR="007C44B2" w:rsidRPr="007D39E6" w:rsidRDefault="007C44B2" w:rsidP="007C44B2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39E6">
              <w:rPr>
                <w:rFonts w:cstheme="minorHAnsi"/>
                <w:b/>
                <w:sz w:val="20"/>
                <w:szCs w:val="20"/>
              </w:rPr>
              <w:t xml:space="preserve">Jamstvo valjano </w:t>
            </w:r>
          </w:p>
          <w:p w14:paraId="54A0CE50" w14:textId="77777777" w:rsidR="007C44B2" w:rsidRPr="007D39E6" w:rsidRDefault="007C44B2" w:rsidP="007C44B2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39E6">
              <w:rPr>
                <w:rFonts w:cstheme="minorHAnsi"/>
                <w:b/>
                <w:sz w:val="20"/>
                <w:szCs w:val="20"/>
              </w:rPr>
              <w:t>(DA / NE)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3817B66B" w14:textId="77777777" w:rsidR="007C44B2" w:rsidRPr="007D39E6" w:rsidRDefault="007C44B2" w:rsidP="007C44B2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39E6">
              <w:rPr>
                <w:rFonts w:cstheme="minorHAnsi"/>
                <w:b/>
                <w:sz w:val="20"/>
                <w:szCs w:val="20"/>
              </w:rPr>
              <w:t xml:space="preserve">Odbijanje ponude </w:t>
            </w:r>
          </w:p>
          <w:p w14:paraId="00BDFB2B" w14:textId="77777777" w:rsidR="007C44B2" w:rsidRPr="007D39E6" w:rsidRDefault="007C44B2" w:rsidP="007C44B2">
            <w:pPr>
              <w:spacing w:before="20" w:after="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D39E6">
              <w:rPr>
                <w:rFonts w:cstheme="minorHAnsi"/>
                <w:b/>
                <w:sz w:val="20"/>
                <w:szCs w:val="20"/>
              </w:rPr>
              <w:t>(DA / NE)</w:t>
            </w:r>
          </w:p>
        </w:tc>
      </w:tr>
      <w:tr w:rsidR="00E6496F" w:rsidRPr="007D39E6" w14:paraId="12016538" w14:textId="77777777" w:rsidTr="00EB299C">
        <w:trPr>
          <w:trHeight w:val="2970"/>
        </w:trPr>
        <w:tc>
          <w:tcPr>
            <w:tcW w:w="426" w:type="dxa"/>
          </w:tcPr>
          <w:p w14:paraId="19F75D01" w14:textId="07AC1D33" w:rsidR="00E6496F" w:rsidRPr="007D39E6" w:rsidRDefault="00E6496F" w:rsidP="007C44B2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958E3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303" w:type="dxa"/>
            <w:shd w:val="clear" w:color="auto" w:fill="auto"/>
          </w:tcPr>
          <w:p w14:paraId="66F8DDDD" w14:textId="7C2A1E90" w:rsidR="00E6496F" w:rsidRPr="007D39E6" w:rsidRDefault="009829E2" w:rsidP="007C44B2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9D6E40">
              <w:rPr>
                <w:rFonts w:asciiTheme="minorHAnsi" w:hAnsiTheme="minorHAnsi" w:cstheme="minorHAnsi"/>
                <w:szCs w:val="22"/>
              </w:rPr>
              <w:t>EKO FLOR PLUS</w:t>
            </w:r>
            <w:r w:rsidR="00E6496F" w:rsidRPr="007D39E6">
              <w:rPr>
                <w:rFonts w:asciiTheme="minorHAnsi" w:hAnsiTheme="minorHAnsi" w:cstheme="minorHAnsi"/>
                <w:sz w:val="20"/>
                <w:szCs w:val="20"/>
              </w:rPr>
              <w:t xml:space="preserve"> d.o.o.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74644BA6" w14:textId="1D0D816B" w:rsidR="00E6496F" w:rsidRPr="007D39E6" w:rsidRDefault="00E6496F" w:rsidP="007C44B2">
            <w:pPr>
              <w:spacing w:before="20" w:after="20"/>
              <w:rPr>
                <w:rFonts w:cstheme="minorHAnsi"/>
                <w:sz w:val="20"/>
                <w:szCs w:val="20"/>
              </w:rPr>
            </w:pPr>
            <w:r w:rsidRPr="007D39E6">
              <w:rPr>
                <w:rFonts w:cstheme="minorHAnsi"/>
                <w:sz w:val="20"/>
                <w:szCs w:val="20"/>
              </w:rPr>
              <w:t xml:space="preserve">Točka 6.1. Dokumentacije za nadmetanje (dalje u tekstu DZN; 6.1. Jamstvo za ozbiljnost ponude) traženo jamstvo za ozbiljnost ponude </w:t>
            </w:r>
            <w:r w:rsidRPr="007D39E6">
              <w:rPr>
                <w:rFonts w:eastAsiaTheme="majorEastAsia" w:cstheme="majorBidi"/>
                <w:bCs/>
                <w:sz w:val="20"/>
                <w:szCs w:val="20"/>
                <w:lang w:eastAsia="zh-CN" w:bidi="hi-IN"/>
              </w:rPr>
              <w:t xml:space="preserve">u obliku solemnizirane zadužnice ili solemnizirane bjanko zadužnice ili u obliku novčanog pologa, a u iznosu od </w:t>
            </w:r>
            <w:r w:rsidR="00427E76">
              <w:rPr>
                <w:rFonts w:eastAsiaTheme="majorEastAsia" w:cstheme="majorBidi"/>
                <w:bCs/>
                <w:sz w:val="20"/>
                <w:szCs w:val="20"/>
                <w:lang w:eastAsia="zh-CN" w:bidi="hi-IN"/>
              </w:rPr>
              <w:t>12.</w:t>
            </w:r>
            <w:r w:rsidR="00866E66">
              <w:rPr>
                <w:rFonts w:eastAsiaTheme="majorEastAsia" w:cstheme="majorBidi"/>
                <w:bCs/>
                <w:sz w:val="20"/>
                <w:szCs w:val="20"/>
                <w:lang w:eastAsia="zh-CN" w:bidi="hi-IN"/>
              </w:rPr>
              <w:t>60</w:t>
            </w:r>
            <w:r w:rsidR="00427E76">
              <w:rPr>
                <w:rFonts w:eastAsiaTheme="majorEastAsia" w:cstheme="majorBidi"/>
                <w:bCs/>
                <w:sz w:val="20"/>
                <w:szCs w:val="20"/>
                <w:lang w:eastAsia="zh-CN" w:bidi="hi-IN"/>
              </w:rPr>
              <w:t>0,00</w:t>
            </w:r>
            <w:r w:rsidRPr="007D39E6">
              <w:rPr>
                <w:rFonts w:eastAsiaTheme="majorEastAsia" w:cstheme="majorBidi"/>
                <w:bCs/>
                <w:sz w:val="20"/>
                <w:szCs w:val="20"/>
                <w:lang w:eastAsia="zh-CN" w:bidi="hi-IN"/>
              </w:rPr>
              <w:t xml:space="preserve"> EUR</w:t>
            </w:r>
            <w:r w:rsidRPr="007D39E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6B71817" w14:textId="6A0800F5" w:rsidR="00E6496F" w:rsidRPr="007D39E6" w:rsidRDefault="00866E66" w:rsidP="007C44B2">
            <w:pPr>
              <w:spacing w:before="20" w:after="20"/>
            </w:pPr>
            <w:r>
              <w:rPr>
                <w:sz w:val="20"/>
                <w:szCs w:val="20"/>
              </w:rPr>
              <w:t>Z</w:t>
            </w:r>
            <w:r w:rsidR="00E6496F" w:rsidRPr="007D39E6">
              <w:rPr>
                <w:sz w:val="20"/>
                <w:szCs w:val="20"/>
              </w:rPr>
              <w:t xml:space="preserve">adužnica na iznos do </w:t>
            </w:r>
            <w:r>
              <w:rPr>
                <w:sz w:val="20"/>
                <w:szCs w:val="20"/>
              </w:rPr>
              <w:t>1</w:t>
            </w:r>
            <w:r w:rsidR="00EB299C">
              <w:rPr>
                <w:sz w:val="20"/>
                <w:szCs w:val="20"/>
              </w:rPr>
              <w:t>2</w:t>
            </w:r>
            <w:r w:rsidR="00E6496F" w:rsidRPr="007D39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E6496F" w:rsidRPr="007D39E6">
              <w:rPr>
                <w:sz w:val="20"/>
                <w:szCs w:val="20"/>
              </w:rPr>
              <w:t xml:space="preserve">00,00 EUR od </w:t>
            </w:r>
            <w:r w:rsidR="00EB299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E6496F" w:rsidRPr="007D39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</w:t>
            </w:r>
            <w:r w:rsidR="00E6496F" w:rsidRPr="007D39E6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4</w:t>
            </w:r>
            <w:r w:rsidR="00E6496F" w:rsidRPr="007D39E6">
              <w:rPr>
                <w:sz w:val="20"/>
                <w:szCs w:val="20"/>
              </w:rPr>
              <w:t xml:space="preserve">. godine, solemnizirana dana </w:t>
            </w:r>
            <w:r w:rsidR="00EB299C">
              <w:rPr>
                <w:sz w:val="20"/>
                <w:szCs w:val="20"/>
              </w:rPr>
              <w:t>2</w:t>
            </w:r>
            <w:r w:rsidR="00BB397D">
              <w:rPr>
                <w:sz w:val="20"/>
                <w:szCs w:val="20"/>
              </w:rPr>
              <w:t>0</w:t>
            </w:r>
            <w:r w:rsidR="00E6496F" w:rsidRPr="007D39E6">
              <w:rPr>
                <w:sz w:val="20"/>
                <w:szCs w:val="20"/>
              </w:rPr>
              <w:t>.</w:t>
            </w:r>
            <w:r w:rsidR="00BB397D">
              <w:rPr>
                <w:sz w:val="20"/>
                <w:szCs w:val="20"/>
              </w:rPr>
              <w:t>6</w:t>
            </w:r>
            <w:r w:rsidR="00E6496F" w:rsidRPr="007D39E6">
              <w:rPr>
                <w:sz w:val="20"/>
                <w:szCs w:val="20"/>
              </w:rPr>
              <w:t>.202</w:t>
            </w:r>
            <w:r w:rsidR="00BB397D">
              <w:rPr>
                <w:sz w:val="20"/>
                <w:szCs w:val="20"/>
              </w:rPr>
              <w:t>4</w:t>
            </w:r>
            <w:r w:rsidR="00E6496F" w:rsidRPr="007D39E6">
              <w:rPr>
                <w:sz w:val="20"/>
                <w:szCs w:val="20"/>
              </w:rPr>
              <w:t xml:space="preserve">. od strane javnog bilježnika </w:t>
            </w:r>
            <w:r w:rsidR="00BB397D">
              <w:rPr>
                <w:sz w:val="20"/>
                <w:szCs w:val="20"/>
              </w:rPr>
              <w:t>Nadija Gajski Mindoljević</w:t>
            </w:r>
            <w:r w:rsidR="00E6496F">
              <w:rPr>
                <w:sz w:val="20"/>
                <w:szCs w:val="20"/>
              </w:rPr>
              <w:t xml:space="preserve">, </w:t>
            </w:r>
            <w:r w:rsidR="00BB397D">
              <w:rPr>
                <w:sz w:val="20"/>
                <w:szCs w:val="20"/>
              </w:rPr>
              <w:t>Zagreb</w:t>
            </w:r>
            <w:r w:rsidR="00E6496F" w:rsidRPr="007D39E6">
              <w:rPr>
                <w:sz w:val="20"/>
                <w:szCs w:val="20"/>
              </w:rPr>
              <w:t xml:space="preserve"> (PB: OV-</w:t>
            </w:r>
            <w:r w:rsidR="00BB397D">
              <w:rPr>
                <w:sz w:val="20"/>
                <w:szCs w:val="20"/>
              </w:rPr>
              <w:t>5</w:t>
            </w:r>
            <w:r w:rsidR="00EB299C">
              <w:rPr>
                <w:sz w:val="20"/>
                <w:szCs w:val="20"/>
              </w:rPr>
              <w:t>9</w:t>
            </w:r>
            <w:r w:rsidR="00BB397D">
              <w:rPr>
                <w:sz w:val="20"/>
                <w:szCs w:val="20"/>
              </w:rPr>
              <w:t>17</w:t>
            </w:r>
            <w:r w:rsidR="00E6496F" w:rsidRPr="007D39E6">
              <w:rPr>
                <w:sz w:val="20"/>
                <w:szCs w:val="20"/>
              </w:rPr>
              <w:t>/202</w:t>
            </w:r>
            <w:r w:rsidR="00BB397D">
              <w:rPr>
                <w:sz w:val="20"/>
                <w:szCs w:val="20"/>
              </w:rPr>
              <w:t>4</w:t>
            </w:r>
            <w:r w:rsidR="00E6496F" w:rsidRPr="007D39E6">
              <w:rPr>
                <w:sz w:val="20"/>
                <w:szCs w:val="20"/>
              </w:rPr>
              <w:t>)</w:t>
            </w:r>
          </w:p>
        </w:tc>
        <w:tc>
          <w:tcPr>
            <w:tcW w:w="1060" w:type="dxa"/>
            <w:shd w:val="clear" w:color="auto" w:fill="auto"/>
          </w:tcPr>
          <w:p w14:paraId="7923FCB3" w14:textId="0B102F68" w:rsidR="00E6496F" w:rsidRPr="007D39E6" w:rsidRDefault="00E6496F" w:rsidP="007C44B2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7D39E6">
              <w:rPr>
                <w:rFonts w:cstheme="minorHAnsi"/>
                <w:sz w:val="20"/>
                <w:szCs w:val="20"/>
              </w:rPr>
              <w:t>DA</w:t>
            </w:r>
          </w:p>
        </w:tc>
        <w:tc>
          <w:tcPr>
            <w:tcW w:w="1061" w:type="dxa"/>
            <w:shd w:val="clear" w:color="auto" w:fill="auto"/>
          </w:tcPr>
          <w:p w14:paraId="74A250C4" w14:textId="771B7396" w:rsidR="00E6496F" w:rsidRPr="007D39E6" w:rsidRDefault="00E6496F" w:rsidP="007C44B2">
            <w:pPr>
              <w:spacing w:before="20" w:after="20"/>
              <w:jc w:val="center"/>
              <w:rPr>
                <w:rFonts w:cstheme="minorHAnsi"/>
                <w:sz w:val="20"/>
                <w:szCs w:val="20"/>
              </w:rPr>
            </w:pPr>
            <w:r w:rsidRPr="007D39E6">
              <w:rPr>
                <w:rFonts w:cstheme="minorHAnsi"/>
                <w:sz w:val="20"/>
                <w:szCs w:val="20"/>
              </w:rPr>
              <w:t>NE</w:t>
            </w:r>
          </w:p>
        </w:tc>
      </w:tr>
    </w:tbl>
    <w:p w14:paraId="14BD4ED1" w14:textId="791CA4C0" w:rsidR="006900A8" w:rsidRDefault="006900A8" w:rsidP="006900A8">
      <w:pPr>
        <w:spacing w:before="120" w:after="12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E9184C">
        <w:rPr>
          <w:rFonts w:asciiTheme="minorHAnsi" w:hAnsiTheme="minorHAnsi" w:cstheme="minorHAnsi"/>
          <w:color w:val="231F20"/>
          <w:sz w:val="18"/>
          <w:szCs w:val="18"/>
        </w:rPr>
        <w:t xml:space="preserve">IZVOR: </w:t>
      </w:r>
      <w:r>
        <w:rPr>
          <w:rFonts w:asciiTheme="minorHAnsi" w:hAnsiTheme="minorHAnsi" w:cstheme="minorHAnsi"/>
          <w:sz w:val="18"/>
          <w:szCs w:val="18"/>
        </w:rPr>
        <w:t>Obrada autora.</w:t>
      </w:r>
    </w:p>
    <w:p w14:paraId="76A7F654" w14:textId="77777777" w:rsidR="00FD6153" w:rsidRPr="006900A8" w:rsidRDefault="00FD6153" w:rsidP="006900A8">
      <w:pPr>
        <w:spacing w:before="120" w:after="120"/>
        <w:ind w:left="567" w:hanging="567"/>
        <w:rPr>
          <w:rFonts w:asciiTheme="minorHAnsi" w:hAnsiTheme="minorHAnsi" w:cstheme="minorHAnsi"/>
          <w:color w:val="231F20"/>
          <w:sz w:val="18"/>
          <w:szCs w:val="18"/>
        </w:rPr>
      </w:pPr>
    </w:p>
    <w:p w14:paraId="3C304B8D" w14:textId="21FD7D51" w:rsidR="00080FD7" w:rsidRPr="001E19AC" w:rsidRDefault="00080FD7" w:rsidP="001E19A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1E19AC">
        <w:rPr>
          <w:color w:val="FFFFFF" w:themeColor="background1"/>
          <w:sz w:val="22"/>
          <w:szCs w:val="28"/>
        </w:rPr>
        <w:t>12. NAZIV PONUDITELJA KOJI NIJE DOSTAVIO ILI NIJE DOSTAVIO VALJANO JAMSTVO ZA OZBILJNOST PONUDE</w:t>
      </w:r>
    </w:p>
    <w:p w14:paraId="3BAEA4F1" w14:textId="7A7E90FB" w:rsidR="00F00893" w:rsidRDefault="00080FD7" w:rsidP="003569B8">
      <w:pPr>
        <w:spacing w:before="120" w:after="120"/>
        <w:rPr>
          <w:sz w:val="21"/>
          <w:szCs w:val="21"/>
        </w:rPr>
      </w:pPr>
      <w:r w:rsidRPr="004B54AA">
        <w:rPr>
          <w:sz w:val="21"/>
          <w:szCs w:val="21"/>
        </w:rPr>
        <w:t>Nije primjenjivo</w:t>
      </w:r>
      <w:r>
        <w:rPr>
          <w:sz w:val="21"/>
          <w:szCs w:val="21"/>
        </w:rPr>
        <w:t>.</w:t>
      </w:r>
    </w:p>
    <w:p w14:paraId="23AA0F8D" w14:textId="77777777" w:rsidR="000021BB" w:rsidRDefault="000021BB" w:rsidP="003569B8">
      <w:pPr>
        <w:spacing w:before="120" w:after="120"/>
        <w:rPr>
          <w:sz w:val="21"/>
          <w:szCs w:val="21"/>
        </w:rPr>
      </w:pPr>
    </w:p>
    <w:p w14:paraId="3E22E5ED" w14:textId="77777777" w:rsidR="000021BB" w:rsidRDefault="000021BB" w:rsidP="003569B8">
      <w:pPr>
        <w:spacing w:before="120" w:after="120"/>
        <w:rPr>
          <w:sz w:val="21"/>
          <w:szCs w:val="21"/>
        </w:rPr>
      </w:pPr>
    </w:p>
    <w:p w14:paraId="12B3AB98" w14:textId="77777777" w:rsidR="000021BB" w:rsidRDefault="000021BB" w:rsidP="003569B8">
      <w:pPr>
        <w:spacing w:before="120" w:after="120"/>
        <w:rPr>
          <w:sz w:val="21"/>
          <w:szCs w:val="21"/>
        </w:rPr>
      </w:pPr>
    </w:p>
    <w:p w14:paraId="5E07BF99" w14:textId="2DD9FD99" w:rsidR="00080FD7" w:rsidRPr="001E19AC" w:rsidRDefault="00080FD7" w:rsidP="0003123A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/>
        <w:ind w:left="357" w:hanging="357"/>
        <w:rPr>
          <w:color w:val="FFFFFF" w:themeColor="background1"/>
          <w:sz w:val="22"/>
          <w:szCs w:val="28"/>
        </w:rPr>
      </w:pPr>
      <w:r w:rsidRPr="001E19AC">
        <w:rPr>
          <w:color w:val="FFFFFF" w:themeColor="background1"/>
          <w:sz w:val="22"/>
          <w:szCs w:val="28"/>
        </w:rPr>
        <w:lastRenderedPageBreak/>
        <w:t>13. ANALITIČKI PRIKAZ TRAŽENIH KRITERIJA ZA KVALITATIVNI ODABIR GOSPODARSKOG SUBJEKTA</w:t>
      </w:r>
    </w:p>
    <w:p w14:paraId="57C9B130" w14:textId="5FEE2798" w:rsidR="008066D9" w:rsidRPr="0003123A" w:rsidRDefault="008066D9" w:rsidP="0003123A">
      <w:pPr>
        <w:tabs>
          <w:tab w:val="left" w:pos="1230"/>
        </w:tabs>
        <w:rPr>
          <w:sz w:val="2"/>
          <w:szCs w:val="2"/>
        </w:rPr>
      </w:pPr>
      <w:bookmarkStart w:id="13" w:name="_Hlk142554229"/>
    </w:p>
    <w:bookmarkEnd w:id="13"/>
    <w:p w14:paraId="6A4E3821" w14:textId="402D55B5" w:rsidR="00080FD7" w:rsidRPr="00206021" w:rsidRDefault="00080FD7" w:rsidP="0003123A">
      <w:pPr>
        <w:pStyle w:val="Naslov2"/>
        <w:numPr>
          <w:ilvl w:val="0"/>
          <w:numId w:val="0"/>
        </w:numPr>
        <w:shd w:val="clear" w:color="auto" w:fill="7F7F7F" w:themeFill="text1" w:themeFillTint="80"/>
        <w:spacing w:after="240"/>
        <w:ind w:left="510" w:hanging="510"/>
        <w:rPr>
          <w:color w:val="FFFFFF" w:themeColor="background1"/>
        </w:rPr>
      </w:pPr>
      <w:r w:rsidRPr="00B667CC">
        <w:rPr>
          <w:color w:val="FFFFFF" w:themeColor="background1"/>
        </w:rPr>
        <w:t xml:space="preserve">13.1. </w:t>
      </w:r>
      <w:r w:rsidR="003569B8" w:rsidRPr="00B667CC">
        <w:rPr>
          <w:color w:val="FFFFFF" w:themeColor="background1"/>
        </w:rPr>
        <w:t xml:space="preserve">Provjera </w:t>
      </w:r>
      <w:r w:rsidR="00DE0245" w:rsidRPr="00B667CC">
        <w:rPr>
          <w:color w:val="FFFFFF" w:themeColor="background1"/>
        </w:rPr>
        <w:t>nepostojanja</w:t>
      </w:r>
      <w:r w:rsidRPr="00B667CC">
        <w:rPr>
          <w:color w:val="FFFFFF" w:themeColor="background1"/>
        </w:rPr>
        <w:t xml:space="preserve"> osnova za isključenje gospodarskog subjekta</w:t>
      </w:r>
    </w:p>
    <w:p w14:paraId="454C8E52" w14:textId="2385228B" w:rsidR="00484ACD" w:rsidRPr="00FD6153" w:rsidRDefault="00484ACD" w:rsidP="00484ACD">
      <w:pPr>
        <w:spacing w:before="120" w:after="120"/>
        <w:rPr>
          <w:rFonts w:asciiTheme="minorHAnsi" w:hAnsiTheme="minorHAnsi" w:cstheme="minorHAnsi"/>
          <w:color w:val="231F20"/>
          <w:sz w:val="21"/>
          <w:szCs w:val="21"/>
        </w:rPr>
      </w:pPr>
      <w:r w:rsidRPr="00FD6153">
        <w:rPr>
          <w:rFonts w:asciiTheme="minorHAnsi" w:hAnsiTheme="minorHAnsi" w:cstheme="minorHAnsi"/>
          <w:color w:val="231F20"/>
          <w:sz w:val="21"/>
          <w:szCs w:val="21"/>
        </w:rPr>
        <w:t xml:space="preserve">Tablica 4: </w:t>
      </w:r>
      <w:r w:rsidRPr="00FD6153"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Prikaz provjere osnova za isključenje gospodarskog subjekta 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763"/>
        <w:gridCol w:w="1309"/>
      </w:tblGrid>
      <w:tr w:rsidR="00D34C86" w:rsidRPr="00F8093C" w14:paraId="3DB05965" w14:textId="77777777" w:rsidTr="00D34C86">
        <w:trPr>
          <w:trHeight w:val="238"/>
        </w:trPr>
        <w:tc>
          <w:tcPr>
            <w:tcW w:w="7763" w:type="dxa"/>
            <w:shd w:val="clear" w:color="auto" w:fill="auto"/>
            <w:vAlign w:val="center"/>
          </w:tcPr>
          <w:p w14:paraId="55CC4B3D" w14:textId="77777777" w:rsidR="00D34C86" w:rsidRPr="00F8093C" w:rsidRDefault="00D34C86" w:rsidP="009256AB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F8093C">
              <w:rPr>
                <w:rFonts w:cstheme="minorHAnsi"/>
                <w:b/>
                <w:sz w:val="20"/>
                <w:szCs w:val="20"/>
              </w:rPr>
              <w:t>Redni broj ponude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D69C4D0" w14:textId="11C6FAD0" w:rsidR="00D34C86" w:rsidRPr="000D0154" w:rsidRDefault="00D34C86" w:rsidP="009256AB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D34C86" w:rsidRPr="00F8093C" w14:paraId="7AF2D758" w14:textId="77777777" w:rsidTr="00D34C86">
        <w:trPr>
          <w:trHeight w:val="238"/>
        </w:trPr>
        <w:tc>
          <w:tcPr>
            <w:tcW w:w="7763" w:type="dxa"/>
            <w:shd w:val="clear" w:color="auto" w:fill="auto"/>
            <w:vAlign w:val="center"/>
          </w:tcPr>
          <w:p w14:paraId="31625EDE" w14:textId="77777777" w:rsidR="00D34C86" w:rsidRPr="00F8093C" w:rsidRDefault="00D34C86" w:rsidP="009256AB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F8093C">
              <w:rPr>
                <w:rFonts w:cstheme="minorHAnsi"/>
                <w:b/>
                <w:sz w:val="20"/>
                <w:szCs w:val="20"/>
              </w:rPr>
              <w:t xml:space="preserve">Naziv ponuditelja </w:t>
            </w:r>
          </w:p>
        </w:tc>
        <w:tc>
          <w:tcPr>
            <w:tcW w:w="1309" w:type="dxa"/>
            <w:vAlign w:val="center"/>
          </w:tcPr>
          <w:p w14:paraId="5BA59931" w14:textId="586DDE75" w:rsidR="00D34C86" w:rsidRPr="00F8093C" w:rsidRDefault="00BB397D" w:rsidP="009256AB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9D6E40">
              <w:rPr>
                <w:rFonts w:asciiTheme="minorHAnsi" w:hAnsiTheme="minorHAnsi" w:cstheme="minorHAnsi"/>
                <w:szCs w:val="22"/>
              </w:rPr>
              <w:t>EKO FLOR PLUS</w:t>
            </w:r>
            <w:r w:rsidR="00D34C86" w:rsidRPr="007D39E6">
              <w:rPr>
                <w:rFonts w:asciiTheme="minorHAnsi" w:hAnsiTheme="minorHAnsi" w:cstheme="minorHAnsi"/>
                <w:sz w:val="20"/>
                <w:szCs w:val="20"/>
              </w:rPr>
              <w:t xml:space="preserve"> d.o.o.</w:t>
            </w:r>
          </w:p>
        </w:tc>
      </w:tr>
      <w:tr w:rsidR="00D34C86" w:rsidRPr="00F8093C" w14:paraId="69567BC3" w14:textId="77777777" w:rsidTr="00936E36">
        <w:trPr>
          <w:trHeight w:val="841"/>
        </w:trPr>
        <w:tc>
          <w:tcPr>
            <w:tcW w:w="7763" w:type="dxa"/>
            <w:shd w:val="clear" w:color="auto" w:fill="auto"/>
            <w:vAlign w:val="center"/>
          </w:tcPr>
          <w:p w14:paraId="513C5669" w14:textId="3E942D13" w:rsidR="00D34C86" w:rsidRPr="00F8093C" w:rsidRDefault="00D34C86" w:rsidP="00D806F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Ponuditelj</w:t>
            </w:r>
            <w:r w:rsidRPr="00F8093C">
              <w:rPr>
                <w:rFonts w:cstheme="minorHAnsi"/>
                <w:sz w:val="20"/>
                <w:szCs w:val="20"/>
              </w:rPr>
              <w:t xml:space="preserve"> je za potrebe utvrđivanja </w:t>
            </w:r>
            <w:r w:rsidRPr="00B86EC2">
              <w:rPr>
                <w:rFonts w:cstheme="minorHAnsi"/>
                <w:sz w:val="20"/>
                <w:szCs w:val="20"/>
                <w:u w:val="single"/>
              </w:rPr>
              <w:t>okolnosti iz članka 24. stavak 1. točka 1. Zakona o koncesijama</w:t>
            </w:r>
            <w:r>
              <w:rPr>
                <w:rFonts w:cstheme="minorHAnsi"/>
                <w:sz w:val="20"/>
                <w:szCs w:val="20"/>
              </w:rPr>
              <w:t xml:space="preserve"> dostavio: Izvadak iz kaznene evidencije / Izjava o nekažnjavanju </w:t>
            </w:r>
            <w:r w:rsidRPr="00F8093C">
              <w:rPr>
                <w:rFonts w:cstheme="minorHAnsi"/>
                <w:sz w:val="20"/>
                <w:szCs w:val="20"/>
              </w:rPr>
              <w:t>(DA / NE)</w:t>
            </w:r>
            <w:r>
              <w:rPr>
                <w:rFonts w:cstheme="minorHAnsi"/>
                <w:sz w:val="20"/>
                <w:szCs w:val="20"/>
              </w:rPr>
              <w:t xml:space="preserve"> sukladno odredbama DZN</w:t>
            </w:r>
            <w:r w:rsidRPr="00F8093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0C3F9E4" w14:textId="6EFD43BD" w:rsidR="00D34C86" w:rsidRPr="00647380" w:rsidRDefault="006B4FA8" w:rsidP="00D806F6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D34C86" w:rsidRPr="00F8093C" w14:paraId="3235D3A9" w14:textId="77777777" w:rsidTr="00D34C86">
        <w:trPr>
          <w:trHeight w:val="521"/>
        </w:trPr>
        <w:tc>
          <w:tcPr>
            <w:tcW w:w="7763" w:type="dxa"/>
            <w:shd w:val="clear" w:color="auto" w:fill="auto"/>
            <w:vAlign w:val="center"/>
          </w:tcPr>
          <w:p w14:paraId="25CE5A68" w14:textId="62DB5ECF" w:rsidR="00D34C86" w:rsidRDefault="00D34C86" w:rsidP="00D806F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Ponuditelj</w:t>
            </w:r>
            <w:r w:rsidRPr="00F8093C">
              <w:rPr>
                <w:rFonts w:cstheme="minorHAnsi"/>
                <w:sz w:val="20"/>
                <w:szCs w:val="20"/>
              </w:rPr>
              <w:t xml:space="preserve"> je </w:t>
            </w:r>
            <w:r>
              <w:rPr>
                <w:rFonts w:cstheme="minorHAnsi"/>
                <w:sz w:val="20"/>
                <w:szCs w:val="20"/>
              </w:rPr>
              <w:t>dokazao nepostojanje</w:t>
            </w:r>
            <w:r w:rsidRPr="00F8093C">
              <w:rPr>
                <w:rFonts w:cstheme="minorHAnsi"/>
                <w:sz w:val="20"/>
                <w:szCs w:val="20"/>
              </w:rPr>
              <w:t xml:space="preserve"> </w:t>
            </w:r>
            <w:r w:rsidRPr="00B86EC2">
              <w:rPr>
                <w:rFonts w:cstheme="minorHAnsi"/>
                <w:sz w:val="20"/>
                <w:szCs w:val="20"/>
                <w:u w:val="single"/>
              </w:rPr>
              <w:t>okolnosti iz članka 24. stavak 1. točka 1. Zakona o koncesijama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8093C">
              <w:rPr>
                <w:rFonts w:cstheme="minorHAnsi"/>
                <w:sz w:val="20"/>
                <w:szCs w:val="20"/>
              </w:rPr>
              <w:t>(DA / NE).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4E36210" w14:textId="32ED6BAA" w:rsidR="00D34C86" w:rsidRPr="00647380" w:rsidRDefault="006B4FA8" w:rsidP="00D806F6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D34C86" w:rsidRPr="00F8093C" w14:paraId="3758FEA3" w14:textId="77777777" w:rsidTr="00D34C86">
        <w:trPr>
          <w:trHeight w:val="799"/>
        </w:trPr>
        <w:tc>
          <w:tcPr>
            <w:tcW w:w="7763" w:type="dxa"/>
            <w:shd w:val="clear" w:color="auto" w:fill="auto"/>
            <w:vAlign w:val="center"/>
          </w:tcPr>
          <w:p w14:paraId="35D6E32C" w14:textId="4E9DCEB3" w:rsidR="00D34C86" w:rsidRPr="00F8093C" w:rsidRDefault="00D34C86" w:rsidP="009256AB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Ponuditelj</w:t>
            </w:r>
            <w:r w:rsidRPr="00F8093C">
              <w:rPr>
                <w:rFonts w:cstheme="minorHAnsi"/>
                <w:sz w:val="20"/>
                <w:szCs w:val="20"/>
              </w:rPr>
              <w:t xml:space="preserve"> je za potrebe utvrđivanja </w:t>
            </w:r>
            <w:r w:rsidRPr="00B86EC2">
              <w:rPr>
                <w:rFonts w:cstheme="minorHAnsi"/>
                <w:sz w:val="20"/>
                <w:szCs w:val="20"/>
                <w:u w:val="single"/>
              </w:rPr>
              <w:t>okolnosti iz članka 24. stavaka 1. točka 2. Zakona o koncesijama</w:t>
            </w:r>
            <w:r>
              <w:rPr>
                <w:rFonts w:cstheme="minorHAnsi"/>
                <w:sz w:val="20"/>
                <w:szCs w:val="20"/>
              </w:rPr>
              <w:t xml:space="preserve"> dostavio: Izvadak iz sudskog registra / Izjava o likvidaciji i obustavi poslovne aktivnosti gospodarskog subjekta </w:t>
            </w:r>
            <w:r w:rsidRPr="00F8093C">
              <w:rPr>
                <w:rFonts w:cstheme="minorHAnsi"/>
                <w:sz w:val="20"/>
                <w:szCs w:val="20"/>
              </w:rPr>
              <w:t>(DA / NE).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C34F99F" w14:textId="05FB0431" w:rsidR="00D34C86" w:rsidRPr="00294871" w:rsidRDefault="006B4FA8" w:rsidP="009256AB">
            <w:pPr>
              <w:pStyle w:val="Odlomakpopisa"/>
              <w:spacing w:before="40" w:after="40"/>
              <w:ind w:left="0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6B4FA8"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D34C86" w:rsidRPr="00F8093C" w14:paraId="43FD9B20" w14:textId="77777777" w:rsidTr="00D34C86">
        <w:trPr>
          <w:trHeight w:val="425"/>
        </w:trPr>
        <w:tc>
          <w:tcPr>
            <w:tcW w:w="7763" w:type="dxa"/>
            <w:shd w:val="clear" w:color="auto" w:fill="auto"/>
            <w:vAlign w:val="center"/>
          </w:tcPr>
          <w:p w14:paraId="45CC9D20" w14:textId="2F121BF8" w:rsidR="00D34C86" w:rsidRDefault="00D34C86" w:rsidP="009256AB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Ponuditelj</w:t>
            </w:r>
            <w:r w:rsidRPr="00F8093C">
              <w:rPr>
                <w:rFonts w:cstheme="minorHAnsi"/>
                <w:sz w:val="20"/>
                <w:szCs w:val="20"/>
              </w:rPr>
              <w:t xml:space="preserve"> je </w:t>
            </w:r>
            <w:r>
              <w:rPr>
                <w:rFonts w:cstheme="minorHAnsi"/>
                <w:sz w:val="20"/>
                <w:szCs w:val="20"/>
              </w:rPr>
              <w:t xml:space="preserve">dokazao nepostojanje </w:t>
            </w:r>
            <w:r w:rsidRPr="00B86EC2">
              <w:rPr>
                <w:rFonts w:cstheme="minorHAnsi"/>
                <w:sz w:val="20"/>
                <w:szCs w:val="20"/>
                <w:u w:val="single"/>
              </w:rPr>
              <w:t>okolnosti iz članka 24. stavaka 1. točka 2. Zakona o koncesijama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8093C">
              <w:rPr>
                <w:rFonts w:cstheme="minorHAnsi"/>
                <w:sz w:val="20"/>
                <w:szCs w:val="20"/>
              </w:rPr>
              <w:t>(DA / NE).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13F49C4" w14:textId="6D2DBFE4" w:rsidR="00D34C86" w:rsidRDefault="006B4FA8" w:rsidP="009256AB">
            <w:pPr>
              <w:pStyle w:val="Odlomakpopisa"/>
              <w:spacing w:before="40" w:after="4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D34C86" w:rsidRPr="00F8093C" w14:paraId="371EDB84" w14:textId="77777777" w:rsidTr="00D34C86">
        <w:trPr>
          <w:trHeight w:val="976"/>
        </w:trPr>
        <w:tc>
          <w:tcPr>
            <w:tcW w:w="7763" w:type="dxa"/>
            <w:shd w:val="clear" w:color="auto" w:fill="auto"/>
            <w:vAlign w:val="center"/>
          </w:tcPr>
          <w:p w14:paraId="10DC0D20" w14:textId="049C3A3B" w:rsidR="00D34C86" w:rsidRDefault="00D34C86" w:rsidP="009256AB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Ponuditelj</w:t>
            </w:r>
            <w:r w:rsidRPr="00F8093C">
              <w:rPr>
                <w:rFonts w:cstheme="minorHAnsi"/>
                <w:sz w:val="20"/>
                <w:szCs w:val="20"/>
              </w:rPr>
              <w:t xml:space="preserve"> je za potrebe utvrđivanja </w:t>
            </w:r>
            <w:r w:rsidRPr="00B86EC2">
              <w:rPr>
                <w:rFonts w:cstheme="minorHAnsi"/>
                <w:sz w:val="20"/>
                <w:szCs w:val="20"/>
                <w:u w:val="single"/>
              </w:rPr>
              <w:t>okolnosti iz članka 24. stavaka 2. Zakona o koncesijama</w:t>
            </w:r>
            <w:r>
              <w:rPr>
                <w:rFonts w:cstheme="minorHAnsi"/>
                <w:sz w:val="20"/>
                <w:szCs w:val="20"/>
              </w:rPr>
              <w:t xml:space="preserve"> dostavio: Izvadak iz kaznene evidencije ili drugog odgovarajućeg registra, Izvadak iz sudskog ili drugog odgovarajućeg registra ili </w:t>
            </w:r>
            <w:r w:rsidRPr="003B22D9">
              <w:rPr>
                <w:rFonts w:cstheme="minorHAnsi"/>
                <w:bCs/>
                <w:spacing w:val="-1"/>
                <w:sz w:val="20"/>
                <w:szCs w:val="20"/>
              </w:rPr>
              <w:t>jednakovrijedni dokument nadležne sudske ili upravne vlasti u državi poslovnog nastana gospodarskog subjekta, odnosno državi čiji je osoba državljanin</w:t>
            </w:r>
            <w:r>
              <w:rPr>
                <w:rFonts w:cstheme="minorHAnsi"/>
                <w:sz w:val="20"/>
                <w:szCs w:val="20"/>
              </w:rPr>
              <w:t xml:space="preserve"> / Izjava o nekažnjavanju (izjava pod prisegom ili izjava davatelja s ovjerenim potpisom), Izjava o likvidaciji i obustavi poslovne aktivnosti gospodarskog subjekta </w:t>
            </w:r>
            <w:r w:rsidRPr="00F8093C">
              <w:rPr>
                <w:rFonts w:cstheme="minorHAnsi"/>
                <w:sz w:val="20"/>
                <w:szCs w:val="20"/>
              </w:rPr>
              <w:t>(DA / NE</w:t>
            </w:r>
            <w:r>
              <w:rPr>
                <w:rFonts w:cstheme="minorHAnsi"/>
                <w:sz w:val="20"/>
                <w:szCs w:val="20"/>
              </w:rPr>
              <w:t xml:space="preserve"> / N/P</w:t>
            </w:r>
            <w:r w:rsidRPr="00F8093C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17F2E44" w14:textId="028CCF97" w:rsidR="00D34C86" w:rsidRDefault="005446F6" w:rsidP="009256AB">
            <w:pPr>
              <w:pStyle w:val="Odlomakpopisa"/>
              <w:spacing w:before="40" w:after="4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D34C86" w:rsidRPr="00F8093C" w14:paraId="4C2EBA47" w14:textId="77777777" w:rsidTr="00D34C86">
        <w:trPr>
          <w:trHeight w:val="573"/>
        </w:trPr>
        <w:tc>
          <w:tcPr>
            <w:tcW w:w="7763" w:type="dxa"/>
            <w:shd w:val="clear" w:color="auto" w:fill="auto"/>
            <w:vAlign w:val="center"/>
          </w:tcPr>
          <w:p w14:paraId="766BB79B" w14:textId="0C506B43" w:rsidR="00D34C86" w:rsidRDefault="00D34C86" w:rsidP="009256AB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Ponuditelj</w:t>
            </w:r>
            <w:r w:rsidRPr="00F8093C">
              <w:rPr>
                <w:rFonts w:cstheme="minorHAnsi"/>
                <w:sz w:val="20"/>
                <w:szCs w:val="20"/>
              </w:rPr>
              <w:t xml:space="preserve"> je </w:t>
            </w:r>
            <w:r>
              <w:rPr>
                <w:rFonts w:cstheme="minorHAnsi"/>
                <w:sz w:val="20"/>
                <w:szCs w:val="20"/>
              </w:rPr>
              <w:t xml:space="preserve">dokazao nepostojanje </w:t>
            </w:r>
            <w:r w:rsidRPr="00B86EC2">
              <w:rPr>
                <w:rFonts w:cstheme="minorHAnsi"/>
                <w:sz w:val="20"/>
                <w:szCs w:val="20"/>
                <w:u w:val="single"/>
              </w:rPr>
              <w:t>okolnosti iz članka 24. stavaka 2. Zakona o koncesijama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8093C">
              <w:rPr>
                <w:rFonts w:cstheme="minorHAnsi"/>
                <w:sz w:val="20"/>
                <w:szCs w:val="20"/>
              </w:rPr>
              <w:t>(DA / NE</w:t>
            </w:r>
            <w:r>
              <w:rPr>
                <w:rFonts w:cstheme="minorHAnsi"/>
                <w:sz w:val="20"/>
                <w:szCs w:val="20"/>
              </w:rPr>
              <w:t xml:space="preserve"> / N/P</w:t>
            </w:r>
            <w:r w:rsidRPr="00F8093C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ED5D3E4" w14:textId="19C050F7" w:rsidR="00D34C86" w:rsidRDefault="005446F6" w:rsidP="009256AB">
            <w:pPr>
              <w:pStyle w:val="Odlomakpopisa"/>
              <w:spacing w:before="40" w:after="4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D34C86" w:rsidRPr="00F8093C" w14:paraId="0BA74F72" w14:textId="77777777" w:rsidTr="00D34C86">
        <w:trPr>
          <w:trHeight w:val="459"/>
        </w:trPr>
        <w:tc>
          <w:tcPr>
            <w:tcW w:w="7763" w:type="dxa"/>
            <w:shd w:val="clear" w:color="auto" w:fill="auto"/>
            <w:vAlign w:val="center"/>
          </w:tcPr>
          <w:p w14:paraId="4F85AF64" w14:textId="3A593E01" w:rsidR="00D34C86" w:rsidRDefault="00D34C86" w:rsidP="009256AB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Ponuditelj</w:t>
            </w:r>
            <w:r w:rsidRPr="00F8093C">
              <w:rPr>
                <w:rFonts w:cstheme="minorHAnsi"/>
                <w:sz w:val="20"/>
                <w:szCs w:val="20"/>
              </w:rPr>
              <w:t xml:space="preserve"> je za potrebe utvrđivanja </w:t>
            </w:r>
            <w:r w:rsidRPr="00B86EC2">
              <w:rPr>
                <w:rFonts w:cstheme="minorHAnsi"/>
                <w:sz w:val="20"/>
                <w:szCs w:val="20"/>
                <w:u w:val="single"/>
              </w:rPr>
              <w:t xml:space="preserve">okolnosti </w:t>
            </w:r>
            <w:r w:rsidRPr="00B86EC2">
              <w:rPr>
                <w:rFonts w:cstheme="minorHAnsi"/>
                <w:spacing w:val="-1"/>
                <w:sz w:val="20"/>
                <w:szCs w:val="20"/>
                <w:u w:val="single"/>
              </w:rPr>
              <w:t>iz članka 24. stavka 3. Zakona o koncesijama</w:t>
            </w:r>
            <w:r>
              <w:rPr>
                <w:rFonts w:cstheme="minorHAnsi"/>
                <w:sz w:val="20"/>
                <w:szCs w:val="20"/>
              </w:rPr>
              <w:t xml:space="preserve"> dostavio: Potvrdu porezne uprave </w:t>
            </w:r>
            <w:r w:rsidRPr="00F8093C">
              <w:rPr>
                <w:rFonts w:cstheme="minorHAnsi"/>
                <w:sz w:val="20"/>
                <w:szCs w:val="20"/>
              </w:rPr>
              <w:t>(DA / NE).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C1CE5C3" w14:textId="408B0BDB" w:rsidR="00D34C86" w:rsidRDefault="005446F6" w:rsidP="009256AB">
            <w:pPr>
              <w:pStyle w:val="Odlomakpopisa"/>
              <w:spacing w:before="40" w:after="4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D34C86" w:rsidRPr="00F8093C" w14:paraId="0B130226" w14:textId="77777777" w:rsidTr="00D34C86">
        <w:trPr>
          <w:trHeight w:val="439"/>
        </w:trPr>
        <w:tc>
          <w:tcPr>
            <w:tcW w:w="7763" w:type="dxa"/>
            <w:shd w:val="clear" w:color="auto" w:fill="auto"/>
            <w:vAlign w:val="center"/>
          </w:tcPr>
          <w:p w14:paraId="4E5ECE73" w14:textId="7A84C73C" w:rsidR="00D34C86" w:rsidRDefault="00D34C86" w:rsidP="009256AB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Ponuditelj</w:t>
            </w:r>
            <w:r w:rsidRPr="00F8093C">
              <w:rPr>
                <w:rFonts w:cstheme="minorHAnsi"/>
                <w:sz w:val="20"/>
                <w:szCs w:val="20"/>
              </w:rPr>
              <w:t xml:space="preserve"> je </w:t>
            </w:r>
            <w:r>
              <w:rPr>
                <w:rFonts w:cstheme="minorHAnsi"/>
                <w:sz w:val="20"/>
                <w:szCs w:val="20"/>
              </w:rPr>
              <w:t xml:space="preserve">dokazao nepostojanje </w:t>
            </w:r>
            <w:r w:rsidRPr="00B86EC2">
              <w:rPr>
                <w:rFonts w:cstheme="minorHAnsi"/>
                <w:sz w:val="20"/>
                <w:szCs w:val="20"/>
                <w:u w:val="single"/>
              </w:rPr>
              <w:t xml:space="preserve">okolnosti </w:t>
            </w:r>
            <w:r w:rsidRPr="00B86EC2">
              <w:rPr>
                <w:rFonts w:cstheme="minorHAnsi"/>
                <w:spacing w:val="-1"/>
                <w:sz w:val="20"/>
                <w:szCs w:val="20"/>
                <w:u w:val="single"/>
              </w:rPr>
              <w:t>iz članka 24. stavka 3. Zakona o koncesijama</w:t>
            </w:r>
            <w:r>
              <w:rPr>
                <w:rFonts w:cstheme="minorHAnsi"/>
                <w:sz w:val="20"/>
                <w:szCs w:val="20"/>
              </w:rPr>
              <w:t xml:space="preserve"> dostavio: Potvrdu porezne uprave </w:t>
            </w:r>
            <w:r w:rsidRPr="00F8093C">
              <w:rPr>
                <w:rFonts w:cstheme="minorHAnsi"/>
                <w:sz w:val="20"/>
                <w:szCs w:val="20"/>
              </w:rPr>
              <w:t>(DA / NE).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82E161C" w14:textId="4CECA1E2" w:rsidR="00D34C86" w:rsidRDefault="005446F6" w:rsidP="009256AB">
            <w:pPr>
              <w:pStyle w:val="Odlomakpopisa"/>
              <w:spacing w:before="40" w:after="4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D34C86" w:rsidRPr="00F8093C" w14:paraId="1A1462BD" w14:textId="77777777" w:rsidTr="00D34C86">
        <w:trPr>
          <w:trHeight w:val="416"/>
        </w:trPr>
        <w:tc>
          <w:tcPr>
            <w:tcW w:w="7763" w:type="dxa"/>
            <w:shd w:val="clear" w:color="auto" w:fill="auto"/>
            <w:vAlign w:val="center"/>
          </w:tcPr>
          <w:p w14:paraId="3378F11B" w14:textId="1424BDAA" w:rsidR="00D34C86" w:rsidRDefault="00D34C86" w:rsidP="009256AB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Ponuditelj</w:t>
            </w:r>
            <w:r w:rsidRPr="00F8093C">
              <w:rPr>
                <w:rFonts w:cstheme="minorHAnsi"/>
                <w:sz w:val="20"/>
                <w:szCs w:val="20"/>
              </w:rPr>
              <w:t xml:space="preserve"> je za potrebe utvrđivanja </w:t>
            </w:r>
            <w:r w:rsidRPr="009F38AD">
              <w:rPr>
                <w:rFonts w:cstheme="minorHAnsi"/>
                <w:sz w:val="20"/>
                <w:szCs w:val="20"/>
                <w:u w:val="single"/>
              </w:rPr>
              <w:t>okolnosti iz članka 25. stavak 1. točka 1.-9. Zakona o koncesijama</w:t>
            </w:r>
            <w:r>
              <w:rPr>
                <w:rFonts w:cstheme="minorHAnsi"/>
                <w:sz w:val="20"/>
                <w:szCs w:val="20"/>
              </w:rPr>
              <w:t xml:space="preserve"> dostavio: Izvadak iz sudskog registra, Izvadak iz kaznene evidencije / Izjava o nepostojanju ostalih razloga za isključenje iz točke 3.2. DZN </w:t>
            </w:r>
            <w:r w:rsidRPr="00F8093C">
              <w:rPr>
                <w:rFonts w:cstheme="minorHAnsi"/>
                <w:sz w:val="20"/>
                <w:szCs w:val="20"/>
              </w:rPr>
              <w:t>(DA / NE).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390EE57" w14:textId="21907803" w:rsidR="00D34C86" w:rsidRPr="00647380" w:rsidRDefault="005446F6" w:rsidP="009256AB">
            <w:pPr>
              <w:pStyle w:val="Odlomakpopisa"/>
              <w:spacing w:before="40" w:after="4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D34C86" w:rsidRPr="00F8093C" w14:paraId="020AD6AA" w14:textId="77777777" w:rsidTr="00D34C86">
        <w:trPr>
          <w:trHeight w:val="579"/>
        </w:trPr>
        <w:tc>
          <w:tcPr>
            <w:tcW w:w="7763" w:type="dxa"/>
            <w:shd w:val="clear" w:color="auto" w:fill="auto"/>
            <w:vAlign w:val="center"/>
          </w:tcPr>
          <w:p w14:paraId="1C9268ED" w14:textId="1897B194" w:rsidR="00D34C86" w:rsidRDefault="00D34C86" w:rsidP="009256AB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Ponuditelj</w:t>
            </w:r>
            <w:r w:rsidRPr="00F8093C">
              <w:rPr>
                <w:rFonts w:cstheme="minorHAnsi"/>
                <w:sz w:val="20"/>
                <w:szCs w:val="20"/>
              </w:rPr>
              <w:t xml:space="preserve"> je </w:t>
            </w:r>
            <w:r>
              <w:rPr>
                <w:rFonts w:cstheme="minorHAnsi"/>
                <w:sz w:val="20"/>
                <w:szCs w:val="20"/>
              </w:rPr>
              <w:t xml:space="preserve">dokazao nepostojanje </w:t>
            </w:r>
            <w:r w:rsidRPr="009F38AD">
              <w:rPr>
                <w:rFonts w:cstheme="minorHAnsi"/>
                <w:sz w:val="20"/>
                <w:szCs w:val="20"/>
                <w:u w:val="single"/>
              </w:rPr>
              <w:t>okolnosti iz članka 25. stavak 1. točka 1.-9. Zakona o koncesijama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8093C">
              <w:rPr>
                <w:rFonts w:cstheme="minorHAnsi"/>
                <w:sz w:val="20"/>
                <w:szCs w:val="20"/>
              </w:rPr>
              <w:t>(DA / NE).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4977907" w14:textId="6D5CF4CD" w:rsidR="00D34C86" w:rsidRPr="00647380" w:rsidRDefault="005446F6" w:rsidP="009256AB">
            <w:pPr>
              <w:pStyle w:val="Odlomakpopisa"/>
              <w:spacing w:before="40" w:after="4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D34C86" w:rsidRPr="00F8093C" w14:paraId="4FB4932D" w14:textId="77777777" w:rsidTr="00D34C86">
        <w:trPr>
          <w:trHeight w:val="478"/>
        </w:trPr>
        <w:tc>
          <w:tcPr>
            <w:tcW w:w="7763" w:type="dxa"/>
            <w:shd w:val="clear" w:color="auto" w:fill="auto"/>
            <w:vAlign w:val="center"/>
          </w:tcPr>
          <w:p w14:paraId="6C2D7DB1" w14:textId="2C265432" w:rsidR="00D34C86" w:rsidRPr="002E1DE7" w:rsidRDefault="00D34C86" w:rsidP="009256AB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2E1DE7">
              <w:rPr>
                <w:rFonts w:cstheme="minorHAnsi"/>
                <w:b/>
                <w:bCs/>
                <w:sz w:val="20"/>
                <w:szCs w:val="20"/>
              </w:rPr>
              <w:t>Ocjena ponude prema uvjetima traženim u glavi 3. DZN (3. Osnove za isključenje gospodarskog subjekta)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BCAD75C" w14:textId="45F65631" w:rsidR="00D34C86" w:rsidRPr="00647380" w:rsidRDefault="00D34C86" w:rsidP="009256AB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47380">
              <w:rPr>
                <w:rFonts w:cstheme="minorHAnsi"/>
                <w:b/>
                <w:bCs/>
                <w:sz w:val="20"/>
                <w:szCs w:val="20"/>
              </w:rPr>
              <w:t>Uredna ponuda</w:t>
            </w:r>
          </w:p>
        </w:tc>
      </w:tr>
      <w:tr w:rsidR="00D34C86" w:rsidRPr="00F8093C" w14:paraId="3A0CDB4D" w14:textId="77777777" w:rsidTr="00D34C86">
        <w:trPr>
          <w:trHeight w:val="478"/>
        </w:trPr>
        <w:tc>
          <w:tcPr>
            <w:tcW w:w="7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F0C5F" w14:textId="77777777" w:rsidR="00D34C86" w:rsidRPr="00F8093C" w:rsidRDefault="00D34C86" w:rsidP="009256AB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F8093C">
              <w:rPr>
                <w:rFonts w:cstheme="minorHAnsi"/>
                <w:sz w:val="20"/>
                <w:szCs w:val="20"/>
              </w:rPr>
              <w:t>Isključenje ponude: DA / NE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A2652" w14:textId="77777777" w:rsidR="00D34C86" w:rsidRPr="00647380" w:rsidRDefault="00D34C86" w:rsidP="009256AB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647380">
              <w:rPr>
                <w:rFonts w:cstheme="minorHAnsi"/>
                <w:sz w:val="20"/>
                <w:szCs w:val="20"/>
              </w:rPr>
              <w:t>NE</w:t>
            </w:r>
          </w:p>
        </w:tc>
      </w:tr>
    </w:tbl>
    <w:p w14:paraId="5E4BC503" w14:textId="60E14CEF" w:rsidR="00484ACD" w:rsidRPr="00016809" w:rsidRDefault="00484ACD" w:rsidP="00484ACD">
      <w:pPr>
        <w:spacing w:before="120" w:after="12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016809">
        <w:rPr>
          <w:rFonts w:asciiTheme="minorHAnsi" w:hAnsiTheme="minorHAnsi" w:cstheme="minorHAnsi"/>
          <w:sz w:val="18"/>
          <w:szCs w:val="18"/>
        </w:rPr>
        <w:t>IZVOR: Obrada autora.</w:t>
      </w:r>
    </w:p>
    <w:p w14:paraId="0689DDDF" w14:textId="7EA6C11F" w:rsidR="00080FD7" w:rsidRPr="00401F78" w:rsidRDefault="00080FD7" w:rsidP="00206021">
      <w:pPr>
        <w:pStyle w:val="Naslov2"/>
        <w:numPr>
          <w:ilvl w:val="0"/>
          <w:numId w:val="0"/>
        </w:numPr>
        <w:shd w:val="clear" w:color="auto" w:fill="7F7F7F" w:themeFill="text1" w:themeFillTint="80"/>
        <w:spacing w:before="240" w:after="240"/>
        <w:ind w:left="510" w:hanging="510"/>
        <w:rPr>
          <w:color w:val="FFFFFF" w:themeColor="background1"/>
        </w:rPr>
      </w:pPr>
      <w:r w:rsidRPr="00401F78">
        <w:rPr>
          <w:color w:val="FFFFFF" w:themeColor="background1"/>
        </w:rPr>
        <w:t>13.</w:t>
      </w:r>
      <w:r w:rsidR="009C27A0" w:rsidRPr="00401F78">
        <w:rPr>
          <w:color w:val="FFFFFF" w:themeColor="background1"/>
        </w:rPr>
        <w:t>2</w:t>
      </w:r>
      <w:r w:rsidRPr="00401F78">
        <w:rPr>
          <w:color w:val="FFFFFF" w:themeColor="background1"/>
        </w:rPr>
        <w:t xml:space="preserve">. </w:t>
      </w:r>
      <w:r w:rsidR="003569B8" w:rsidRPr="00401F78">
        <w:rPr>
          <w:color w:val="FFFFFF" w:themeColor="background1"/>
        </w:rPr>
        <w:t xml:space="preserve">Provjera </w:t>
      </w:r>
      <w:r w:rsidR="00113CFC" w:rsidRPr="00401F78">
        <w:rPr>
          <w:color w:val="FFFFFF" w:themeColor="background1"/>
        </w:rPr>
        <w:t xml:space="preserve">ispunjenja </w:t>
      </w:r>
      <w:r w:rsidR="003569B8" w:rsidRPr="00401F78">
        <w:rPr>
          <w:color w:val="FFFFFF" w:themeColor="background1"/>
        </w:rPr>
        <w:t>propisanih</w:t>
      </w:r>
      <w:r w:rsidRPr="00401F78">
        <w:rPr>
          <w:color w:val="FFFFFF" w:themeColor="background1"/>
        </w:rPr>
        <w:t xml:space="preserve"> kriterija za odabir gospodarskog subjekta (uvjet</w:t>
      </w:r>
      <w:r w:rsidR="00113CFC" w:rsidRPr="00401F78">
        <w:rPr>
          <w:color w:val="FFFFFF" w:themeColor="background1"/>
        </w:rPr>
        <w:t>i</w:t>
      </w:r>
      <w:r w:rsidRPr="00401F78">
        <w:rPr>
          <w:color w:val="FFFFFF" w:themeColor="background1"/>
        </w:rPr>
        <w:t xml:space="preserve"> sposobnosti)</w:t>
      </w:r>
    </w:p>
    <w:p w14:paraId="0FB6D99F" w14:textId="0A7E1B84" w:rsidR="00B40E9A" w:rsidRPr="00FD6153" w:rsidRDefault="00B40E9A" w:rsidP="00B40E9A">
      <w:pPr>
        <w:spacing w:before="120" w:after="120"/>
        <w:rPr>
          <w:rFonts w:asciiTheme="minorHAnsi" w:hAnsiTheme="minorHAnsi" w:cstheme="minorHAnsi"/>
          <w:color w:val="231F20"/>
          <w:sz w:val="21"/>
          <w:szCs w:val="21"/>
        </w:rPr>
      </w:pPr>
      <w:r w:rsidRPr="00FD6153">
        <w:rPr>
          <w:rFonts w:asciiTheme="minorHAnsi" w:hAnsiTheme="minorHAnsi" w:cstheme="minorHAnsi"/>
          <w:color w:val="231F20"/>
          <w:sz w:val="21"/>
          <w:szCs w:val="21"/>
        </w:rPr>
        <w:t xml:space="preserve">Tablica 5: </w:t>
      </w:r>
      <w:r w:rsidRPr="00FD6153"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Prikaz provjere ispunjenja uvjeta sposobnosti sukladno DZN 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769"/>
        <w:gridCol w:w="1303"/>
      </w:tblGrid>
      <w:tr w:rsidR="00D34C86" w:rsidRPr="002E1DE7" w14:paraId="69E9A2CF" w14:textId="77777777" w:rsidTr="00A23440">
        <w:trPr>
          <w:trHeight w:val="285"/>
        </w:trPr>
        <w:tc>
          <w:tcPr>
            <w:tcW w:w="77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115F51" w14:textId="77777777" w:rsidR="00D34C86" w:rsidRPr="002E1DE7" w:rsidRDefault="00D34C86" w:rsidP="00E5116B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DE7">
              <w:rPr>
                <w:rFonts w:asciiTheme="minorHAnsi" w:hAnsiTheme="minorHAnsi" w:cstheme="minorHAnsi"/>
                <w:b/>
                <w:sz w:val="20"/>
                <w:szCs w:val="20"/>
              </w:rPr>
              <w:t>Redni broj ponude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14:paraId="722E0102" w14:textId="68B4DD38" w:rsidR="00D34C86" w:rsidRPr="002E1DE7" w:rsidRDefault="0017763D" w:rsidP="00E5116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D34C86" w:rsidRPr="002E1DE7" w14:paraId="2A86DFF4" w14:textId="77777777" w:rsidTr="00A23440">
        <w:trPr>
          <w:trHeight w:val="276"/>
        </w:trPr>
        <w:tc>
          <w:tcPr>
            <w:tcW w:w="7769" w:type="dxa"/>
            <w:shd w:val="clear" w:color="auto" w:fill="auto"/>
            <w:vAlign w:val="center"/>
          </w:tcPr>
          <w:p w14:paraId="4317CD6B" w14:textId="77777777" w:rsidR="00D34C86" w:rsidRPr="002E1DE7" w:rsidRDefault="00D34C86" w:rsidP="00E5116B">
            <w:pPr>
              <w:spacing w:before="40" w:after="4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E1D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Naziv ponuditelja </w:t>
            </w:r>
          </w:p>
        </w:tc>
        <w:tc>
          <w:tcPr>
            <w:tcW w:w="1303" w:type="dxa"/>
            <w:vAlign w:val="center"/>
          </w:tcPr>
          <w:p w14:paraId="7257B9FC" w14:textId="146717F0" w:rsidR="00D34C86" w:rsidRPr="002E1DE7" w:rsidRDefault="00795C34" w:rsidP="00E5116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D6E40">
              <w:rPr>
                <w:rFonts w:asciiTheme="minorHAnsi" w:hAnsiTheme="minorHAnsi" w:cstheme="minorHAnsi"/>
                <w:szCs w:val="22"/>
              </w:rPr>
              <w:t>EKO FLOR PLUS</w:t>
            </w:r>
            <w:r w:rsidR="00D34C86" w:rsidRPr="002E1DE7">
              <w:rPr>
                <w:rFonts w:asciiTheme="minorHAnsi" w:hAnsiTheme="minorHAnsi" w:cstheme="minorHAnsi"/>
                <w:sz w:val="20"/>
                <w:szCs w:val="20"/>
              </w:rPr>
              <w:t xml:space="preserve"> d.o.o.</w:t>
            </w:r>
          </w:p>
        </w:tc>
      </w:tr>
      <w:tr w:rsidR="00D34C86" w:rsidRPr="002E1DE7" w14:paraId="0474AAC4" w14:textId="77777777" w:rsidTr="00A23440">
        <w:trPr>
          <w:trHeight w:val="274"/>
        </w:trPr>
        <w:tc>
          <w:tcPr>
            <w:tcW w:w="7769" w:type="dxa"/>
            <w:shd w:val="clear" w:color="auto" w:fill="auto"/>
            <w:vAlign w:val="center"/>
          </w:tcPr>
          <w:p w14:paraId="134A514F" w14:textId="52EA7412" w:rsidR="00D34C86" w:rsidRPr="002E1DE7" w:rsidRDefault="00D34C86" w:rsidP="00E5116B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E1DE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Ponuditelj je za potrebe utvrđivanja 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okolnosti iz točk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4.1.1. DZN (4.1.1. Sposobnost za obavljanje profesionalne djelatnosti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) dostavio o</w:t>
            </w:r>
            <w:r w:rsidRPr="002E1DE7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dgovarajući dokaz o upisu u iz sudski, obrtni, strukovni ili drugi odgovarajući registar koji se vodi u državi poslovnog nastana gospodarskog subjekta</w:t>
            </w:r>
            <w:r w:rsidR="00A2344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 te je dokazao ispunjenje predmetnog uvjeta sposobnosti 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 xml:space="preserve">(DA / NE).    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C71CA90" w14:textId="5E35E978" w:rsidR="00D34C86" w:rsidRPr="002E1DE7" w:rsidRDefault="001A20EB" w:rsidP="00E5116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D34C86" w:rsidRPr="002E1DE7" w14:paraId="184E2269" w14:textId="77777777" w:rsidTr="00680D85">
        <w:trPr>
          <w:trHeight w:val="558"/>
        </w:trPr>
        <w:tc>
          <w:tcPr>
            <w:tcW w:w="7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7DA61" w14:textId="7FCEB035" w:rsidR="00D34C86" w:rsidRPr="002E1DE7" w:rsidRDefault="00D34C86" w:rsidP="001C0D5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 xml:space="preserve">Ponuditelj je za potrebe utvrđivanja 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okolnosti iz točk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4.1.2. DZN (4.1.2. Sposobnost za obavljanje djelatnosti sakupljanja otpada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) dostavio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dokaze sukladno DZN</w:t>
            </w:r>
            <w:r w:rsidR="00A234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344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te je dokazao ispunjenje predmetnog uvjeta sposobnosti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(DA / 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86F2F" w14:textId="5A3C1B3F" w:rsidR="00D34C86" w:rsidRPr="002E1DE7" w:rsidRDefault="00CA17C0" w:rsidP="00E5116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7B4EBC">
              <w:rPr>
                <w:rStyle w:val="Referencafusnote"/>
                <w:rFonts w:asciiTheme="minorHAnsi" w:hAnsiTheme="minorHAnsi" w:cstheme="minorHAnsi"/>
                <w:sz w:val="20"/>
                <w:szCs w:val="20"/>
              </w:rPr>
              <w:footnoteReference w:id="4"/>
            </w:r>
          </w:p>
        </w:tc>
      </w:tr>
      <w:tr w:rsidR="00D34C86" w:rsidRPr="002E1DE7" w14:paraId="64396E2F" w14:textId="77777777" w:rsidTr="00D428BE">
        <w:trPr>
          <w:trHeight w:val="416"/>
        </w:trPr>
        <w:tc>
          <w:tcPr>
            <w:tcW w:w="7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0A7F2" w14:textId="507B62DF" w:rsidR="00D34C86" w:rsidRPr="002E1DE7" w:rsidRDefault="00D34C86" w:rsidP="001C0D5E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 xml:space="preserve">Ponuditelj je za potrebe utvrđivanja 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okolnosti iz točk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4.1.3. DZN (4.1.3. Sposobnost preuzimanja otpada u reciklažnom dvorištu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) dostavio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dokaze sukladno DZN</w:t>
            </w:r>
            <w:r w:rsidR="00A234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344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te je dokazao ispunjenje predmetnog uvjeta sposobnosti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(DA / 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6D4693" w14:textId="3D322786" w:rsidR="00D34C86" w:rsidRPr="002E1DE7" w:rsidRDefault="00CA17C0" w:rsidP="00E5116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D34C86" w:rsidRPr="002E1DE7" w14:paraId="0A3B65B7" w14:textId="77777777" w:rsidTr="00A23440">
        <w:trPr>
          <w:trHeight w:val="709"/>
        </w:trPr>
        <w:tc>
          <w:tcPr>
            <w:tcW w:w="7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44F9CA" w14:textId="56F08726" w:rsidR="00D34C86" w:rsidRPr="002E1DE7" w:rsidRDefault="00D34C86" w:rsidP="00A23440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 xml:space="preserve">Ponuditelj je za potrebe utvrđivanja 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okolnosti iz točk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4.1.4. DZN (4.1.4. Sposobnost za obavljanje prijevoza otpada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) dostavio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dokaze sukladno DZN </w:t>
            </w:r>
            <w:r w:rsidR="00A2344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te je dokazao ispunjenje predmetnog uvjeta sposobnosti 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(DA / 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B9B8E" w14:textId="652E3EF0" w:rsidR="00D34C86" w:rsidRPr="002E1DE7" w:rsidRDefault="00A6037D" w:rsidP="00E5116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D34C86" w:rsidRPr="002E1DE7" w14:paraId="1AD74B2D" w14:textId="77777777" w:rsidTr="00A23440">
        <w:trPr>
          <w:trHeight w:val="979"/>
        </w:trPr>
        <w:tc>
          <w:tcPr>
            <w:tcW w:w="77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C563AF" w14:textId="7EC4D3ED" w:rsidR="00D34C86" w:rsidRPr="002E1DE7" w:rsidRDefault="00D34C86" w:rsidP="00A23440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 xml:space="preserve">Ponuditelj je za potrebe utvrđivanja 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okolnosti iz točk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4.2.2. DZN (4.2.2. Financijska sposobnost ponuditelja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) dostavio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dokaze sukladno DZN </w:t>
            </w:r>
            <w:r w:rsidR="00A2344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te je dokazao ispunjenje predmetnog uvjeta sposobnosti 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(DA / 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C1B8B1" w14:textId="533813D7" w:rsidR="00D34C86" w:rsidRPr="002E1DE7" w:rsidRDefault="008E60E3" w:rsidP="00E5116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D34C86" w:rsidRPr="002E1DE7" w14:paraId="737373B6" w14:textId="77777777" w:rsidTr="00A23440">
        <w:trPr>
          <w:trHeight w:val="979"/>
        </w:trPr>
        <w:tc>
          <w:tcPr>
            <w:tcW w:w="77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3C091" w14:textId="761F4971" w:rsidR="00D34C86" w:rsidRPr="002E1DE7" w:rsidRDefault="00D34C86" w:rsidP="00EC730C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 xml:space="preserve">Ponuditelj je za potrebe utvrđivanja 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okolnosti iz točk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4.3.1. DZN (4.3.1. Prvi uvjet tehničke sposobnosti ponuditelja – iskustvo ponuditelja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) dostavio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dokaze sukladno DZN</w:t>
            </w:r>
            <w:r w:rsidR="00A2344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344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te je dokazao ispunjenje predmetnog uvjeta sposobnosti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(DA / 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876D4" w14:textId="25233CE5" w:rsidR="00D34C86" w:rsidRPr="002E1DE7" w:rsidRDefault="008E60E3" w:rsidP="00E5116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D34C86" w:rsidRPr="002E1DE7" w14:paraId="310B6DAE" w14:textId="77777777" w:rsidTr="00A23440">
        <w:trPr>
          <w:trHeight w:val="558"/>
        </w:trPr>
        <w:tc>
          <w:tcPr>
            <w:tcW w:w="7769" w:type="dxa"/>
            <w:tcBorders>
              <w:bottom w:val="nil"/>
            </w:tcBorders>
            <w:shd w:val="clear" w:color="auto" w:fill="auto"/>
            <w:vAlign w:val="center"/>
          </w:tcPr>
          <w:p w14:paraId="26D1AB63" w14:textId="295168CA" w:rsidR="00D34C86" w:rsidRPr="006B582E" w:rsidRDefault="00D34C86" w:rsidP="00EC730C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 xml:space="preserve">Ponuditelj je za potrebe utvrđivanja 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okolnosti iz točk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</w:t>
            </w:r>
            <w:r w:rsidRPr="002E1DE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4.3.2. DZN (4.3.2. Drugi uvjet tehničke sposobnosti ponuditelja – tehnička oprema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) dostavio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dokaze sukladno DZN </w:t>
            </w:r>
            <w:r w:rsidR="00A23440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te je dokazao ispunjenje predmetnog uvjeta sposobnosti </w:t>
            </w: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(DA / NE)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03" w:type="dxa"/>
            <w:tcBorders>
              <w:bottom w:val="nil"/>
            </w:tcBorders>
            <w:shd w:val="clear" w:color="auto" w:fill="auto"/>
            <w:vAlign w:val="center"/>
          </w:tcPr>
          <w:p w14:paraId="6AC20A20" w14:textId="2FC1D369" w:rsidR="00D34C86" w:rsidRPr="00EC730C" w:rsidRDefault="00855B44" w:rsidP="00C37C4C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D34C86" w:rsidRPr="002E1DE7" w14:paraId="0B11AC40" w14:textId="77777777" w:rsidTr="00A23440">
        <w:trPr>
          <w:trHeight w:val="457"/>
        </w:trPr>
        <w:tc>
          <w:tcPr>
            <w:tcW w:w="7769" w:type="dxa"/>
            <w:shd w:val="clear" w:color="auto" w:fill="auto"/>
            <w:vAlign w:val="center"/>
          </w:tcPr>
          <w:p w14:paraId="5CFBD93D" w14:textId="77777777" w:rsidR="00D34C86" w:rsidRPr="000B7A66" w:rsidRDefault="00D34C86" w:rsidP="00E5116B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B7A6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Ocjena ponude prema uvjetima traženim u glavi 4. DON (4. Kriterij za odabir gospodarskog subjekta (uvjeti sposobnosti)).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0D3D7DD9" w14:textId="030C4762" w:rsidR="00D34C86" w:rsidRPr="00EC730C" w:rsidRDefault="00A23440" w:rsidP="00E5116B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</w:t>
            </w:r>
            <w:r w:rsidR="00D34C86" w:rsidRPr="00EC73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redna ponuda</w:t>
            </w:r>
          </w:p>
        </w:tc>
      </w:tr>
      <w:tr w:rsidR="00D34C86" w:rsidRPr="002E1DE7" w14:paraId="42BA9D11" w14:textId="77777777" w:rsidTr="00A23440">
        <w:trPr>
          <w:trHeight w:val="228"/>
        </w:trPr>
        <w:tc>
          <w:tcPr>
            <w:tcW w:w="7769" w:type="dxa"/>
            <w:shd w:val="clear" w:color="auto" w:fill="auto"/>
            <w:vAlign w:val="center"/>
          </w:tcPr>
          <w:p w14:paraId="4009D27D" w14:textId="77777777" w:rsidR="00D34C86" w:rsidRPr="002E1DE7" w:rsidRDefault="00D34C86" w:rsidP="00E5116B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E1DE7">
              <w:rPr>
                <w:rFonts w:asciiTheme="minorHAnsi" w:hAnsiTheme="minorHAnsi" w:cstheme="minorHAnsi"/>
                <w:sz w:val="20"/>
                <w:szCs w:val="20"/>
              </w:rPr>
              <w:t>Isključenje ponude: DA / NE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D2DD7BF" w14:textId="3C761A3A" w:rsidR="00D34C86" w:rsidRPr="00EC730C" w:rsidRDefault="00A23440" w:rsidP="00E5116B">
            <w:pPr>
              <w:spacing w:before="40" w:after="4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</w:tbl>
    <w:p w14:paraId="61FE1159" w14:textId="4F83B442" w:rsidR="00E5116B" w:rsidRDefault="00484ACD" w:rsidP="00484ACD">
      <w:pPr>
        <w:spacing w:before="120" w:after="12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E9184C">
        <w:rPr>
          <w:rFonts w:asciiTheme="minorHAnsi" w:hAnsiTheme="minorHAnsi" w:cstheme="minorHAnsi"/>
          <w:color w:val="231F20"/>
          <w:sz w:val="18"/>
          <w:szCs w:val="18"/>
        </w:rPr>
        <w:t xml:space="preserve">IZVOR: </w:t>
      </w:r>
      <w:r>
        <w:rPr>
          <w:rFonts w:asciiTheme="minorHAnsi" w:hAnsiTheme="minorHAnsi" w:cstheme="minorHAnsi"/>
          <w:sz w:val="18"/>
          <w:szCs w:val="18"/>
        </w:rPr>
        <w:t>Obrada autora.</w:t>
      </w:r>
    </w:p>
    <w:p w14:paraId="130EED96" w14:textId="3F40E3E0" w:rsidR="009C27A0" w:rsidRPr="00401F78" w:rsidRDefault="009C27A0" w:rsidP="00206021">
      <w:pPr>
        <w:pStyle w:val="Naslov2"/>
        <w:numPr>
          <w:ilvl w:val="0"/>
          <w:numId w:val="0"/>
        </w:numPr>
        <w:shd w:val="clear" w:color="auto" w:fill="7F7F7F" w:themeFill="text1" w:themeFillTint="80"/>
        <w:spacing w:before="240" w:after="240"/>
        <w:ind w:left="510" w:hanging="510"/>
        <w:rPr>
          <w:color w:val="FFFFFF" w:themeColor="background1"/>
        </w:rPr>
      </w:pPr>
      <w:r w:rsidRPr="00401F78">
        <w:rPr>
          <w:color w:val="FFFFFF" w:themeColor="background1"/>
        </w:rPr>
        <w:t xml:space="preserve">13.3. Provjera </w:t>
      </w:r>
      <w:r w:rsidR="0046510D">
        <w:rPr>
          <w:color w:val="FFFFFF" w:themeColor="background1"/>
        </w:rPr>
        <w:t>zabrane dodjele ugovora o koncesiji</w:t>
      </w:r>
      <w:r w:rsidRPr="00401F78">
        <w:rPr>
          <w:color w:val="FFFFFF" w:themeColor="background1"/>
        </w:rPr>
        <w:t xml:space="preserve"> </w:t>
      </w:r>
      <w:r w:rsidR="0046510D">
        <w:rPr>
          <w:color w:val="FFFFFF" w:themeColor="background1"/>
        </w:rPr>
        <w:t>sukladno DZN</w:t>
      </w:r>
    </w:p>
    <w:p w14:paraId="68787333" w14:textId="6E5E7B84" w:rsidR="00B40E9A" w:rsidRPr="00FD6153" w:rsidRDefault="00B40E9A" w:rsidP="00B40E9A">
      <w:pPr>
        <w:spacing w:before="120" w:after="120"/>
        <w:rPr>
          <w:rFonts w:asciiTheme="minorHAnsi" w:hAnsiTheme="minorHAnsi" w:cstheme="minorHAnsi"/>
          <w:color w:val="231F20"/>
          <w:sz w:val="21"/>
          <w:szCs w:val="21"/>
        </w:rPr>
      </w:pPr>
      <w:r w:rsidRPr="00FD6153">
        <w:rPr>
          <w:rFonts w:asciiTheme="minorHAnsi" w:hAnsiTheme="minorHAnsi" w:cstheme="minorHAnsi"/>
          <w:color w:val="231F20"/>
          <w:sz w:val="21"/>
          <w:szCs w:val="21"/>
        </w:rPr>
        <w:t xml:space="preserve">Tablica 6: </w:t>
      </w:r>
      <w:r w:rsidRPr="00FD6153"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Prikaz provjere </w:t>
      </w:r>
      <w:r w:rsidR="0046510D">
        <w:rPr>
          <w:rFonts w:asciiTheme="minorHAnsi" w:hAnsiTheme="minorHAnsi" w:cstheme="minorHAnsi"/>
          <w:b/>
          <w:bCs/>
          <w:color w:val="231F20"/>
          <w:sz w:val="21"/>
          <w:szCs w:val="21"/>
        </w:rPr>
        <w:t>zabrane dodjele</w:t>
      </w:r>
      <w:r w:rsidRPr="00FD6153"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 ugovora </w:t>
      </w:r>
      <w:r w:rsidR="0046510D">
        <w:rPr>
          <w:rFonts w:asciiTheme="minorHAnsi" w:hAnsiTheme="minorHAnsi" w:cstheme="minorHAnsi"/>
          <w:b/>
          <w:bCs/>
          <w:color w:val="231F20"/>
          <w:sz w:val="21"/>
          <w:szCs w:val="21"/>
        </w:rPr>
        <w:t>o koncesiji</w:t>
      </w:r>
      <w:r w:rsidRPr="00FD6153"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 sukladno DZN 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797"/>
        <w:gridCol w:w="1275"/>
      </w:tblGrid>
      <w:tr w:rsidR="00D34C86" w:rsidRPr="00F8093C" w14:paraId="10DA75FD" w14:textId="77777777" w:rsidTr="00D34C86">
        <w:trPr>
          <w:trHeight w:val="238"/>
        </w:trPr>
        <w:tc>
          <w:tcPr>
            <w:tcW w:w="7797" w:type="dxa"/>
            <w:shd w:val="clear" w:color="auto" w:fill="auto"/>
            <w:vAlign w:val="center"/>
          </w:tcPr>
          <w:p w14:paraId="3EBD5594" w14:textId="77777777" w:rsidR="00D34C86" w:rsidRPr="00F8093C" w:rsidRDefault="00D34C86" w:rsidP="00BF3BE5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F8093C">
              <w:rPr>
                <w:rFonts w:cstheme="minorHAnsi"/>
                <w:b/>
                <w:sz w:val="20"/>
                <w:szCs w:val="20"/>
              </w:rPr>
              <w:t>Redni broj ponude</w:t>
            </w:r>
          </w:p>
        </w:tc>
        <w:tc>
          <w:tcPr>
            <w:tcW w:w="1275" w:type="dxa"/>
            <w:vAlign w:val="center"/>
          </w:tcPr>
          <w:p w14:paraId="20810646" w14:textId="5C19467A" w:rsidR="00D34C86" w:rsidRPr="000D0154" w:rsidRDefault="0046510D" w:rsidP="00BF3BE5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D34C86" w:rsidRPr="00F8093C" w14:paraId="039056D9" w14:textId="77777777" w:rsidTr="00D34C86">
        <w:trPr>
          <w:trHeight w:val="238"/>
        </w:trPr>
        <w:tc>
          <w:tcPr>
            <w:tcW w:w="7797" w:type="dxa"/>
            <w:shd w:val="clear" w:color="auto" w:fill="auto"/>
            <w:vAlign w:val="center"/>
          </w:tcPr>
          <w:p w14:paraId="27ED1FA0" w14:textId="77777777" w:rsidR="00D34C86" w:rsidRPr="00F8093C" w:rsidRDefault="00D34C86" w:rsidP="00BF3BE5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F8093C">
              <w:rPr>
                <w:rFonts w:cstheme="minorHAnsi"/>
                <w:b/>
                <w:sz w:val="20"/>
                <w:szCs w:val="20"/>
              </w:rPr>
              <w:t xml:space="preserve">Naziv ponuditelja </w:t>
            </w:r>
          </w:p>
        </w:tc>
        <w:tc>
          <w:tcPr>
            <w:tcW w:w="1275" w:type="dxa"/>
            <w:vAlign w:val="center"/>
          </w:tcPr>
          <w:p w14:paraId="74D752CC" w14:textId="7D9D6C34" w:rsidR="00D34C86" w:rsidRPr="00F8093C" w:rsidRDefault="00795C34" w:rsidP="00BF3BE5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9D6E40">
              <w:rPr>
                <w:rFonts w:asciiTheme="minorHAnsi" w:hAnsiTheme="minorHAnsi" w:cstheme="minorHAnsi"/>
                <w:szCs w:val="22"/>
              </w:rPr>
              <w:t>EKO FLOR PLUS</w:t>
            </w:r>
            <w:r w:rsidR="00D34C86" w:rsidRPr="007D39E6">
              <w:rPr>
                <w:rFonts w:asciiTheme="minorHAnsi" w:hAnsiTheme="minorHAnsi" w:cstheme="minorHAnsi"/>
                <w:sz w:val="20"/>
                <w:szCs w:val="20"/>
              </w:rPr>
              <w:t xml:space="preserve"> d.o.o.</w:t>
            </w:r>
          </w:p>
        </w:tc>
      </w:tr>
      <w:tr w:rsidR="00D34C86" w:rsidRPr="00F8093C" w14:paraId="730F127A" w14:textId="77777777" w:rsidTr="00D34C86">
        <w:trPr>
          <w:trHeight w:val="917"/>
        </w:trPr>
        <w:tc>
          <w:tcPr>
            <w:tcW w:w="7797" w:type="dxa"/>
            <w:shd w:val="clear" w:color="auto" w:fill="auto"/>
            <w:vAlign w:val="center"/>
          </w:tcPr>
          <w:p w14:paraId="53606453" w14:textId="77777777" w:rsidR="00D34C86" w:rsidRPr="00F8093C" w:rsidRDefault="00D34C86" w:rsidP="00BF3BE5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Ponuditelj</w:t>
            </w:r>
            <w:r w:rsidRPr="00F8093C">
              <w:rPr>
                <w:rFonts w:cstheme="minorHAnsi"/>
                <w:sz w:val="20"/>
                <w:szCs w:val="20"/>
              </w:rPr>
              <w:t xml:space="preserve"> je za potrebe utvrđivanja </w:t>
            </w:r>
            <w:r w:rsidRPr="00B86EC2">
              <w:rPr>
                <w:rFonts w:cstheme="minorHAnsi"/>
                <w:sz w:val="20"/>
                <w:szCs w:val="20"/>
                <w:u w:val="single"/>
              </w:rPr>
              <w:t xml:space="preserve">okolnosti iz točke 8.7. DZN (8.7. </w:t>
            </w:r>
            <w:r>
              <w:rPr>
                <w:rFonts w:cstheme="minorHAnsi"/>
                <w:sz w:val="20"/>
                <w:szCs w:val="20"/>
                <w:u w:val="single"/>
              </w:rPr>
              <w:t>Z</w:t>
            </w:r>
            <w:r w:rsidRPr="00B86EC2">
              <w:rPr>
                <w:rFonts w:cstheme="minorHAnsi"/>
                <w:sz w:val="20"/>
                <w:szCs w:val="20"/>
                <w:u w:val="single"/>
              </w:rPr>
              <w:t>abrana dodjele ugovora o javnoj nabavi i ugovora o koncesiji</w:t>
            </w:r>
            <w:r>
              <w:rPr>
                <w:rFonts w:cstheme="minorHAnsi"/>
                <w:sz w:val="20"/>
                <w:szCs w:val="20"/>
              </w:rPr>
              <w:t xml:space="preserve">) dostavio: </w:t>
            </w:r>
            <w:r w:rsidRPr="002864F1">
              <w:rPr>
                <w:spacing w:val="-1"/>
              </w:rPr>
              <w:t>Izjav</w:t>
            </w:r>
            <w:r>
              <w:rPr>
                <w:spacing w:val="-1"/>
              </w:rPr>
              <w:t>u</w:t>
            </w:r>
            <w:r w:rsidRPr="002864F1">
              <w:rPr>
                <w:spacing w:val="-1"/>
              </w:rPr>
              <w:t xml:space="preserve"> o nepostojanju zabrane dodjele ugovora o javnoj nabavi i ugovora koncesiji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F8093C">
              <w:rPr>
                <w:rFonts w:cstheme="minorHAnsi"/>
                <w:sz w:val="20"/>
                <w:szCs w:val="20"/>
              </w:rPr>
              <w:t>(DA / NE).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77E24" w14:textId="77777777" w:rsidR="00D34C86" w:rsidRPr="00F8093C" w:rsidRDefault="00D34C86" w:rsidP="00BF3BE5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D34C86" w:rsidRPr="00F8093C" w14:paraId="53708F62" w14:textId="77777777" w:rsidTr="00D34C86">
        <w:trPr>
          <w:trHeight w:val="1220"/>
        </w:trPr>
        <w:tc>
          <w:tcPr>
            <w:tcW w:w="7797" w:type="dxa"/>
            <w:shd w:val="clear" w:color="auto" w:fill="auto"/>
            <w:vAlign w:val="center"/>
          </w:tcPr>
          <w:p w14:paraId="2444C5A3" w14:textId="77777777" w:rsidR="00D34C86" w:rsidRDefault="00D34C86" w:rsidP="00BF3BE5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Postoji zabrana dodjele ugovora o javnoj nabavi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ugovora o koncesiji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temeljem Odluke 2022/1271/ZVSP o izmjeni Odluke 2014/512/ZVSP, odnosno temeljem Uredbe (EU) 2022/1269 o izmjeni Uredbe (EU) 833/2014, a u smislu direktiva o javnoj nabavi (direktive Europskog parlamenta i Vijeća: 2014/23/EU, 2014/24/EU, 2014/25/EU, 2009/81/EZ) (DA / NE).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880C3" w14:textId="77777777" w:rsidR="00D34C86" w:rsidRDefault="00D34C86" w:rsidP="00BF3BE5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D34C86" w:rsidRPr="00F8093C" w14:paraId="635B0C84" w14:textId="77777777" w:rsidTr="00D34C86">
        <w:trPr>
          <w:trHeight w:val="478"/>
        </w:trPr>
        <w:tc>
          <w:tcPr>
            <w:tcW w:w="7797" w:type="dxa"/>
            <w:shd w:val="clear" w:color="auto" w:fill="auto"/>
            <w:vAlign w:val="center"/>
          </w:tcPr>
          <w:p w14:paraId="20397493" w14:textId="77777777" w:rsidR="00D34C86" w:rsidRPr="002E1DE7" w:rsidRDefault="00D34C86" w:rsidP="00BF3BE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2E1DE7">
              <w:rPr>
                <w:rFonts w:cstheme="minorHAnsi"/>
                <w:b/>
                <w:bCs/>
                <w:sz w:val="20"/>
                <w:szCs w:val="20"/>
              </w:rPr>
              <w:t xml:space="preserve">Ocjena ponude prema uvjetima traženim u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točki 8.7. DZN</w:t>
            </w:r>
            <w:r w:rsidRPr="002E1DE7">
              <w:rPr>
                <w:rFonts w:cstheme="minorHAnsi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8.7</w:t>
            </w:r>
            <w:r w:rsidRPr="002E1DE7">
              <w:rPr>
                <w:rFonts w:cstheme="minorHAnsi"/>
                <w:b/>
                <w:bCs/>
                <w:sz w:val="20"/>
                <w:szCs w:val="20"/>
              </w:rPr>
              <w:t xml:space="preserve">. </w:t>
            </w:r>
            <w:r w:rsidRPr="00A835E8">
              <w:rPr>
                <w:rFonts w:cstheme="minorHAnsi"/>
                <w:b/>
                <w:bCs/>
                <w:sz w:val="20"/>
                <w:szCs w:val="20"/>
              </w:rPr>
              <w:t>Zabrana dodjele ugovora o javnoj nabavi i ugovora o koncesiji)</w:t>
            </w:r>
          </w:p>
        </w:tc>
        <w:tc>
          <w:tcPr>
            <w:tcW w:w="1275" w:type="dxa"/>
            <w:shd w:val="clear" w:color="auto" w:fill="auto"/>
          </w:tcPr>
          <w:p w14:paraId="66444013" w14:textId="77777777" w:rsidR="00D34C86" w:rsidRPr="002E1DE7" w:rsidRDefault="00D34C86" w:rsidP="00BF3BE5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E1DE7">
              <w:rPr>
                <w:rFonts w:cstheme="minorHAnsi"/>
                <w:b/>
                <w:bCs/>
                <w:sz w:val="20"/>
                <w:szCs w:val="20"/>
              </w:rPr>
              <w:t>Uredna ponuda</w:t>
            </w:r>
          </w:p>
        </w:tc>
      </w:tr>
      <w:tr w:rsidR="00D34C86" w:rsidRPr="00F8093C" w14:paraId="442054C0" w14:textId="77777777" w:rsidTr="00D34C86">
        <w:trPr>
          <w:trHeight w:val="478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FC0835" w14:textId="77777777" w:rsidR="00D34C86" w:rsidRPr="00F8093C" w:rsidRDefault="00D34C86" w:rsidP="00BF3BE5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F8093C">
              <w:rPr>
                <w:rFonts w:cstheme="minorHAnsi"/>
                <w:sz w:val="20"/>
                <w:szCs w:val="20"/>
              </w:rPr>
              <w:t>Isključenje ponude: DA / NE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E2F10" w14:textId="77777777" w:rsidR="00D34C86" w:rsidRPr="00F8093C" w:rsidRDefault="00D34C86" w:rsidP="00BF3BE5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</w:t>
            </w:r>
          </w:p>
        </w:tc>
      </w:tr>
    </w:tbl>
    <w:p w14:paraId="4702F508" w14:textId="22BBEB1F" w:rsidR="00484ACD" w:rsidRPr="00484ACD" w:rsidRDefault="00484ACD" w:rsidP="00484ACD">
      <w:pPr>
        <w:spacing w:before="120" w:after="120"/>
        <w:ind w:left="567" w:hanging="567"/>
        <w:rPr>
          <w:rFonts w:asciiTheme="minorHAnsi" w:hAnsiTheme="minorHAnsi" w:cstheme="minorHAnsi"/>
          <w:color w:val="231F20"/>
          <w:sz w:val="18"/>
          <w:szCs w:val="18"/>
        </w:rPr>
      </w:pPr>
      <w:r w:rsidRPr="00E9184C">
        <w:rPr>
          <w:rFonts w:asciiTheme="minorHAnsi" w:hAnsiTheme="minorHAnsi" w:cstheme="minorHAnsi"/>
          <w:color w:val="231F20"/>
          <w:sz w:val="18"/>
          <w:szCs w:val="18"/>
        </w:rPr>
        <w:t xml:space="preserve">IZVOR: </w:t>
      </w:r>
      <w:r>
        <w:rPr>
          <w:rFonts w:asciiTheme="minorHAnsi" w:hAnsiTheme="minorHAnsi" w:cstheme="minorHAnsi"/>
          <w:sz w:val="18"/>
          <w:szCs w:val="18"/>
        </w:rPr>
        <w:t>Obrada autora.</w:t>
      </w:r>
    </w:p>
    <w:p w14:paraId="3FCF3DF7" w14:textId="0AA715FB" w:rsidR="00080FD7" w:rsidRPr="001E19AC" w:rsidRDefault="00080FD7" w:rsidP="001E19A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1E19AC">
        <w:rPr>
          <w:color w:val="FFFFFF" w:themeColor="background1"/>
          <w:sz w:val="22"/>
          <w:szCs w:val="28"/>
        </w:rPr>
        <w:lastRenderedPageBreak/>
        <w:t xml:space="preserve">14. NAZIV PONUDITELJA KOJI NE </w:t>
      </w:r>
      <w:r w:rsidR="00113CFC" w:rsidRPr="001E19AC">
        <w:rPr>
          <w:color w:val="FFFFFF" w:themeColor="background1"/>
          <w:sz w:val="22"/>
          <w:szCs w:val="28"/>
        </w:rPr>
        <w:t>ISPUN</w:t>
      </w:r>
      <w:r w:rsidRPr="001E19AC">
        <w:rPr>
          <w:color w:val="FFFFFF" w:themeColor="background1"/>
          <w:sz w:val="22"/>
          <w:szCs w:val="28"/>
        </w:rPr>
        <w:t>JAVA KRITERIJ</w:t>
      </w:r>
      <w:r w:rsidR="00113CFC" w:rsidRPr="001E19AC">
        <w:rPr>
          <w:color w:val="FFFFFF" w:themeColor="background1"/>
          <w:sz w:val="22"/>
          <w:szCs w:val="28"/>
        </w:rPr>
        <w:t>E</w:t>
      </w:r>
      <w:r w:rsidRPr="001E19AC">
        <w:rPr>
          <w:color w:val="FFFFFF" w:themeColor="background1"/>
          <w:sz w:val="22"/>
          <w:szCs w:val="28"/>
        </w:rPr>
        <w:t xml:space="preserve"> ZA KVALITATIVNI ODABIR GOSPODARSKOG SUBJEKTA S OBRAZLOŽENJEM</w:t>
      </w:r>
    </w:p>
    <w:p w14:paraId="1B6099BF" w14:textId="04A35037" w:rsidR="00BF3BE5" w:rsidRPr="009002A3" w:rsidRDefault="009002A3" w:rsidP="00FB1F49">
      <w:pPr>
        <w:spacing w:before="120" w:after="120"/>
        <w:rPr>
          <w:rFonts w:asciiTheme="minorHAnsi" w:hAnsiTheme="minorHAnsi" w:cstheme="minorHAnsi"/>
          <w:color w:val="231F20"/>
          <w:sz w:val="21"/>
          <w:szCs w:val="21"/>
        </w:rPr>
      </w:pPr>
      <w:r>
        <w:rPr>
          <w:rFonts w:asciiTheme="minorHAnsi" w:hAnsiTheme="minorHAnsi" w:cstheme="minorHAnsi"/>
          <w:color w:val="231F20"/>
          <w:sz w:val="21"/>
          <w:szCs w:val="21"/>
        </w:rPr>
        <w:t>Nije primjenjivo.</w:t>
      </w:r>
    </w:p>
    <w:p w14:paraId="656C5F63" w14:textId="4B46F31B" w:rsidR="00080FD7" w:rsidRPr="001E19AC" w:rsidRDefault="00080FD7" w:rsidP="001E19A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1E19AC">
        <w:rPr>
          <w:color w:val="FFFFFF" w:themeColor="background1"/>
          <w:sz w:val="22"/>
          <w:szCs w:val="28"/>
        </w:rPr>
        <w:t>1</w:t>
      </w:r>
      <w:r w:rsidR="00C907A9" w:rsidRPr="001E19AC">
        <w:rPr>
          <w:color w:val="FFFFFF" w:themeColor="background1"/>
          <w:sz w:val="22"/>
          <w:szCs w:val="28"/>
        </w:rPr>
        <w:t>5</w:t>
      </w:r>
      <w:r w:rsidRPr="001E19AC">
        <w:rPr>
          <w:color w:val="FFFFFF" w:themeColor="background1"/>
          <w:sz w:val="22"/>
          <w:szCs w:val="28"/>
        </w:rPr>
        <w:t xml:space="preserve">. ANALIZA PONUDA VEZANO UZ ISPUNJENJE ZAHTJEVA U POGLEDU OPISA PREDMETA </w:t>
      </w:r>
      <w:r w:rsidR="00C11FF2" w:rsidRPr="001E19AC">
        <w:rPr>
          <w:color w:val="FFFFFF" w:themeColor="background1"/>
          <w:sz w:val="22"/>
          <w:szCs w:val="28"/>
        </w:rPr>
        <w:t>KONCESIJE</w:t>
      </w:r>
      <w:r w:rsidRPr="001E19AC">
        <w:rPr>
          <w:color w:val="FFFFFF" w:themeColor="background1"/>
          <w:sz w:val="22"/>
          <w:szCs w:val="28"/>
        </w:rPr>
        <w:t xml:space="preserve"> I TEHNIČKIH SPECIFIKACIJA</w:t>
      </w:r>
    </w:p>
    <w:p w14:paraId="30DF43A9" w14:textId="681A9C3D" w:rsidR="00B40E9A" w:rsidRPr="00FD6153" w:rsidRDefault="00B40E9A" w:rsidP="005311B1">
      <w:pPr>
        <w:spacing w:before="120" w:after="120"/>
        <w:ind w:left="992" w:hanging="992"/>
        <w:rPr>
          <w:rFonts w:asciiTheme="minorHAnsi" w:hAnsiTheme="minorHAnsi" w:cstheme="minorHAnsi"/>
          <w:color w:val="231F20"/>
          <w:sz w:val="21"/>
          <w:szCs w:val="21"/>
        </w:rPr>
      </w:pPr>
      <w:r w:rsidRPr="00FD6153">
        <w:rPr>
          <w:rFonts w:asciiTheme="minorHAnsi" w:hAnsiTheme="minorHAnsi" w:cstheme="minorHAnsi"/>
          <w:color w:val="231F20"/>
          <w:sz w:val="21"/>
          <w:szCs w:val="21"/>
        </w:rPr>
        <w:t xml:space="preserve">Tablica 7: </w:t>
      </w:r>
      <w:r w:rsidRPr="00FD6153"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Prikaz provjere ispunjenja zahtjeva u pogledu opisa predmetna koncesije i tehničkih specifikacija </w:t>
      </w:r>
    </w:p>
    <w:tbl>
      <w:tblPr>
        <w:tblStyle w:val="Reetkatablice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97"/>
        <w:gridCol w:w="1275"/>
      </w:tblGrid>
      <w:tr w:rsidR="00D34C86" w:rsidRPr="00DA43A5" w14:paraId="532AD7E9" w14:textId="77777777" w:rsidTr="00D34C86">
        <w:trPr>
          <w:trHeight w:val="246"/>
        </w:trPr>
        <w:tc>
          <w:tcPr>
            <w:tcW w:w="7797" w:type="dxa"/>
            <w:shd w:val="clear" w:color="auto" w:fill="auto"/>
            <w:vAlign w:val="center"/>
          </w:tcPr>
          <w:p w14:paraId="099455A6" w14:textId="77777777" w:rsidR="00D34C86" w:rsidRPr="00DA43A5" w:rsidRDefault="00D34C86" w:rsidP="00BF3BE5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A43A5">
              <w:rPr>
                <w:rFonts w:cstheme="minorHAnsi"/>
                <w:b/>
                <w:sz w:val="20"/>
                <w:szCs w:val="20"/>
              </w:rPr>
              <w:t>Redni broj ponude</w:t>
            </w:r>
          </w:p>
        </w:tc>
        <w:tc>
          <w:tcPr>
            <w:tcW w:w="1275" w:type="dxa"/>
            <w:vAlign w:val="center"/>
          </w:tcPr>
          <w:p w14:paraId="004ADDC7" w14:textId="09609FCB" w:rsidR="00D34C86" w:rsidRPr="00DA43A5" w:rsidRDefault="000858A0" w:rsidP="00BF3BE5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D34C86" w:rsidRPr="00DA43A5" w14:paraId="500E6E8E" w14:textId="77777777" w:rsidTr="00D34C86">
        <w:trPr>
          <w:trHeight w:val="246"/>
        </w:trPr>
        <w:tc>
          <w:tcPr>
            <w:tcW w:w="7797" w:type="dxa"/>
            <w:shd w:val="clear" w:color="auto" w:fill="auto"/>
            <w:vAlign w:val="center"/>
          </w:tcPr>
          <w:p w14:paraId="2DA9DD77" w14:textId="77777777" w:rsidR="00D34C86" w:rsidRPr="00DA43A5" w:rsidRDefault="00D34C86" w:rsidP="00BF3BE5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 w:rsidRPr="00DA43A5">
              <w:rPr>
                <w:rFonts w:cstheme="minorHAnsi"/>
                <w:b/>
                <w:sz w:val="20"/>
                <w:szCs w:val="20"/>
              </w:rPr>
              <w:t>Naziv ponuditelja</w:t>
            </w:r>
          </w:p>
        </w:tc>
        <w:tc>
          <w:tcPr>
            <w:tcW w:w="1275" w:type="dxa"/>
            <w:vAlign w:val="center"/>
          </w:tcPr>
          <w:p w14:paraId="24724D5B" w14:textId="759FEF41" w:rsidR="00D34C86" w:rsidRPr="00DA43A5" w:rsidRDefault="00795C34" w:rsidP="00BF3BE5">
            <w:pPr>
              <w:spacing w:before="40" w:after="40"/>
              <w:jc w:val="center"/>
              <w:rPr>
                <w:rFonts w:cstheme="minorHAnsi"/>
                <w:b/>
                <w:sz w:val="19"/>
                <w:szCs w:val="19"/>
              </w:rPr>
            </w:pPr>
            <w:r w:rsidRPr="009D6E40">
              <w:rPr>
                <w:rFonts w:asciiTheme="minorHAnsi" w:hAnsiTheme="minorHAnsi" w:cstheme="minorHAnsi"/>
                <w:szCs w:val="22"/>
              </w:rPr>
              <w:t>EKO FLOR PLUS</w:t>
            </w:r>
            <w:r w:rsidRPr="007D39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34C86" w:rsidRPr="00DA43A5">
              <w:rPr>
                <w:rFonts w:asciiTheme="minorHAnsi" w:hAnsiTheme="minorHAnsi" w:cstheme="minorHAnsi"/>
                <w:sz w:val="19"/>
                <w:szCs w:val="19"/>
              </w:rPr>
              <w:t>d.o.o.</w:t>
            </w:r>
          </w:p>
        </w:tc>
      </w:tr>
      <w:tr w:rsidR="00D34C86" w:rsidRPr="00DA43A5" w14:paraId="03BFA750" w14:textId="77777777" w:rsidTr="00D34C86">
        <w:trPr>
          <w:trHeight w:val="246"/>
        </w:trPr>
        <w:tc>
          <w:tcPr>
            <w:tcW w:w="7797" w:type="dxa"/>
            <w:shd w:val="clear" w:color="auto" w:fill="auto"/>
            <w:vAlign w:val="center"/>
          </w:tcPr>
          <w:p w14:paraId="54B416E6" w14:textId="7A9FEBAB" w:rsidR="00D34C86" w:rsidRPr="00DA43A5" w:rsidRDefault="00D34C86" w:rsidP="00BF3BE5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DA43A5">
              <w:rPr>
                <w:rFonts w:cstheme="minorHAnsi"/>
                <w:sz w:val="20"/>
                <w:szCs w:val="20"/>
              </w:rPr>
              <w:t>Ispunjeni su svi zahtjevi vezano za opis predmeta koncesije i tehničkih specifikacija (DA/NE)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EC8538" w14:textId="77777777" w:rsidR="00D34C86" w:rsidRPr="00DA43A5" w:rsidRDefault="00D34C86" w:rsidP="00BF3BE5">
            <w:pPr>
              <w:pStyle w:val="Odlomakpopisa"/>
              <w:spacing w:before="40" w:after="4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 w:rsidRPr="00DA43A5">
              <w:rPr>
                <w:rFonts w:cstheme="minorHAnsi"/>
                <w:sz w:val="20"/>
                <w:szCs w:val="20"/>
              </w:rPr>
              <w:t>DA</w:t>
            </w:r>
          </w:p>
        </w:tc>
      </w:tr>
      <w:tr w:rsidR="00D34C86" w:rsidRPr="00DA43A5" w14:paraId="7E0301E2" w14:textId="77777777" w:rsidTr="00D34C86">
        <w:trPr>
          <w:trHeight w:val="432"/>
        </w:trPr>
        <w:tc>
          <w:tcPr>
            <w:tcW w:w="7797" w:type="dxa"/>
            <w:shd w:val="clear" w:color="auto" w:fill="auto"/>
            <w:vAlign w:val="center"/>
          </w:tcPr>
          <w:p w14:paraId="6A82661A" w14:textId="199133D2" w:rsidR="00D34C86" w:rsidRPr="00DA43A5" w:rsidRDefault="00D34C86" w:rsidP="00BF3BE5">
            <w:pPr>
              <w:spacing w:before="40" w:after="40"/>
              <w:rPr>
                <w:rFonts w:cstheme="minorHAnsi"/>
                <w:b/>
                <w:bCs/>
                <w:sz w:val="20"/>
                <w:szCs w:val="20"/>
              </w:rPr>
            </w:pPr>
            <w:r w:rsidRPr="00DA43A5">
              <w:rPr>
                <w:rFonts w:cstheme="minorHAnsi"/>
                <w:b/>
                <w:bCs/>
                <w:sz w:val="20"/>
                <w:szCs w:val="20"/>
              </w:rPr>
              <w:t>Ocjena ponude u smislu traženih i ponuđenih tehničkih specifikacija predmeta koncesije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81A0CE" w14:textId="2D6776AD" w:rsidR="00D34C86" w:rsidRPr="00DA43A5" w:rsidRDefault="00D34C86" w:rsidP="00BF3BE5">
            <w:pPr>
              <w:spacing w:before="40" w:after="4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A43A5">
              <w:rPr>
                <w:rFonts w:cstheme="minorHAnsi"/>
                <w:b/>
                <w:bCs/>
                <w:sz w:val="20"/>
                <w:szCs w:val="20"/>
              </w:rPr>
              <w:t>Uredna ponuda</w:t>
            </w:r>
          </w:p>
        </w:tc>
      </w:tr>
      <w:tr w:rsidR="00D34C86" w:rsidRPr="00DA43A5" w14:paraId="79163DF9" w14:textId="77777777" w:rsidTr="00D34C86">
        <w:trPr>
          <w:trHeight w:val="246"/>
        </w:trPr>
        <w:tc>
          <w:tcPr>
            <w:tcW w:w="7797" w:type="dxa"/>
            <w:shd w:val="clear" w:color="auto" w:fill="auto"/>
            <w:vAlign w:val="center"/>
          </w:tcPr>
          <w:p w14:paraId="546C2F77" w14:textId="77777777" w:rsidR="00D34C86" w:rsidRPr="00DA43A5" w:rsidRDefault="00D34C86" w:rsidP="00BF3BE5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DA43A5">
              <w:rPr>
                <w:rFonts w:cstheme="minorHAnsi"/>
                <w:sz w:val="20"/>
                <w:szCs w:val="20"/>
              </w:rPr>
              <w:t>Isključenje ponude: DA / NE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573843" w14:textId="77777777" w:rsidR="00D34C86" w:rsidRPr="00DA43A5" w:rsidRDefault="00D34C86" w:rsidP="00BF3BE5">
            <w:pPr>
              <w:spacing w:before="40" w:after="40"/>
              <w:jc w:val="center"/>
              <w:rPr>
                <w:rFonts w:cstheme="minorHAnsi"/>
                <w:sz w:val="20"/>
                <w:szCs w:val="20"/>
              </w:rPr>
            </w:pPr>
            <w:r w:rsidRPr="00DA43A5">
              <w:rPr>
                <w:rFonts w:cstheme="minorHAnsi"/>
                <w:sz w:val="20"/>
                <w:szCs w:val="20"/>
              </w:rPr>
              <w:t>NE</w:t>
            </w:r>
          </w:p>
        </w:tc>
      </w:tr>
    </w:tbl>
    <w:p w14:paraId="5F702734" w14:textId="3FA5E41C" w:rsidR="00484ACD" w:rsidRPr="00484ACD" w:rsidRDefault="00484ACD" w:rsidP="00484ACD">
      <w:pPr>
        <w:spacing w:before="120" w:after="120"/>
        <w:ind w:left="567" w:hanging="567"/>
        <w:rPr>
          <w:rFonts w:asciiTheme="minorHAnsi" w:hAnsiTheme="minorHAnsi" w:cstheme="minorHAnsi"/>
          <w:color w:val="231F20"/>
          <w:sz w:val="18"/>
          <w:szCs w:val="18"/>
        </w:rPr>
      </w:pPr>
      <w:r w:rsidRPr="00E9184C">
        <w:rPr>
          <w:rFonts w:asciiTheme="minorHAnsi" w:hAnsiTheme="minorHAnsi" w:cstheme="minorHAnsi"/>
          <w:color w:val="231F20"/>
          <w:sz w:val="18"/>
          <w:szCs w:val="18"/>
        </w:rPr>
        <w:t xml:space="preserve">IZVOR: </w:t>
      </w:r>
      <w:r>
        <w:rPr>
          <w:rFonts w:asciiTheme="minorHAnsi" w:hAnsiTheme="minorHAnsi" w:cstheme="minorHAnsi"/>
          <w:sz w:val="18"/>
          <w:szCs w:val="18"/>
        </w:rPr>
        <w:t>Obrada autora.</w:t>
      </w:r>
    </w:p>
    <w:p w14:paraId="3215E27B" w14:textId="1E37D842" w:rsidR="00BF3BE5" w:rsidRPr="001E19AC" w:rsidRDefault="00BF3BE5" w:rsidP="001E19A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1E19AC">
        <w:rPr>
          <w:color w:val="FFFFFF" w:themeColor="background1"/>
          <w:sz w:val="22"/>
          <w:szCs w:val="28"/>
        </w:rPr>
        <w:t>16. NAZIV PONUDITELJA ČIJA PONUDA NE ISPUNJAVA ZAHTJEVE U POGLEDU OPISA PREDMETA KONCESIJE I TEHNIČKIH SPECIFIKACIJA, S OBRAZLOŽENJEM</w:t>
      </w:r>
    </w:p>
    <w:p w14:paraId="53436F3D" w14:textId="55002FFF" w:rsidR="00BF3BE5" w:rsidRPr="001E19AC" w:rsidRDefault="00BF3BE5" w:rsidP="001E19AC">
      <w:pPr>
        <w:spacing w:before="120" w:after="120"/>
        <w:rPr>
          <w:sz w:val="21"/>
          <w:szCs w:val="21"/>
        </w:rPr>
      </w:pPr>
      <w:r w:rsidRPr="001E19AC">
        <w:rPr>
          <w:sz w:val="21"/>
          <w:szCs w:val="21"/>
        </w:rPr>
        <w:t>Nije primjenjivo.</w:t>
      </w:r>
    </w:p>
    <w:p w14:paraId="51530DBE" w14:textId="5B0CC0A4" w:rsidR="00C907A9" w:rsidRPr="001E19AC" w:rsidRDefault="00C907A9" w:rsidP="001E19A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1E19AC">
        <w:rPr>
          <w:color w:val="FFFFFF" w:themeColor="background1"/>
          <w:sz w:val="22"/>
          <w:szCs w:val="28"/>
        </w:rPr>
        <w:t>1</w:t>
      </w:r>
      <w:r w:rsidR="00BF3BE5" w:rsidRPr="001E19AC">
        <w:rPr>
          <w:color w:val="FFFFFF" w:themeColor="background1"/>
          <w:sz w:val="22"/>
          <w:szCs w:val="28"/>
        </w:rPr>
        <w:t>7</w:t>
      </w:r>
      <w:r w:rsidRPr="001E19AC">
        <w:rPr>
          <w:color w:val="FFFFFF" w:themeColor="background1"/>
          <w:sz w:val="22"/>
          <w:szCs w:val="28"/>
        </w:rPr>
        <w:t>. PODACI O ISPRAVCIMA RAČUNSKIH POGREŠAKA U PONUDAMA, AKO IH JE BILO</w:t>
      </w:r>
    </w:p>
    <w:p w14:paraId="463279E1" w14:textId="534A26D2" w:rsidR="00D34C86" w:rsidRPr="00834795" w:rsidRDefault="005311B1" w:rsidP="00834795">
      <w:pPr>
        <w:spacing w:before="120" w:after="120"/>
        <w:ind w:left="992" w:hanging="992"/>
        <w:rPr>
          <w:rFonts w:asciiTheme="minorHAnsi" w:hAnsiTheme="minorHAnsi" w:cstheme="minorHAnsi"/>
          <w:color w:val="231F20"/>
          <w:sz w:val="21"/>
          <w:szCs w:val="21"/>
        </w:rPr>
      </w:pPr>
      <w:r w:rsidRPr="00FD6153">
        <w:rPr>
          <w:rFonts w:asciiTheme="minorHAnsi" w:hAnsiTheme="minorHAnsi" w:cstheme="minorHAnsi"/>
          <w:color w:val="231F20"/>
          <w:sz w:val="21"/>
          <w:szCs w:val="21"/>
        </w:rPr>
        <w:t xml:space="preserve">Tablica 8: </w:t>
      </w:r>
      <w:r w:rsidRPr="00FD6153">
        <w:rPr>
          <w:rFonts w:asciiTheme="minorHAnsi" w:hAnsiTheme="minorHAnsi" w:cstheme="minorHAnsi"/>
          <w:b/>
          <w:bCs/>
          <w:color w:val="231F20"/>
          <w:sz w:val="21"/>
          <w:szCs w:val="21"/>
        </w:rPr>
        <w:t>Prikaz ispravaka računskih pogreš</w:t>
      </w:r>
      <w:r w:rsidR="000D71D4" w:rsidRPr="00FD6153">
        <w:rPr>
          <w:rFonts w:asciiTheme="minorHAnsi" w:hAnsiTheme="minorHAnsi" w:cstheme="minorHAnsi"/>
          <w:b/>
          <w:bCs/>
          <w:color w:val="231F20"/>
          <w:sz w:val="21"/>
          <w:szCs w:val="21"/>
        </w:rPr>
        <w:t>aka</w:t>
      </w:r>
      <w:r w:rsidRPr="00FD6153"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 u ponudama 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3402"/>
        <w:gridCol w:w="1096"/>
        <w:gridCol w:w="1097"/>
        <w:gridCol w:w="1097"/>
        <w:gridCol w:w="1097"/>
      </w:tblGrid>
      <w:tr w:rsidR="008D7A58" w:rsidRPr="008D7A58" w14:paraId="4C4331E2" w14:textId="77777777" w:rsidTr="00834795">
        <w:tc>
          <w:tcPr>
            <w:tcW w:w="4678" w:type="dxa"/>
            <w:gridSpan w:val="2"/>
            <w:vMerge w:val="restart"/>
            <w:tcBorders>
              <w:tl2br w:val="single" w:sz="4" w:space="0" w:color="auto"/>
            </w:tcBorders>
          </w:tcPr>
          <w:p w14:paraId="63BFA316" w14:textId="77777777" w:rsidR="008D7A58" w:rsidRDefault="008D7A58" w:rsidP="008D7A58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R. b. ponude</w:t>
            </w:r>
          </w:p>
          <w:p w14:paraId="49E075DB" w14:textId="77777777" w:rsidR="008D7A58" w:rsidRDefault="008D7A58" w:rsidP="008D7A58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ponuditelja</w:t>
            </w:r>
          </w:p>
          <w:p w14:paraId="474FD898" w14:textId="77777777" w:rsidR="008D7A58" w:rsidRDefault="008D7A58" w:rsidP="008D7A58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01F079A1" w14:textId="77777777" w:rsidR="00B863C8" w:rsidRDefault="00B863C8" w:rsidP="008D7A58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4478C3DF" w14:textId="77777777" w:rsidR="00B863C8" w:rsidRDefault="00B863C8" w:rsidP="008D7A58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58D2C8D6" w14:textId="77777777" w:rsidR="008D7A58" w:rsidRDefault="008D7A58" w:rsidP="008D7A58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  <w:p w14:paraId="5C9FF591" w14:textId="77777777" w:rsidR="008D7A58" w:rsidRDefault="008D7A58" w:rsidP="008D7A58">
            <w:pPr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Kategorija</w:t>
            </w:r>
            <w:r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 xml:space="preserve"> </w:t>
            </w:r>
          </w:p>
          <w:p w14:paraId="03B57237" w14:textId="15A475C0" w:rsidR="008D7A58" w:rsidRPr="008D7A58" w:rsidRDefault="008D7A58" w:rsidP="008D7A58">
            <w:pPr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k</w:t>
            </w:r>
            <w:r w:rsidRPr="008D7A58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orisnika</w:t>
            </w:r>
            <w:r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 xml:space="preserve">                </w:t>
            </w:r>
            <w:r w:rsidRPr="0094568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Naziv stavke iz cjenika JU</w:t>
            </w:r>
          </w:p>
        </w:tc>
        <w:tc>
          <w:tcPr>
            <w:tcW w:w="4387" w:type="dxa"/>
            <w:gridSpan w:val="4"/>
            <w:vAlign w:val="center"/>
          </w:tcPr>
          <w:p w14:paraId="174EFCC1" w14:textId="54C658A8" w:rsidR="008D7A58" w:rsidRPr="008D7A58" w:rsidRDefault="008D7A58" w:rsidP="008D7A58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8D7A58" w:rsidRPr="008D7A58" w14:paraId="0E0F071F" w14:textId="77777777" w:rsidTr="00834795">
        <w:tc>
          <w:tcPr>
            <w:tcW w:w="4678" w:type="dxa"/>
            <w:gridSpan w:val="2"/>
            <w:vMerge/>
            <w:tcBorders>
              <w:tl2br w:val="single" w:sz="4" w:space="0" w:color="auto"/>
            </w:tcBorders>
          </w:tcPr>
          <w:p w14:paraId="7584003F" w14:textId="77777777" w:rsidR="008D7A58" w:rsidRPr="00D34C86" w:rsidRDefault="008D7A58" w:rsidP="008D7A58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4387" w:type="dxa"/>
            <w:gridSpan w:val="4"/>
            <w:vAlign w:val="center"/>
          </w:tcPr>
          <w:p w14:paraId="04BE27F1" w14:textId="119692D8" w:rsidR="008D7A58" w:rsidRPr="00795C34" w:rsidRDefault="00795C34" w:rsidP="008D7A58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795C34">
              <w:rPr>
                <w:rFonts w:asciiTheme="minorHAnsi" w:hAnsiTheme="minorHAnsi" w:cstheme="minorHAnsi"/>
                <w:b/>
                <w:bCs/>
                <w:szCs w:val="22"/>
              </w:rPr>
              <w:t>EKO FLOR PLUS</w:t>
            </w:r>
            <w:r w:rsidR="008D7A58" w:rsidRPr="00795C3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d.o.o.</w:t>
            </w:r>
          </w:p>
        </w:tc>
      </w:tr>
      <w:tr w:rsidR="00834795" w:rsidRPr="008D7A58" w14:paraId="66FDBBFD" w14:textId="77777777" w:rsidTr="00834795">
        <w:tc>
          <w:tcPr>
            <w:tcW w:w="4678" w:type="dxa"/>
            <w:gridSpan w:val="2"/>
            <w:vMerge/>
            <w:tcBorders>
              <w:tl2br w:val="single" w:sz="4" w:space="0" w:color="auto"/>
            </w:tcBorders>
          </w:tcPr>
          <w:p w14:paraId="5C97D130" w14:textId="77777777" w:rsidR="00834795" w:rsidRPr="00D34C86" w:rsidRDefault="00834795" w:rsidP="008D7A58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21B61713" w14:textId="00D8A24D" w:rsidR="00834795" w:rsidRPr="008D7A58" w:rsidRDefault="00834795" w:rsidP="008D7A58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Jed. cijena stavke (EUR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bez</w:t>
            </w:r>
            <w:r w:rsidRPr="008D7A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PDV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</w:t>
            </w:r>
            <w:r w:rsidRPr="008D7A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97" w:type="dxa"/>
            <w:vAlign w:val="center"/>
          </w:tcPr>
          <w:p w14:paraId="4740FDD2" w14:textId="5244FA54" w:rsidR="00834795" w:rsidRPr="008D7A58" w:rsidRDefault="00834795" w:rsidP="008D7A58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Jed. cijena stavke (EUR s PDVom)</w:t>
            </w:r>
          </w:p>
        </w:tc>
        <w:tc>
          <w:tcPr>
            <w:tcW w:w="1097" w:type="dxa"/>
            <w:vAlign w:val="center"/>
          </w:tcPr>
          <w:p w14:paraId="235643E6" w14:textId="59B97BD3" w:rsidR="00834795" w:rsidRPr="008D7A58" w:rsidRDefault="00834795" w:rsidP="008D7A58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945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Jed. cijena stavke  nakon računske kontrole (EUR s PDVom)</w:t>
            </w:r>
          </w:p>
        </w:tc>
        <w:tc>
          <w:tcPr>
            <w:tcW w:w="1097" w:type="dxa"/>
            <w:vAlign w:val="center"/>
          </w:tcPr>
          <w:p w14:paraId="3F778388" w14:textId="0D63276D" w:rsidR="00834795" w:rsidRPr="008D7A58" w:rsidRDefault="00834795" w:rsidP="008D7A58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9456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Prihvaćen ispravak računske ispravnosti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(DA / NE / N/P)</w:t>
            </w:r>
          </w:p>
        </w:tc>
      </w:tr>
      <w:tr w:rsidR="00834795" w:rsidRPr="00D34C86" w14:paraId="1917D29A" w14:textId="77777777" w:rsidTr="00834795">
        <w:tc>
          <w:tcPr>
            <w:tcW w:w="1276" w:type="dxa"/>
            <w:vMerge w:val="restart"/>
            <w:vAlign w:val="center"/>
          </w:tcPr>
          <w:p w14:paraId="2F21D2F8" w14:textId="68AE6BBA" w:rsidR="00834795" w:rsidRPr="00D34C86" w:rsidRDefault="00834795" w:rsidP="00834795">
            <w:pPr>
              <w:spacing w:before="40" w:after="4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Kućanstvo</w:t>
            </w:r>
          </w:p>
        </w:tc>
        <w:tc>
          <w:tcPr>
            <w:tcW w:w="3402" w:type="dxa"/>
            <w:vAlign w:val="center"/>
          </w:tcPr>
          <w:p w14:paraId="3FA749D0" w14:textId="09E3A9AD" w:rsidR="00834795" w:rsidRPr="008D7A58" w:rsidRDefault="00834795" w:rsidP="00834795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Pražnjenje spremnika zapremine 120* litara za udio korisnika 1</w:t>
            </w:r>
          </w:p>
        </w:tc>
        <w:tc>
          <w:tcPr>
            <w:tcW w:w="1096" w:type="dxa"/>
            <w:vAlign w:val="bottom"/>
          </w:tcPr>
          <w:p w14:paraId="45B55C68" w14:textId="61E6A3E0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2,90</w:t>
            </w:r>
          </w:p>
        </w:tc>
        <w:tc>
          <w:tcPr>
            <w:tcW w:w="1097" w:type="dxa"/>
            <w:vAlign w:val="bottom"/>
          </w:tcPr>
          <w:p w14:paraId="59A6E01D" w14:textId="72C4F22D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3,28</w:t>
            </w:r>
          </w:p>
        </w:tc>
        <w:tc>
          <w:tcPr>
            <w:tcW w:w="1097" w:type="dxa"/>
            <w:vAlign w:val="bottom"/>
          </w:tcPr>
          <w:p w14:paraId="71F0ACAC" w14:textId="53567805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3,28</w:t>
            </w:r>
          </w:p>
        </w:tc>
        <w:tc>
          <w:tcPr>
            <w:tcW w:w="1097" w:type="dxa"/>
            <w:vAlign w:val="bottom"/>
          </w:tcPr>
          <w:p w14:paraId="03EC3E1F" w14:textId="5995A209" w:rsidR="00834795" w:rsidRPr="00D34C86" w:rsidRDefault="00834795" w:rsidP="00834795">
            <w:pPr>
              <w:spacing w:before="40" w:after="4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N/P</w:t>
            </w:r>
          </w:p>
        </w:tc>
      </w:tr>
      <w:tr w:rsidR="00834795" w:rsidRPr="00D34C86" w14:paraId="7530BFAD" w14:textId="77777777" w:rsidTr="00834795">
        <w:tc>
          <w:tcPr>
            <w:tcW w:w="1276" w:type="dxa"/>
            <w:vMerge/>
          </w:tcPr>
          <w:p w14:paraId="41F71F48" w14:textId="77777777" w:rsidR="00834795" w:rsidRPr="00D34C86" w:rsidRDefault="00834795" w:rsidP="00834795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077F5FB" w14:textId="7DF109F7" w:rsidR="00834795" w:rsidRPr="008D7A58" w:rsidRDefault="00834795" w:rsidP="00834795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Pražnjenje spremnika zapremine 240* litara za udio korisnika 1</w:t>
            </w:r>
          </w:p>
        </w:tc>
        <w:tc>
          <w:tcPr>
            <w:tcW w:w="1096" w:type="dxa"/>
            <w:vAlign w:val="bottom"/>
          </w:tcPr>
          <w:p w14:paraId="1204FB00" w14:textId="10BD7148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4,60</w:t>
            </w:r>
          </w:p>
        </w:tc>
        <w:tc>
          <w:tcPr>
            <w:tcW w:w="1097" w:type="dxa"/>
            <w:vAlign w:val="bottom"/>
          </w:tcPr>
          <w:p w14:paraId="641DD849" w14:textId="5D8ED90A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5,20</w:t>
            </w:r>
          </w:p>
        </w:tc>
        <w:tc>
          <w:tcPr>
            <w:tcW w:w="1097" w:type="dxa"/>
            <w:vAlign w:val="bottom"/>
          </w:tcPr>
          <w:p w14:paraId="67FF4594" w14:textId="647AB3EF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5,20</w:t>
            </w:r>
          </w:p>
        </w:tc>
        <w:tc>
          <w:tcPr>
            <w:tcW w:w="1097" w:type="dxa"/>
            <w:vAlign w:val="bottom"/>
          </w:tcPr>
          <w:p w14:paraId="30C79F23" w14:textId="41343ED1" w:rsidR="00834795" w:rsidRPr="00D34C86" w:rsidRDefault="00834795" w:rsidP="00834795">
            <w:pPr>
              <w:spacing w:before="40" w:after="4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216D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N/P</w:t>
            </w:r>
          </w:p>
        </w:tc>
      </w:tr>
      <w:tr w:rsidR="00834795" w:rsidRPr="00D34C86" w14:paraId="3BDC4E65" w14:textId="77777777" w:rsidTr="00834795">
        <w:tc>
          <w:tcPr>
            <w:tcW w:w="1276" w:type="dxa"/>
            <w:vMerge w:val="restart"/>
            <w:vAlign w:val="center"/>
          </w:tcPr>
          <w:p w14:paraId="6A36585D" w14:textId="11DF3B56" w:rsidR="00834795" w:rsidRPr="00D34C86" w:rsidRDefault="00834795" w:rsidP="00834795">
            <w:pPr>
              <w:spacing w:before="40" w:after="4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Nije kućanstvo</w:t>
            </w:r>
          </w:p>
        </w:tc>
        <w:tc>
          <w:tcPr>
            <w:tcW w:w="3402" w:type="dxa"/>
            <w:vAlign w:val="center"/>
          </w:tcPr>
          <w:p w14:paraId="41E8E630" w14:textId="23184ACF" w:rsidR="00834795" w:rsidRPr="008D7A58" w:rsidRDefault="00834795" w:rsidP="00834795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Pražnjenje spremnika zapremine 120* litara za udio korisnika 1</w:t>
            </w:r>
          </w:p>
        </w:tc>
        <w:tc>
          <w:tcPr>
            <w:tcW w:w="1096" w:type="dxa"/>
            <w:vAlign w:val="bottom"/>
          </w:tcPr>
          <w:p w14:paraId="3ED1D7D1" w14:textId="6EF482B0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0,71</w:t>
            </w:r>
          </w:p>
        </w:tc>
        <w:tc>
          <w:tcPr>
            <w:tcW w:w="1097" w:type="dxa"/>
            <w:vAlign w:val="bottom"/>
          </w:tcPr>
          <w:p w14:paraId="135145DE" w14:textId="49672C93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0,80</w:t>
            </w:r>
          </w:p>
        </w:tc>
        <w:tc>
          <w:tcPr>
            <w:tcW w:w="1097" w:type="dxa"/>
            <w:vAlign w:val="bottom"/>
          </w:tcPr>
          <w:p w14:paraId="2FF2206E" w14:textId="149D2EF7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0,80</w:t>
            </w:r>
          </w:p>
        </w:tc>
        <w:tc>
          <w:tcPr>
            <w:tcW w:w="1097" w:type="dxa"/>
            <w:vAlign w:val="bottom"/>
          </w:tcPr>
          <w:p w14:paraId="5756E6AD" w14:textId="0C5AA7CE" w:rsidR="00834795" w:rsidRPr="00D34C86" w:rsidRDefault="00834795" w:rsidP="00834795">
            <w:pPr>
              <w:spacing w:before="40" w:after="4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216D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N/P</w:t>
            </w:r>
          </w:p>
        </w:tc>
      </w:tr>
      <w:tr w:rsidR="00834795" w:rsidRPr="00D34C86" w14:paraId="65C74075" w14:textId="77777777" w:rsidTr="00834795">
        <w:tc>
          <w:tcPr>
            <w:tcW w:w="1276" w:type="dxa"/>
            <w:vMerge/>
          </w:tcPr>
          <w:p w14:paraId="0DB8407A" w14:textId="77777777" w:rsidR="00834795" w:rsidRPr="00D34C86" w:rsidRDefault="00834795" w:rsidP="00834795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08E3C3E" w14:textId="75FAA743" w:rsidR="00834795" w:rsidRPr="008D7A58" w:rsidRDefault="00834795" w:rsidP="00834795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Pražnjenje spremnika zapremine 240* litara za udio korisnika 1</w:t>
            </w:r>
          </w:p>
        </w:tc>
        <w:tc>
          <w:tcPr>
            <w:tcW w:w="1096" w:type="dxa"/>
            <w:vAlign w:val="bottom"/>
          </w:tcPr>
          <w:p w14:paraId="1A9B5BAE" w14:textId="5322E0B0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1,42</w:t>
            </w:r>
          </w:p>
        </w:tc>
        <w:tc>
          <w:tcPr>
            <w:tcW w:w="1097" w:type="dxa"/>
            <w:vAlign w:val="bottom"/>
          </w:tcPr>
          <w:p w14:paraId="5518CFB1" w14:textId="55DF6415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1,60</w:t>
            </w:r>
          </w:p>
        </w:tc>
        <w:tc>
          <w:tcPr>
            <w:tcW w:w="1097" w:type="dxa"/>
            <w:vAlign w:val="bottom"/>
          </w:tcPr>
          <w:p w14:paraId="33E49CF5" w14:textId="424C60C5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1,60</w:t>
            </w:r>
          </w:p>
        </w:tc>
        <w:tc>
          <w:tcPr>
            <w:tcW w:w="1097" w:type="dxa"/>
            <w:vAlign w:val="bottom"/>
          </w:tcPr>
          <w:p w14:paraId="1499A7CE" w14:textId="0CE42F14" w:rsidR="00834795" w:rsidRPr="00D34C86" w:rsidRDefault="00834795" w:rsidP="00834795">
            <w:pPr>
              <w:spacing w:before="40" w:after="4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216D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N/P</w:t>
            </w:r>
          </w:p>
        </w:tc>
      </w:tr>
      <w:tr w:rsidR="00834795" w:rsidRPr="00D34C86" w14:paraId="4A108B8C" w14:textId="77777777" w:rsidTr="00834795">
        <w:tc>
          <w:tcPr>
            <w:tcW w:w="1276" w:type="dxa"/>
            <w:vMerge/>
          </w:tcPr>
          <w:p w14:paraId="2800B24E" w14:textId="77777777" w:rsidR="00834795" w:rsidRPr="00D34C86" w:rsidRDefault="00834795" w:rsidP="00834795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C52018" w14:textId="2BEF9ACB" w:rsidR="00834795" w:rsidRPr="008D7A58" w:rsidRDefault="00834795" w:rsidP="00834795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Pražnjenje spremnika zapremine 1.100* litara za udio korisnika 1</w:t>
            </w:r>
          </w:p>
        </w:tc>
        <w:tc>
          <w:tcPr>
            <w:tcW w:w="1096" w:type="dxa"/>
            <w:vAlign w:val="bottom"/>
          </w:tcPr>
          <w:p w14:paraId="78D10FA3" w14:textId="29F566F0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6,55</w:t>
            </w:r>
          </w:p>
        </w:tc>
        <w:tc>
          <w:tcPr>
            <w:tcW w:w="1097" w:type="dxa"/>
            <w:vAlign w:val="bottom"/>
          </w:tcPr>
          <w:p w14:paraId="0751DEEC" w14:textId="7F93BA75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7,40</w:t>
            </w:r>
          </w:p>
        </w:tc>
        <w:tc>
          <w:tcPr>
            <w:tcW w:w="1097" w:type="dxa"/>
            <w:vAlign w:val="bottom"/>
          </w:tcPr>
          <w:p w14:paraId="6AE1BD34" w14:textId="5E15C8DA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7,40</w:t>
            </w:r>
          </w:p>
        </w:tc>
        <w:tc>
          <w:tcPr>
            <w:tcW w:w="1097" w:type="dxa"/>
            <w:vAlign w:val="bottom"/>
          </w:tcPr>
          <w:p w14:paraId="44FD7223" w14:textId="28EED04F" w:rsidR="00834795" w:rsidRPr="00D34C86" w:rsidRDefault="00834795" w:rsidP="00834795">
            <w:pPr>
              <w:spacing w:before="40" w:after="4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216D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N/P</w:t>
            </w:r>
          </w:p>
        </w:tc>
      </w:tr>
      <w:tr w:rsidR="00B24D1C" w:rsidRPr="00D34C86" w14:paraId="3CA8FBA5" w14:textId="77777777" w:rsidTr="00834795">
        <w:tc>
          <w:tcPr>
            <w:tcW w:w="1276" w:type="dxa"/>
            <w:vMerge/>
          </w:tcPr>
          <w:p w14:paraId="721C147B" w14:textId="77777777" w:rsidR="00B24D1C" w:rsidRPr="00D34C86" w:rsidRDefault="00B24D1C" w:rsidP="00834795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A4AA06B" w14:textId="5AC961CB" w:rsidR="00B24D1C" w:rsidRPr="008D7A58" w:rsidRDefault="00B24D1C" w:rsidP="00834795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 xml:space="preserve">Pražnjenje spremnika zapremine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.000* litara za udio korisnika 1</w:t>
            </w:r>
          </w:p>
        </w:tc>
        <w:tc>
          <w:tcPr>
            <w:tcW w:w="1096" w:type="dxa"/>
            <w:vAlign w:val="bottom"/>
          </w:tcPr>
          <w:p w14:paraId="5BF8F020" w14:textId="56760E3C" w:rsidR="00B24D1C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467,26</w:t>
            </w:r>
          </w:p>
        </w:tc>
        <w:tc>
          <w:tcPr>
            <w:tcW w:w="1097" w:type="dxa"/>
            <w:vAlign w:val="bottom"/>
          </w:tcPr>
          <w:p w14:paraId="7820F1DC" w14:textId="70C47FDD" w:rsidR="00B24D1C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528,00</w:t>
            </w:r>
          </w:p>
        </w:tc>
        <w:tc>
          <w:tcPr>
            <w:tcW w:w="1097" w:type="dxa"/>
            <w:vAlign w:val="bottom"/>
          </w:tcPr>
          <w:p w14:paraId="22EB76E4" w14:textId="4F0FF090" w:rsidR="00B24D1C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528,00</w:t>
            </w:r>
          </w:p>
        </w:tc>
        <w:tc>
          <w:tcPr>
            <w:tcW w:w="1097" w:type="dxa"/>
            <w:vAlign w:val="bottom"/>
          </w:tcPr>
          <w:p w14:paraId="3E3CC6F2" w14:textId="43B64342" w:rsidR="00B24D1C" w:rsidRPr="00A216DF" w:rsidRDefault="00B24D1C" w:rsidP="00834795">
            <w:pPr>
              <w:spacing w:before="40" w:after="4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N/P</w:t>
            </w:r>
          </w:p>
        </w:tc>
      </w:tr>
      <w:tr w:rsidR="00834795" w:rsidRPr="00D34C86" w14:paraId="024F8ADB" w14:textId="77777777" w:rsidTr="00834795">
        <w:tc>
          <w:tcPr>
            <w:tcW w:w="1276" w:type="dxa"/>
            <w:vMerge/>
          </w:tcPr>
          <w:p w14:paraId="77C643BC" w14:textId="77777777" w:rsidR="00834795" w:rsidRPr="00D34C86" w:rsidRDefault="00834795" w:rsidP="00834795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C218740" w14:textId="2212357D" w:rsidR="00834795" w:rsidRPr="008D7A58" w:rsidRDefault="00834795" w:rsidP="00834795">
            <w:pPr>
              <w:spacing w:before="40" w:after="40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Pražnjenje spremnika zapremine 7.000* litara za udio korisnika 1</w:t>
            </w:r>
          </w:p>
        </w:tc>
        <w:tc>
          <w:tcPr>
            <w:tcW w:w="1096" w:type="dxa"/>
            <w:vAlign w:val="bottom"/>
          </w:tcPr>
          <w:p w14:paraId="0B93C0CC" w14:textId="1C39E7B8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647,79</w:t>
            </w:r>
          </w:p>
        </w:tc>
        <w:tc>
          <w:tcPr>
            <w:tcW w:w="1097" w:type="dxa"/>
            <w:vAlign w:val="bottom"/>
          </w:tcPr>
          <w:p w14:paraId="3E580895" w14:textId="437B18DA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732,00</w:t>
            </w:r>
          </w:p>
        </w:tc>
        <w:tc>
          <w:tcPr>
            <w:tcW w:w="1097" w:type="dxa"/>
            <w:vAlign w:val="bottom"/>
          </w:tcPr>
          <w:p w14:paraId="524E17FD" w14:textId="28314866" w:rsidR="00834795" w:rsidRPr="00D34C86" w:rsidRDefault="00B24D1C" w:rsidP="00834795">
            <w:pPr>
              <w:spacing w:before="40" w:after="4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732,00</w:t>
            </w:r>
          </w:p>
        </w:tc>
        <w:tc>
          <w:tcPr>
            <w:tcW w:w="1097" w:type="dxa"/>
            <w:vAlign w:val="bottom"/>
          </w:tcPr>
          <w:p w14:paraId="373EE121" w14:textId="6CBA2975" w:rsidR="00834795" w:rsidRPr="00D34C86" w:rsidRDefault="00834795" w:rsidP="00834795">
            <w:pPr>
              <w:spacing w:before="40" w:after="4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A216DF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N/P</w:t>
            </w:r>
          </w:p>
        </w:tc>
      </w:tr>
    </w:tbl>
    <w:p w14:paraId="046CFDDB" w14:textId="5CAF2530" w:rsidR="00484ACD" w:rsidRDefault="00484ACD" w:rsidP="00484ACD">
      <w:pPr>
        <w:spacing w:before="120" w:after="12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E9184C">
        <w:rPr>
          <w:rFonts w:asciiTheme="minorHAnsi" w:hAnsiTheme="minorHAnsi" w:cstheme="minorHAnsi"/>
          <w:color w:val="231F20"/>
          <w:sz w:val="18"/>
          <w:szCs w:val="18"/>
        </w:rPr>
        <w:t xml:space="preserve">IZVOR: </w:t>
      </w:r>
      <w:r>
        <w:rPr>
          <w:rFonts w:asciiTheme="minorHAnsi" w:hAnsiTheme="minorHAnsi" w:cstheme="minorHAnsi"/>
          <w:sz w:val="18"/>
          <w:szCs w:val="18"/>
        </w:rPr>
        <w:t>Obrada autora.</w:t>
      </w:r>
    </w:p>
    <w:p w14:paraId="0DCF71CB" w14:textId="48EC875A" w:rsidR="00662F1C" w:rsidRPr="00662F1C" w:rsidRDefault="00834795" w:rsidP="00484ACD">
      <w:pPr>
        <w:spacing w:before="120" w:after="120"/>
        <w:ind w:left="567" w:hanging="567"/>
        <w:rPr>
          <w:rFonts w:asciiTheme="minorHAnsi" w:hAnsiTheme="minorHAnsi" w:cstheme="minorHAnsi"/>
          <w:color w:val="231F20"/>
          <w:sz w:val="21"/>
          <w:szCs w:val="21"/>
        </w:rPr>
      </w:pPr>
      <w:r>
        <w:rPr>
          <w:rFonts w:asciiTheme="minorHAnsi" w:hAnsiTheme="minorHAnsi" w:cstheme="minorHAnsi"/>
          <w:color w:val="231F20"/>
          <w:sz w:val="21"/>
          <w:szCs w:val="21"/>
        </w:rPr>
        <w:t>P</w:t>
      </w:r>
      <w:r w:rsidR="00662F1C">
        <w:rPr>
          <w:rFonts w:asciiTheme="minorHAnsi" w:hAnsiTheme="minorHAnsi" w:cstheme="minorHAnsi"/>
          <w:color w:val="231F20"/>
          <w:sz w:val="21"/>
          <w:szCs w:val="21"/>
        </w:rPr>
        <w:t xml:space="preserve">onuda nije sadržavala računsku pogrešku. </w:t>
      </w:r>
    </w:p>
    <w:p w14:paraId="6B166364" w14:textId="5A2CD179" w:rsidR="00BF3BE5" w:rsidRPr="00B667CC" w:rsidRDefault="00BF3BE5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18. NAZIV PONUDITELJA KOJI NIJE PRIHVATIO RAČUNSKU ISPRAVNOST PONUDE, S OBRAZLOŽENJEM</w:t>
      </w:r>
    </w:p>
    <w:p w14:paraId="01F48F88" w14:textId="5ADEEAB0" w:rsidR="004C61DD" w:rsidRPr="000858A0" w:rsidRDefault="00BF3BE5" w:rsidP="000858A0">
      <w:pPr>
        <w:spacing w:before="120" w:after="120"/>
        <w:ind w:left="340" w:hanging="340"/>
        <w:rPr>
          <w:bCs/>
          <w:sz w:val="21"/>
          <w:szCs w:val="21"/>
        </w:rPr>
      </w:pPr>
      <w:r>
        <w:rPr>
          <w:bCs/>
          <w:sz w:val="21"/>
          <w:szCs w:val="21"/>
        </w:rPr>
        <w:t>Nije primjenjivo.</w:t>
      </w:r>
    </w:p>
    <w:p w14:paraId="7E0F17CA" w14:textId="2887EF50" w:rsidR="00C907A9" w:rsidRPr="00B667CC" w:rsidRDefault="00C907A9" w:rsidP="000858A0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1</w:t>
      </w:r>
      <w:r w:rsidR="00BF3BE5" w:rsidRPr="00B667CC">
        <w:rPr>
          <w:color w:val="FFFFFF" w:themeColor="background1"/>
          <w:sz w:val="22"/>
          <w:szCs w:val="28"/>
        </w:rPr>
        <w:t>9</w:t>
      </w:r>
      <w:r w:rsidRPr="00B667CC">
        <w:rPr>
          <w:color w:val="FFFFFF" w:themeColor="background1"/>
          <w:sz w:val="22"/>
          <w:szCs w:val="28"/>
        </w:rPr>
        <w:t xml:space="preserve">. </w:t>
      </w:r>
      <w:r w:rsidR="007025EB" w:rsidRPr="00B667CC">
        <w:rPr>
          <w:color w:val="FFFFFF" w:themeColor="background1"/>
          <w:sz w:val="22"/>
          <w:szCs w:val="28"/>
        </w:rPr>
        <w:t>ANALI</w:t>
      </w:r>
      <w:r w:rsidR="00DE68EC" w:rsidRPr="00B667CC">
        <w:rPr>
          <w:color w:val="FFFFFF" w:themeColor="background1"/>
          <w:sz w:val="22"/>
          <w:szCs w:val="28"/>
        </w:rPr>
        <w:t xml:space="preserve">ZA </w:t>
      </w:r>
      <w:r w:rsidR="007025EB" w:rsidRPr="00B667CC">
        <w:rPr>
          <w:color w:val="FFFFFF" w:themeColor="background1"/>
          <w:sz w:val="22"/>
          <w:szCs w:val="28"/>
        </w:rPr>
        <w:t xml:space="preserve">PONUĐENIH CIJENA IZ ZAPRIMLJENIH PONUDA </w:t>
      </w:r>
    </w:p>
    <w:p w14:paraId="2714C3C2" w14:textId="77777777" w:rsidR="006E21EB" w:rsidRPr="006E21EB" w:rsidRDefault="006E21EB" w:rsidP="006E21EB">
      <w:pPr>
        <w:rPr>
          <w:sz w:val="2"/>
          <w:szCs w:val="2"/>
        </w:rPr>
      </w:pPr>
    </w:p>
    <w:p w14:paraId="64BC1FD9" w14:textId="0FE34944" w:rsidR="006E21EB" w:rsidRPr="00FD6153" w:rsidRDefault="006E21EB" w:rsidP="006E21EB">
      <w:pPr>
        <w:spacing w:before="120" w:after="120"/>
        <w:ind w:left="1021" w:hanging="1021"/>
        <w:rPr>
          <w:rFonts w:asciiTheme="minorHAnsi" w:hAnsiTheme="minorHAnsi" w:cstheme="minorHAnsi"/>
          <w:color w:val="231F20"/>
          <w:sz w:val="21"/>
          <w:szCs w:val="21"/>
        </w:rPr>
      </w:pPr>
      <w:r w:rsidRPr="00FD6153">
        <w:rPr>
          <w:rFonts w:asciiTheme="minorHAnsi" w:hAnsiTheme="minorHAnsi" w:cstheme="minorHAnsi"/>
          <w:color w:val="231F20"/>
          <w:sz w:val="21"/>
          <w:szCs w:val="21"/>
        </w:rPr>
        <w:t xml:space="preserve">Tablica </w:t>
      </w:r>
      <w:r>
        <w:rPr>
          <w:rFonts w:asciiTheme="minorHAnsi" w:hAnsiTheme="minorHAnsi" w:cstheme="minorHAnsi"/>
          <w:color w:val="231F20"/>
          <w:sz w:val="21"/>
          <w:szCs w:val="21"/>
        </w:rPr>
        <w:t>9</w:t>
      </w:r>
      <w:r w:rsidRPr="00FD6153">
        <w:rPr>
          <w:rFonts w:asciiTheme="minorHAnsi" w:hAnsiTheme="minorHAnsi" w:cstheme="minorHAnsi"/>
          <w:color w:val="231F20"/>
          <w:sz w:val="21"/>
          <w:szCs w:val="21"/>
        </w:rPr>
        <w:t xml:space="preserve">: </w:t>
      </w:r>
      <w:r>
        <w:rPr>
          <w:rFonts w:asciiTheme="minorHAnsi" w:hAnsiTheme="minorHAnsi" w:cstheme="minorHAnsi"/>
          <w:b/>
          <w:bCs/>
          <w:color w:val="231F20"/>
          <w:sz w:val="21"/>
          <w:szCs w:val="21"/>
        </w:rPr>
        <w:t>Prikaz ponuđenih jediničnih cijena iz zaprimljenih ponuda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1"/>
        <w:gridCol w:w="1054"/>
        <w:gridCol w:w="5028"/>
        <w:gridCol w:w="2477"/>
      </w:tblGrid>
      <w:tr w:rsidR="006E21EB" w:rsidRPr="00FB5C24" w14:paraId="55774F43" w14:textId="77777777" w:rsidTr="002F0C7A">
        <w:tc>
          <w:tcPr>
            <w:tcW w:w="9060" w:type="dxa"/>
            <w:gridSpan w:val="4"/>
          </w:tcPr>
          <w:p w14:paraId="201EB7A1" w14:textId="5A3E6359" w:rsidR="006E21EB" w:rsidRPr="00FB5C24" w:rsidRDefault="006E21EB" w:rsidP="002F0C7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</w:rPr>
              <w:t>PRIKAZ</w:t>
            </w:r>
            <w:r w:rsidRPr="001A16EC"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</w:rPr>
              <w:t>PONUĐENIH JEDINIČNIH CIJENA IZ</w:t>
            </w:r>
            <w:r w:rsidR="00B863C8"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</w:rPr>
              <w:t xml:space="preserve"> ZAPRIMLJE</w:t>
            </w:r>
            <w:r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</w:rPr>
              <w:t xml:space="preserve">NE PONUDE </w:t>
            </w:r>
          </w:p>
        </w:tc>
      </w:tr>
      <w:tr w:rsidR="00291D5F" w:rsidRPr="00FB5C24" w14:paraId="3B4B4EDB" w14:textId="77777777" w:rsidTr="000858A0">
        <w:trPr>
          <w:trHeight w:val="964"/>
        </w:trPr>
        <w:tc>
          <w:tcPr>
            <w:tcW w:w="501" w:type="dxa"/>
            <w:vAlign w:val="center"/>
          </w:tcPr>
          <w:p w14:paraId="5D28AAE2" w14:textId="77777777" w:rsidR="00291D5F" w:rsidRPr="00B863C8" w:rsidRDefault="00291D5F" w:rsidP="002F0C7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863C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R. br.</w:t>
            </w:r>
          </w:p>
        </w:tc>
        <w:tc>
          <w:tcPr>
            <w:tcW w:w="1054" w:type="dxa"/>
            <w:vAlign w:val="center"/>
          </w:tcPr>
          <w:p w14:paraId="6DF8FF3C" w14:textId="4AC6983B" w:rsidR="00291D5F" w:rsidRPr="00B863C8" w:rsidRDefault="00291D5F" w:rsidP="002F0C7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863C8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Kategorija korisnika</w:t>
            </w:r>
          </w:p>
        </w:tc>
        <w:tc>
          <w:tcPr>
            <w:tcW w:w="5028" w:type="dxa"/>
            <w:vAlign w:val="center"/>
          </w:tcPr>
          <w:p w14:paraId="046484D5" w14:textId="480D44B2" w:rsidR="00291D5F" w:rsidRPr="00B863C8" w:rsidRDefault="00B863C8" w:rsidP="00291D5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B863C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Naziv stavke iz cjenika JU zaprimljene ponude</w:t>
            </w:r>
          </w:p>
        </w:tc>
        <w:tc>
          <w:tcPr>
            <w:tcW w:w="2477" w:type="dxa"/>
            <w:vAlign w:val="center"/>
          </w:tcPr>
          <w:p w14:paraId="2B61091F" w14:textId="5A399A47" w:rsidR="00291D5F" w:rsidRPr="00EE0C4A" w:rsidRDefault="00291D5F" w:rsidP="002F0C7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E0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Ponuđena jedinična cijena iz ponude ponuditelja </w:t>
            </w:r>
            <w:r w:rsidR="00795C34" w:rsidRPr="00EE0C4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EKO FLOR PLUS</w:t>
            </w:r>
            <w:r w:rsidRPr="00EE0C4A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 xml:space="preserve"> d.o.o., </w:t>
            </w:r>
            <w:r w:rsidR="00795C34" w:rsidRPr="00EE0C4A">
              <w:rPr>
                <w:rFonts w:asciiTheme="minorHAnsi" w:hAnsiTheme="minorHAnsi" w:cstheme="minorHAnsi"/>
                <w:b/>
                <w:bCs/>
                <w:color w:val="231F20"/>
                <w:sz w:val="18"/>
                <w:szCs w:val="18"/>
              </w:rPr>
              <w:t>Oroslavje</w:t>
            </w:r>
          </w:p>
          <w:p w14:paraId="1F487F60" w14:textId="0FF8C6EC" w:rsidR="00291D5F" w:rsidRPr="00EE0C4A" w:rsidRDefault="00291D5F" w:rsidP="00291D5F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EE0C4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(EUR bez PDVa)</w:t>
            </w:r>
          </w:p>
        </w:tc>
      </w:tr>
      <w:tr w:rsidR="00291D5F" w:rsidRPr="00FB5C24" w14:paraId="1B39E71E" w14:textId="77777777" w:rsidTr="000858A0">
        <w:trPr>
          <w:trHeight w:val="58"/>
        </w:trPr>
        <w:tc>
          <w:tcPr>
            <w:tcW w:w="501" w:type="dxa"/>
            <w:vAlign w:val="center"/>
          </w:tcPr>
          <w:p w14:paraId="4690EC48" w14:textId="77777777" w:rsidR="00291D5F" w:rsidRPr="00DA2072" w:rsidRDefault="00291D5F" w:rsidP="002F0C7A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15"/>
                <w:szCs w:val="15"/>
              </w:rPr>
            </w:pPr>
            <w:r w:rsidRPr="00933DD0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(A)</w:t>
            </w:r>
          </w:p>
        </w:tc>
        <w:tc>
          <w:tcPr>
            <w:tcW w:w="1054" w:type="dxa"/>
            <w:vAlign w:val="center"/>
          </w:tcPr>
          <w:p w14:paraId="6EE98C57" w14:textId="1032E5E1" w:rsidR="00291D5F" w:rsidRPr="00DA2072" w:rsidRDefault="00291D5F" w:rsidP="002F0C7A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15"/>
                <w:szCs w:val="15"/>
              </w:rPr>
            </w:pPr>
            <w:r w:rsidRPr="00933DD0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(B)</w:t>
            </w:r>
          </w:p>
        </w:tc>
        <w:tc>
          <w:tcPr>
            <w:tcW w:w="5028" w:type="dxa"/>
            <w:vAlign w:val="center"/>
          </w:tcPr>
          <w:p w14:paraId="45D1D209" w14:textId="04922985" w:rsidR="00291D5F" w:rsidRPr="00DA2072" w:rsidRDefault="000858A0" w:rsidP="002F0C7A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(c)</w:t>
            </w:r>
          </w:p>
        </w:tc>
        <w:tc>
          <w:tcPr>
            <w:tcW w:w="2477" w:type="dxa"/>
            <w:vAlign w:val="center"/>
          </w:tcPr>
          <w:p w14:paraId="6FFB6AB7" w14:textId="2437DC62" w:rsidR="00291D5F" w:rsidRPr="00DA2072" w:rsidRDefault="00291D5F" w:rsidP="002F0C7A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15"/>
                <w:szCs w:val="15"/>
              </w:rPr>
            </w:pPr>
            <w:r w:rsidRPr="00933DD0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(</w:t>
            </w:r>
            <w:r w:rsidRPr="00DA2072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  <w:r w:rsidRPr="00933DD0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)</w:t>
            </w:r>
          </w:p>
        </w:tc>
      </w:tr>
      <w:tr w:rsidR="008F1EBE" w:rsidRPr="00FB5C24" w14:paraId="1ACE101F" w14:textId="77777777" w:rsidTr="00962B19">
        <w:trPr>
          <w:trHeight w:val="333"/>
        </w:trPr>
        <w:tc>
          <w:tcPr>
            <w:tcW w:w="501" w:type="dxa"/>
            <w:vAlign w:val="center"/>
          </w:tcPr>
          <w:p w14:paraId="17642E76" w14:textId="77777777" w:rsidR="008F1EBE" w:rsidRPr="00FB5C24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33D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4" w:type="dxa"/>
            <w:vMerge w:val="restart"/>
            <w:vAlign w:val="center"/>
          </w:tcPr>
          <w:p w14:paraId="1E75CC53" w14:textId="3DA95CBD" w:rsidR="008F1EBE" w:rsidRPr="00FB5C24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Kućanstvo</w:t>
            </w:r>
          </w:p>
        </w:tc>
        <w:tc>
          <w:tcPr>
            <w:tcW w:w="5028" w:type="dxa"/>
            <w:vAlign w:val="center"/>
          </w:tcPr>
          <w:p w14:paraId="44249A13" w14:textId="0893256F" w:rsidR="008F1EBE" w:rsidRPr="00836C53" w:rsidRDefault="008F1EBE" w:rsidP="008F1EBE">
            <w:pPr>
              <w:spacing w:before="20" w:after="2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Pražnjenje spremnika zapremine 120* litara za udio korisnika 1</w:t>
            </w:r>
          </w:p>
        </w:tc>
        <w:tc>
          <w:tcPr>
            <w:tcW w:w="2477" w:type="dxa"/>
            <w:vAlign w:val="bottom"/>
          </w:tcPr>
          <w:p w14:paraId="311F5A0A" w14:textId="03AA6580" w:rsidR="008F1EBE" w:rsidRPr="00FB5C24" w:rsidRDefault="008F1EBE" w:rsidP="008F1EBE">
            <w:pPr>
              <w:spacing w:before="20" w:after="2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2,90</w:t>
            </w:r>
          </w:p>
        </w:tc>
      </w:tr>
      <w:tr w:rsidR="008F1EBE" w:rsidRPr="00FB5C24" w14:paraId="7644FDE4" w14:textId="77777777" w:rsidTr="00962B19">
        <w:trPr>
          <w:trHeight w:val="333"/>
        </w:trPr>
        <w:tc>
          <w:tcPr>
            <w:tcW w:w="501" w:type="dxa"/>
            <w:vAlign w:val="center"/>
          </w:tcPr>
          <w:p w14:paraId="6E4D2A9C" w14:textId="77777777" w:rsidR="008F1EBE" w:rsidRPr="00FB5C24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33D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4" w:type="dxa"/>
            <w:vMerge/>
            <w:vAlign w:val="center"/>
          </w:tcPr>
          <w:p w14:paraId="4260699C" w14:textId="666C93B6" w:rsidR="008F1EBE" w:rsidRPr="00FB5C24" w:rsidRDefault="008F1EBE" w:rsidP="008F1EBE">
            <w:pPr>
              <w:spacing w:before="20" w:after="20"/>
              <w:jc w:val="lef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5028" w:type="dxa"/>
            <w:vAlign w:val="center"/>
          </w:tcPr>
          <w:p w14:paraId="7AD20E1C" w14:textId="100FC049" w:rsidR="008F1EBE" w:rsidRPr="00836C53" w:rsidRDefault="008F1EBE" w:rsidP="008F1EBE">
            <w:pPr>
              <w:spacing w:before="20" w:after="2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Pražnjenje spremnika zapremine 240* litara za udio korisnika 1</w:t>
            </w:r>
          </w:p>
        </w:tc>
        <w:tc>
          <w:tcPr>
            <w:tcW w:w="2477" w:type="dxa"/>
            <w:vAlign w:val="bottom"/>
          </w:tcPr>
          <w:p w14:paraId="744E2DEE" w14:textId="383701A0" w:rsidR="008F1EBE" w:rsidRPr="00FB5C24" w:rsidRDefault="008F1EBE" w:rsidP="008F1EBE">
            <w:pPr>
              <w:spacing w:before="20" w:after="2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4,60</w:t>
            </w:r>
          </w:p>
        </w:tc>
      </w:tr>
      <w:tr w:rsidR="008F1EBE" w:rsidRPr="00FB5C24" w14:paraId="2732CE1C" w14:textId="77777777" w:rsidTr="00962B19">
        <w:trPr>
          <w:trHeight w:val="333"/>
        </w:trPr>
        <w:tc>
          <w:tcPr>
            <w:tcW w:w="501" w:type="dxa"/>
            <w:vAlign w:val="center"/>
          </w:tcPr>
          <w:p w14:paraId="4FCD0C89" w14:textId="77777777" w:rsidR="008F1EBE" w:rsidRPr="00FB5C24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33D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4" w:type="dxa"/>
            <w:vMerge w:val="restart"/>
            <w:vAlign w:val="center"/>
          </w:tcPr>
          <w:p w14:paraId="6C1CB1F5" w14:textId="547D9BDE" w:rsidR="008F1EBE" w:rsidRPr="00FB5C24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Nije kućanstvo</w:t>
            </w:r>
          </w:p>
        </w:tc>
        <w:tc>
          <w:tcPr>
            <w:tcW w:w="5028" w:type="dxa"/>
            <w:vAlign w:val="center"/>
          </w:tcPr>
          <w:p w14:paraId="7B49109B" w14:textId="47506365" w:rsidR="008F1EBE" w:rsidRPr="00836C53" w:rsidRDefault="008F1EBE" w:rsidP="008F1EBE">
            <w:pPr>
              <w:spacing w:before="20" w:after="2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Pražnjenje spremnika zapremine 120* litara za udio korisnika 1</w:t>
            </w:r>
          </w:p>
        </w:tc>
        <w:tc>
          <w:tcPr>
            <w:tcW w:w="2477" w:type="dxa"/>
            <w:vAlign w:val="bottom"/>
          </w:tcPr>
          <w:p w14:paraId="01DA1A62" w14:textId="6A44C2C2" w:rsidR="008F1EBE" w:rsidRPr="00FB5C24" w:rsidRDefault="008F1EBE" w:rsidP="008F1EBE">
            <w:pPr>
              <w:spacing w:before="20" w:after="2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0,71</w:t>
            </w:r>
          </w:p>
        </w:tc>
      </w:tr>
      <w:tr w:rsidR="008F1EBE" w:rsidRPr="00FB5C24" w14:paraId="22B11CBE" w14:textId="77777777" w:rsidTr="00962B19">
        <w:trPr>
          <w:trHeight w:val="333"/>
        </w:trPr>
        <w:tc>
          <w:tcPr>
            <w:tcW w:w="501" w:type="dxa"/>
            <w:vAlign w:val="center"/>
          </w:tcPr>
          <w:p w14:paraId="6319DDF7" w14:textId="77777777" w:rsidR="008F1EBE" w:rsidRPr="00FB5C24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33D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4" w:type="dxa"/>
            <w:vMerge/>
            <w:vAlign w:val="center"/>
          </w:tcPr>
          <w:p w14:paraId="30D85A6F" w14:textId="31F96A94" w:rsidR="008F1EBE" w:rsidRPr="00FB5C24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5028" w:type="dxa"/>
            <w:vAlign w:val="center"/>
          </w:tcPr>
          <w:p w14:paraId="0AE18837" w14:textId="72020057" w:rsidR="008F1EBE" w:rsidRPr="00836C53" w:rsidRDefault="008F1EBE" w:rsidP="008F1EBE">
            <w:pPr>
              <w:spacing w:before="20" w:after="2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Pražnjenje spremnika zapremine 240* litara za udio korisnika 1</w:t>
            </w:r>
          </w:p>
        </w:tc>
        <w:tc>
          <w:tcPr>
            <w:tcW w:w="2477" w:type="dxa"/>
            <w:vAlign w:val="bottom"/>
          </w:tcPr>
          <w:p w14:paraId="136B9EA0" w14:textId="25B70A66" w:rsidR="008F1EBE" w:rsidRPr="00FB5C24" w:rsidRDefault="008F1EBE" w:rsidP="008F1EBE">
            <w:pPr>
              <w:spacing w:before="20" w:after="2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1,42</w:t>
            </w:r>
          </w:p>
        </w:tc>
      </w:tr>
      <w:tr w:rsidR="008F1EBE" w:rsidRPr="00FB5C24" w14:paraId="09C8A5E4" w14:textId="77777777" w:rsidTr="00962B19">
        <w:trPr>
          <w:trHeight w:val="333"/>
        </w:trPr>
        <w:tc>
          <w:tcPr>
            <w:tcW w:w="501" w:type="dxa"/>
            <w:vAlign w:val="center"/>
          </w:tcPr>
          <w:p w14:paraId="7FA87CD6" w14:textId="77777777" w:rsidR="008F1EBE" w:rsidRPr="00FB5C24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33D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4" w:type="dxa"/>
            <w:vMerge/>
            <w:vAlign w:val="center"/>
          </w:tcPr>
          <w:p w14:paraId="4D3F266B" w14:textId="487A7107" w:rsidR="008F1EBE" w:rsidRPr="00FB5C24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5028" w:type="dxa"/>
            <w:vAlign w:val="center"/>
          </w:tcPr>
          <w:p w14:paraId="61615EEC" w14:textId="51D403F6" w:rsidR="008F1EBE" w:rsidRPr="00836C53" w:rsidRDefault="008F1EBE" w:rsidP="008F1EBE">
            <w:pPr>
              <w:spacing w:before="20" w:after="2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Pražnjenje spremnika zapremine 1.100* litara za udio korisnika 1</w:t>
            </w:r>
          </w:p>
        </w:tc>
        <w:tc>
          <w:tcPr>
            <w:tcW w:w="2477" w:type="dxa"/>
            <w:vAlign w:val="bottom"/>
          </w:tcPr>
          <w:p w14:paraId="1DE8DF3B" w14:textId="538439C8" w:rsidR="008F1EBE" w:rsidRPr="00FB5C24" w:rsidRDefault="008F1EBE" w:rsidP="008F1EBE">
            <w:pPr>
              <w:spacing w:before="20" w:after="2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6,55</w:t>
            </w:r>
          </w:p>
        </w:tc>
      </w:tr>
      <w:tr w:rsidR="008F1EBE" w:rsidRPr="00FB5C24" w14:paraId="4142373E" w14:textId="77777777" w:rsidTr="00962B19">
        <w:trPr>
          <w:trHeight w:val="333"/>
        </w:trPr>
        <w:tc>
          <w:tcPr>
            <w:tcW w:w="501" w:type="dxa"/>
            <w:vAlign w:val="center"/>
          </w:tcPr>
          <w:p w14:paraId="184A23C1" w14:textId="77777777" w:rsidR="008F1EBE" w:rsidRPr="00933DD0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54" w:type="dxa"/>
            <w:vMerge/>
            <w:vAlign w:val="center"/>
          </w:tcPr>
          <w:p w14:paraId="6F4A6952" w14:textId="77777777" w:rsidR="008F1EBE" w:rsidRPr="00FB5C24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5028" w:type="dxa"/>
            <w:vAlign w:val="center"/>
          </w:tcPr>
          <w:p w14:paraId="14B75033" w14:textId="77223756" w:rsidR="008F1EBE" w:rsidRPr="008D7A58" w:rsidRDefault="008F1EBE" w:rsidP="008F1EBE">
            <w:pPr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 xml:space="preserve">Pražnjenje spremnika zapremine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.000* litara za udio korisnika 1</w:t>
            </w:r>
          </w:p>
        </w:tc>
        <w:tc>
          <w:tcPr>
            <w:tcW w:w="2477" w:type="dxa"/>
            <w:vAlign w:val="bottom"/>
          </w:tcPr>
          <w:p w14:paraId="578C6D19" w14:textId="12A98733" w:rsidR="008F1EBE" w:rsidRDefault="008F1EBE" w:rsidP="008F1EBE">
            <w:pPr>
              <w:spacing w:before="20" w:after="2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467,26</w:t>
            </w:r>
          </w:p>
        </w:tc>
      </w:tr>
      <w:tr w:rsidR="008F1EBE" w:rsidRPr="00FB5C24" w14:paraId="166F1E2D" w14:textId="77777777" w:rsidTr="00962B19">
        <w:trPr>
          <w:trHeight w:val="333"/>
        </w:trPr>
        <w:tc>
          <w:tcPr>
            <w:tcW w:w="501" w:type="dxa"/>
            <w:vAlign w:val="center"/>
          </w:tcPr>
          <w:p w14:paraId="7190CBEE" w14:textId="77777777" w:rsidR="008F1EBE" w:rsidRPr="00FB5C24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 w:rsidRPr="00933D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54" w:type="dxa"/>
            <w:vMerge/>
            <w:vAlign w:val="center"/>
          </w:tcPr>
          <w:p w14:paraId="38654A1D" w14:textId="1C4EFB67" w:rsidR="008F1EBE" w:rsidRPr="00FB5C24" w:rsidRDefault="008F1EBE" w:rsidP="008F1EBE">
            <w:pPr>
              <w:spacing w:before="20" w:after="20"/>
              <w:jc w:val="center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</w:p>
        </w:tc>
        <w:tc>
          <w:tcPr>
            <w:tcW w:w="5028" w:type="dxa"/>
            <w:vAlign w:val="center"/>
          </w:tcPr>
          <w:p w14:paraId="3FB67DAA" w14:textId="4DA8E608" w:rsidR="008F1EBE" w:rsidRPr="00836C53" w:rsidRDefault="008F1EBE" w:rsidP="008F1EBE">
            <w:pPr>
              <w:spacing w:before="20" w:after="2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A58">
              <w:rPr>
                <w:rFonts w:asciiTheme="minorHAnsi" w:hAnsiTheme="minorHAnsi" w:cstheme="minorHAnsi"/>
                <w:sz w:val="20"/>
                <w:szCs w:val="20"/>
              </w:rPr>
              <w:t>Pražnjenje spremnika zapremine 7.000* litara za udio korisnika 1</w:t>
            </w:r>
          </w:p>
        </w:tc>
        <w:tc>
          <w:tcPr>
            <w:tcW w:w="2477" w:type="dxa"/>
            <w:vAlign w:val="bottom"/>
          </w:tcPr>
          <w:p w14:paraId="2AE7B748" w14:textId="7FA00B06" w:rsidR="008F1EBE" w:rsidRPr="00FB5C24" w:rsidRDefault="008F1EBE" w:rsidP="008F1EBE">
            <w:pPr>
              <w:spacing w:before="20" w:after="20"/>
              <w:jc w:val="right"/>
              <w:rPr>
                <w:rFonts w:asciiTheme="minorHAnsi" w:hAnsiTheme="minorHAnsi" w:cstheme="minorHAnsi"/>
                <w:color w:val="231F2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647,79</w:t>
            </w:r>
          </w:p>
        </w:tc>
      </w:tr>
    </w:tbl>
    <w:p w14:paraId="4A17E9BD" w14:textId="78DA80C6" w:rsidR="006E21EB" w:rsidRPr="00E9184C" w:rsidRDefault="006E21EB" w:rsidP="006E21EB">
      <w:pPr>
        <w:spacing w:before="120" w:after="120"/>
        <w:ind w:left="567" w:hanging="567"/>
        <w:rPr>
          <w:rFonts w:asciiTheme="minorHAnsi" w:hAnsiTheme="minorHAnsi" w:cstheme="minorHAnsi"/>
          <w:color w:val="231F20"/>
          <w:sz w:val="18"/>
          <w:szCs w:val="18"/>
        </w:rPr>
      </w:pPr>
      <w:r w:rsidRPr="00E9184C">
        <w:rPr>
          <w:rFonts w:asciiTheme="minorHAnsi" w:hAnsiTheme="minorHAnsi" w:cstheme="minorHAnsi"/>
          <w:color w:val="231F20"/>
          <w:sz w:val="18"/>
          <w:szCs w:val="18"/>
        </w:rPr>
        <w:t xml:space="preserve">IZVOR: </w:t>
      </w:r>
      <w:r w:rsidR="001B606D">
        <w:rPr>
          <w:rFonts w:asciiTheme="minorHAnsi" w:hAnsiTheme="minorHAnsi" w:cstheme="minorHAnsi"/>
          <w:sz w:val="18"/>
          <w:szCs w:val="18"/>
        </w:rPr>
        <w:t>Podaci</w:t>
      </w:r>
      <w:r>
        <w:rPr>
          <w:rFonts w:asciiTheme="minorHAnsi" w:hAnsiTheme="minorHAnsi" w:cstheme="minorHAnsi"/>
          <w:bCs/>
          <w:sz w:val="18"/>
          <w:szCs w:val="18"/>
        </w:rPr>
        <w:t xml:space="preserve"> iz zaprimljenih ponuda.</w:t>
      </w:r>
    </w:p>
    <w:p w14:paraId="5B373047" w14:textId="540ACD45" w:rsidR="009B4299" w:rsidRDefault="004251FD" w:rsidP="00623210">
      <w:pPr>
        <w:spacing w:before="120" w:after="120"/>
        <w:rPr>
          <w:sz w:val="21"/>
          <w:szCs w:val="21"/>
        </w:rPr>
      </w:pPr>
      <w:r>
        <w:rPr>
          <w:sz w:val="21"/>
          <w:szCs w:val="21"/>
        </w:rPr>
        <w:t xml:space="preserve">U točki </w:t>
      </w:r>
      <w:r w:rsidR="006E21EB" w:rsidRPr="006E21EB">
        <w:rPr>
          <w:sz w:val="21"/>
          <w:szCs w:val="21"/>
        </w:rPr>
        <w:t xml:space="preserve"> </w:t>
      </w:r>
      <w:r>
        <w:rPr>
          <w:sz w:val="21"/>
          <w:szCs w:val="21"/>
        </w:rPr>
        <w:t>2.4. DZN (2.4. Procijenjena vrijednost  koncesije) u tabličnim prikazom izračunata je procijenjena vrijednost koncesije, i to u tablici naziva 'P</w:t>
      </w:r>
      <w:r w:rsidRPr="004251FD">
        <w:rPr>
          <w:sz w:val="21"/>
          <w:szCs w:val="21"/>
        </w:rPr>
        <w:t xml:space="preserve">rocjena vrijednosti koncesije </w:t>
      </w:r>
      <w:r w:rsidR="00EE0C4A">
        <w:rPr>
          <w:sz w:val="21"/>
          <w:szCs w:val="21"/>
        </w:rPr>
        <w:t>javne usluge</w:t>
      </w:r>
      <w:r w:rsidRPr="004251FD">
        <w:rPr>
          <w:sz w:val="21"/>
          <w:szCs w:val="21"/>
        </w:rPr>
        <w:t xml:space="preserve"> sakupljanja komunalnog ot</w:t>
      </w:r>
      <w:r>
        <w:rPr>
          <w:sz w:val="21"/>
          <w:szCs w:val="21"/>
        </w:rPr>
        <w:t>p</w:t>
      </w:r>
      <w:r w:rsidRPr="004251FD">
        <w:rPr>
          <w:sz w:val="21"/>
          <w:szCs w:val="21"/>
        </w:rPr>
        <w:t xml:space="preserve">ada na području </w:t>
      </w:r>
      <w:r w:rsidR="00EE0C4A">
        <w:rPr>
          <w:sz w:val="21"/>
          <w:szCs w:val="21"/>
        </w:rPr>
        <w:t>O</w:t>
      </w:r>
      <w:r w:rsidRPr="004251FD">
        <w:rPr>
          <w:sz w:val="21"/>
          <w:szCs w:val="21"/>
        </w:rPr>
        <w:t xml:space="preserve">pćine </w:t>
      </w:r>
      <w:r w:rsidR="00EE0C4A">
        <w:rPr>
          <w:sz w:val="21"/>
          <w:szCs w:val="21"/>
        </w:rPr>
        <w:t>Lovas</w:t>
      </w:r>
      <w:r w:rsidRPr="004251FD">
        <w:rPr>
          <w:sz w:val="21"/>
          <w:szCs w:val="21"/>
        </w:rPr>
        <w:t xml:space="preserve"> sukladno čl. 20. </w:t>
      </w:r>
      <w:r>
        <w:rPr>
          <w:sz w:val="21"/>
          <w:szCs w:val="21"/>
        </w:rPr>
        <w:t>s</w:t>
      </w:r>
      <w:r w:rsidRPr="004251FD">
        <w:rPr>
          <w:sz w:val="21"/>
          <w:szCs w:val="21"/>
        </w:rPr>
        <w:t>t. 1. Zakona o koncesijama</w:t>
      </w:r>
      <w:r>
        <w:rPr>
          <w:sz w:val="21"/>
          <w:szCs w:val="21"/>
        </w:rPr>
        <w:t>' u kojoj je navedeno da je procijenjena vrijednost koncesije 42</w:t>
      </w:r>
      <w:r w:rsidR="00EE0C4A">
        <w:rPr>
          <w:sz w:val="21"/>
          <w:szCs w:val="21"/>
        </w:rPr>
        <w:t>0</w:t>
      </w:r>
      <w:r>
        <w:rPr>
          <w:sz w:val="21"/>
          <w:szCs w:val="21"/>
        </w:rPr>
        <w:t>.1</w:t>
      </w:r>
      <w:r w:rsidR="00EE0C4A">
        <w:rPr>
          <w:sz w:val="21"/>
          <w:szCs w:val="21"/>
        </w:rPr>
        <w:t>02</w:t>
      </w:r>
      <w:r>
        <w:rPr>
          <w:sz w:val="21"/>
          <w:szCs w:val="21"/>
        </w:rPr>
        <w:t>,</w:t>
      </w:r>
      <w:r w:rsidR="00EE0C4A">
        <w:rPr>
          <w:sz w:val="21"/>
          <w:szCs w:val="21"/>
        </w:rPr>
        <w:t>10</w:t>
      </w:r>
      <w:r>
        <w:rPr>
          <w:sz w:val="21"/>
          <w:szCs w:val="21"/>
        </w:rPr>
        <w:t xml:space="preserve"> EUR. U </w:t>
      </w:r>
      <w:r w:rsidR="00EE0C4A">
        <w:rPr>
          <w:sz w:val="21"/>
          <w:szCs w:val="21"/>
        </w:rPr>
        <w:t>istoj točki DZN</w:t>
      </w:r>
      <w:r>
        <w:rPr>
          <w:sz w:val="21"/>
          <w:szCs w:val="21"/>
        </w:rPr>
        <w:t xml:space="preserve"> navedeno je kako slijedi:</w:t>
      </w:r>
    </w:p>
    <w:p w14:paraId="224AAB8C" w14:textId="77777777" w:rsidR="00EE0C4A" w:rsidRPr="00EE0C4A" w:rsidRDefault="004251FD" w:rsidP="00EE0C4A">
      <w:pPr>
        <w:autoSpaceDE w:val="0"/>
        <w:autoSpaceDN w:val="0"/>
        <w:adjustRightInd w:val="0"/>
        <w:ind w:left="170" w:right="170"/>
        <w:rPr>
          <w:rFonts w:cstheme="minorHAnsi"/>
          <w:bCs/>
          <w:i/>
          <w:iCs/>
        </w:rPr>
      </w:pPr>
      <w:r w:rsidRPr="00EE0C4A">
        <w:rPr>
          <w:i/>
          <w:iCs/>
          <w:sz w:val="21"/>
          <w:szCs w:val="21"/>
        </w:rPr>
        <w:t>„</w:t>
      </w:r>
      <w:r w:rsidR="00EE0C4A" w:rsidRPr="00EE0C4A">
        <w:rPr>
          <w:rFonts w:cstheme="minorHAnsi"/>
          <w:bCs/>
          <w:i/>
          <w:iCs/>
        </w:rPr>
        <w:t xml:space="preserve">Izrazito je važno napomenuti da će se prilikom pregleda i ocjene ponuda provjeravati iznos očekivanih ukupnih prihoda ponuditelja u 5-godišnjem razdoblju na koje se daje koncesija, a sukladno ponuđenim jediničnim cijenama iz pojedine ponude, i to na način da se zasebno za svaku promatranu ponudu u stupac F (stupac F: „Jedinična cijena (EUR bez PDVa)), u tabeli 4 koja se nalazi u niže u ovom dokumentu (Tabela 4: </w:t>
      </w:r>
      <w:r w:rsidR="00EE0C4A" w:rsidRPr="00EE0C4A">
        <w:rPr>
          <w:rFonts w:asciiTheme="minorHAnsi" w:hAnsiTheme="minorHAnsi" w:cstheme="minorHAnsi"/>
          <w:i/>
          <w:iCs/>
          <w:szCs w:val="22"/>
        </w:rPr>
        <w:t>Izračun procijenjene vrijednosti predmeta koncesije javne usluge sakupljanja komunalnog otpada na području Općine Lovas sukladno članku 20. Zakona o koncesijama (NN 69/2017 i 107/2020))</w:t>
      </w:r>
      <w:r w:rsidR="00EE0C4A" w:rsidRPr="00EE0C4A">
        <w:rPr>
          <w:rFonts w:cstheme="minorHAnsi"/>
          <w:bCs/>
          <w:i/>
          <w:iCs/>
        </w:rPr>
        <w:t xml:space="preserve">, unesu ponuđene cijene iz pojedine promatrane ponude, uz ostale parametre nepromijenjene. </w:t>
      </w:r>
    </w:p>
    <w:p w14:paraId="25A3D01C" w14:textId="7DA1C7F0" w:rsidR="00EE0C4A" w:rsidRPr="00EE0C4A" w:rsidRDefault="00EE0C4A" w:rsidP="00EE0C4A">
      <w:pPr>
        <w:autoSpaceDE w:val="0"/>
        <w:autoSpaceDN w:val="0"/>
        <w:adjustRightInd w:val="0"/>
        <w:ind w:left="170" w:right="170"/>
        <w:rPr>
          <w:rFonts w:cstheme="minorHAnsi"/>
          <w:bCs/>
          <w:i/>
          <w:iCs/>
        </w:rPr>
      </w:pPr>
      <w:r w:rsidRPr="00EE0C4A">
        <w:rPr>
          <w:rFonts w:cstheme="minorHAnsi"/>
          <w:bCs/>
          <w:i/>
          <w:iCs/>
        </w:rPr>
        <w:t xml:space="preserve">Svaka ponuda  kod koje, iznos očekivanih ukupnih prihoda ponuditelja u 5-godišnjem razdoblju na koje se daje koncesija, a koji je dobiven izračunom na način pojašnjen u prethodnom stupcu, bude premašio iznos procijenjene vrijednosti predmeta koncesije bez PDV-a (420.102,10 EUR bez PDV-a), smatrati će se da sadrži odredbe koje davatelj koncesije smatra štetnima, odnosno sukladno </w:t>
      </w:r>
      <w:r w:rsidRPr="00EE0C4A">
        <w:rPr>
          <w:rFonts w:cstheme="minorHAnsi"/>
          <w:bCs/>
          <w:i/>
          <w:iCs/>
        </w:rPr>
        <w:lastRenderedPageBreak/>
        <w:t>članku 5. točka 23. Zakona o koncesijama, takvu ponudu će se smatrati neurednom, te će ista kao takva  biti odbijena.</w:t>
      </w:r>
      <w:r>
        <w:rPr>
          <w:rFonts w:cstheme="minorHAnsi"/>
          <w:bCs/>
          <w:i/>
          <w:iCs/>
        </w:rPr>
        <w:t>“</w:t>
      </w:r>
      <w:r w:rsidRPr="00EE0C4A">
        <w:rPr>
          <w:rFonts w:cstheme="minorHAnsi"/>
          <w:bCs/>
          <w:i/>
          <w:iCs/>
        </w:rPr>
        <w:t xml:space="preserve"> </w:t>
      </w:r>
    </w:p>
    <w:p w14:paraId="3B2DB081" w14:textId="77777777" w:rsidR="004251FD" w:rsidRDefault="007B616C" w:rsidP="00623210">
      <w:pPr>
        <w:spacing w:before="120" w:after="120"/>
        <w:rPr>
          <w:sz w:val="21"/>
          <w:szCs w:val="21"/>
        </w:rPr>
      </w:pPr>
      <w:r>
        <w:rPr>
          <w:sz w:val="21"/>
          <w:szCs w:val="21"/>
        </w:rPr>
        <w:t xml:space="preserve">Dakle, sukladno gore navedenoj odredbi iz točke 2.4. DZN (2.4. Procijenjena vrijednost koncesije) potrebno je analizirati jedinične cijene iz zaprimljene ponude </w:t>
      </w:r>
      <w:r w:rsidR="00EE0C4A">
        <w:rPr>
          <w:sz w:val="21"/>
          <w:szCs w:val="21"/>
        </w:rPr>
        <w:t xml:space="preserve">ponuditelja EKO-FLOR PLUS d.o.o., i to </w:t>
      </w:r>
      <w:r>
        <w:rPr>
          <w:sz w:val="21"/>
          <w:szCs w:val="21"/>
        </w:rPr>
        <w:t>na način kako je propisano u DZN</w:t>
      </w:r>
      <w:r w:rsidR="00032DD3">
        <w:rPr>
          <w:sz w:val="21"/>
          <w:szCs w:val="21"/>
        </w:rPr>
        <w:t xml:space="preserve"> kako bi se provjerila prihvatljivost zaprimljene ponude, a što je prikazano u tablici ispod iz koje je vodljivo da </w:t>
      </w:r>
      <w:r w:rsidR="00032DD3" w:rsidRPr="00032DD3">
        <w:rPr>
          <w:sz w:val="21"/>
          <w:szCs w:val="21"/>
        </w:rPr>
        <w:t xml:space="preserve">očekivani ukupni godišnji prihod koncesionara od </w:t>
      </w:r>
      <w:r w:rsidR="00032DD3">
        <w:rPr>
          <w:sz w:val="21"/>
          <w:szCs w:val="21"/>
        </w:rPr>
        <w:t>pruž</w:t>
      </w:r>
      <w:r w:rsidR="00032DD3" w:rsidRPr="00032DD3">
        <w:rPr>
          <w:sz w:val="21"/>
          <w:szCs w:val="21"/>
        </w:rPr>
        <w:t>anja javne usluge</w:t>
      </w:r>
      <w:r w:rsidR="00032DD3">
        <w:rPr>
          <w:sz w:val="21"/>
          <w:szCs w:val="21"/>
        </w:rPr>
        <w:t xml:space="preserve"> temeljem ugovora o koncesiji iznosi </w:t>
      </w:r>
      <w:r w:rsidR="002D12C6" w:rsidRPr="0075080F">
        <w:rPr>
          <w:sz w:val="21"/>
          <w:szCs w:val="21"/>
        </w:rPr>
        <w:t>83</w:t>
      </w:r>
      <w:r w:rsidR="00032DD3" w:rsidRPr="0075080F">
        <w:rPr>
          <w:sz w:val="21"/>
          <w:szCs w:val="21"/>
        </w:rPr>
        <w:t>.</w:t>
      </w:r>
      <w:r w:rsidR="002D12C6" w:rsidRPr="0075080F">
        <w:rPr>
          <w:sz w:val="21"/>
          <w:szCs w:val="21"/>
        </w:rPr>
        <w:t>27</w:t>
      </w:r>
      <w:r w:rsidR="00032DD3" w:rsidRPr="0075080F">
        <w:rPr>
          <w:sz w:val="21"/>
          <w:szCs w:val="21"/>
        </w:rPr>
        <w:t>1,</w:t>
      </w:r>
      <w:r w:rsidR="002D12C6" w:rsidRPr="0075080F">
        <w:rPr>
          <w:sz w:val="21"/>
          <w:szCs w:val="21"/>
        </w:rPr>
        <w:t>6</w:t>
      </w:r>
      <w:r w:rsidR="00032DD3" w:rsidRPr="0075080F">
        <w:rPr>
          <w:sz w:val="21"/>
          <w:szCs w:val="21"/>
        </w:rPr>
        <w:t>8</w:t>
      </w:r>
      <w:r w:rsidR="00032DD3">
        <w:rPr>
          <w:sz w:val="21"/>
          <w:szCs w:val="21"/>
        </w:rPr>
        <w:t xml:space="preserve"> EUR bez PDV-a, dok </w:t>
      </w:r>
      <w:r w:rsidR="00A44F9E">
        <w:rPr>
          <w:sz w:val="21"/>
          <w:szCs w:val="21"/>
        </w:rPr>
        <w:t xml:space="preserve">očekivani </w:t>
      </w:r>
      <w:r w:rsidR="00032DD3" w:rsidRPr="00032DD3">
        <w:rPr>
          <w:sz w:val="21"/>
          <w:szCs w:val="21"/>
        </w:rPr>
        <w:t xml:space="preserve">ukupni </w:t>
      </w:r>
      <w:r w:rsidR="00032DD3">
        <w:rPr>
          <w:sz w:val="21"/>
          <w:szCs w:val="21"/>
        </w:rPr>
        <w:t>5-</w:t>
      </w:r>
      <w:r w:rsidR="00032DD3" w:rsidRPr="00032DD3">
        <w:rPr>
          <w:sz w:val="21"/>
          <w:szCs w:val="21"/>
        </w:rPr>
        <w:t xml:space="preserve">godišnji prihod koncesionara od </w:t>
      </w:r>
      <w:r w:rsidR="00032DD3">
        <w:rPr>
          <w:sz w:val="21"/>
          <w:szCs w:val="21"/>
        </w:rPr>
        <w:t>pruž</w:t>
      </w:r>
      <w:r w:rsidR="00032DD3" w:rsidRPr="00032DD3">
        <w:rPr>
          <w:sz w:val="21"/>
          <w:szCs w:val="21"/>
        </w:rPr>
        <w:t>anja javne usluge</w:t>
      </w:r>
      <w:r w:rsidR="00032DD3">
        <w:rPr>
          <w:sz w:val="21"/>
          <w:szCs w:val="21"/>
        </w:rPr>
        <w:t xml:space="preserve"> temeljem ugovora o koncesiji iznosi </w:t>
      </w:r>
      <w:r w:rsidR="00032DD3" w:rsidRPr="0075080F">
        <w:rPr>
          <w:sz w:val="21"/>
          <w:szCs w:val="21"/>
        </w:rPr>
        <w:t>4</w:t>
      </w:r>
      <w:r w:rsidR="002D12C6" w:rsidRPr="0075080F">
        <w:rPr>
          <w:sz w:val="21"/>
          <w:szCs w:val="21"/>
        </w:rPr>
        <w:t>16</w:t>
      </w:r>
      <w:r w:rsidR="00032DD3" w:rsidRPr="0075080F">
        <w:rPr>
          <w:sz w:val="21"/>
          <w:szCs w:val="21"/>
        </w:rPr>
        <w:t>.</w:t>
      </w:r>
      <w:r w:rsidR="002D12C6" w:rsidRPr="0075080F">
        <w:rPr>
          <w:sz w:val="21"/>
          <w:szCs w:val="21"/>
        </w:rPr>
        <w:t>358</w:t>
      </w:r>
      <w:r w:rsidR="00032DD3" w:rsidRPr="0075080F">
        <w:rPr>
          <w:sz w:val="21"/>
          <w:szCs w:val="21"/>
        </w:rPr>
        <w:t>,2</w:t>
      </w:r>
      <w:r w:rsidR="002D12C6" w:rsidRPr="0075080F">
        <w:rPr>
          <w:sz w:val="21"/>
          <w:szCs w:val="21"/>
        </w:rPr>
        <w:t>4</w:t>
      </w:r>
      <w:r w:rsidR="00032DD3" w:rsidRPr="0075080F">
        <w:rPr>
          <w:sz w:val="21"/>
          <w:szCs w:val="21"/>
        </w:rPr>
        <w:t xml:space="preserve">0 </w:t>
      </w:r>
      <w:r w:rsidR="00032DD3">
        <w:rPr>
          <w:sz w:val="21"/>
          <w:szCs w:val="21"/>
        </w:rPr>
        <w:t xml:space="preserve">EUR bez PDV-a, što je manje od propisnog praga štetnosti/prihvatljivosti koji je određen u visini od </w:t>
      </w:r>
      <w:r w:rsidR="00EE0C4A">
        <w:rPr>
          <w:sz w:val="21"/>
          <w:szCs w:val="21"/>
        </w:rPr>
        <w:t>420.102,10</w:t>
      </w:r>
      <w:r w:rsidR="00032DD3">
        <w:rPr>
          <w:sz w:val="21"/>
          <w:szCs w:val="21"/>
        </w:rPr>
        <w:t xml:space="preserve"> EUR bez PDV-a. Sukladno navedenom, </w:t>
      </w:r>
      <w:r w:rsidR="00A44F9E">
        <w:rPr>
          <w:sz w:val="21"/>
          <w:szCs w:val="21"/>
        </w:rPr>
        <w:t xml:space="preserve">predmetna ponuda prema odredbi  iz točke 2.4. DZN ne sadrži </w:t>
      </w:r>
      <w:r w:rsidR="00A44F9E" w:rsidRPr="00A44F9E">
        <w:rPr>
          <w:sz w:val="21"/>
          <w:szCs w:val="21"/>
        </w:rPr>
        <w:t>odredbe koje davatelj koncesije smatra štetnima</w:t>
      </w:r>
      <w:r w:rsidR="00A44F9E">
        <w:rPr>
          <w:sz w:val="21"/>
          <w:szCs w:val="21"/>
        </w:rPr>
        <w:t xml:space="preserve">,  a u pogledu očekivanih </w:t>
      </w:r>
      <w:r w:rsidR="00A44F9E" w:rsidRPr="00032DD3">
        <w:rPr>
          <w:sz w:val="21"/>
          <w:szCs w:val="21"/>
        </w:rPr>
        <w:t>ukupni</w:t>
      </w:r>
      <w:r w:rsidR="00A44F9E">
        <w:rPr>
          <w:sz w:val="21"/>
          <w:szCs w:val="21"/>
        </w:rPr>
        <w:t>h</w:t>
      </w:r>
      <w:r w:rsidR="00A44F9E" w:rsidRPr="00032DD3">
        <w:rPr>
          <w:sz w:val="21"/>
          <w:szCs w:val="21"/>
        </w:rPr>
        <w:t xml:space="preserve"> </w:t>
      </w:r>
      <w:r w:rsidR="00A44F9E">
        <w:rPr>
          <w:sz w:val="21"/>
          <w:szCs w:val="21"/>
        </w:rPr>
        <w:t>5-</w:t>
      </w:r>
      <w:r w:rsidR="00A44F9E" w:rsidRPr="00032DD3">
        <w:rPr>
          <w:sz w:val="21"/>
          <w:szCs w:val="21"/>
        </w:rPr>
        <w:t>godišnji</w:t>
      </w:r>
      <w:r w:rsidR="00A44F9E">
        <w:rPr>
          <w:sz w:val="21"/>
          <w:szCs w:val="21"/>
        </w:rPr>
        <w:t>h</w:t>
      </w:r>
      <w:r w:rsidR="00A44F9E" w:rsidRPr="00032DD3">
        <w:rPr>
          <w:sz w:val="21"/>
          <w:szCs w:val="21"/>
        </w:rPr>
        <w:t xml:space="preserve"> prihod</w:t>
      </w:r>
      <w:r w:rsidR="00A44F9E">
        <w:rPr>
          <w:sz w:val="21"/>
          <w:szCs w:val="21"/>
        </w:rPr>
        <w:t>a</w:t>
      </w:r>
      <w:r w:rsidR="00A44F9E" w:rsidRPr="00032DD3">
        <w:rPr>
          <w:sz w:val="21"/>
          <w:szCs w:val="21"/>
        </w:rPr>
        <w:t xml:space="preserve"> koncesionara od </w:t>
      </w:r>
      <w:r w:rsidR="00A44F9E">
        <w:rPr>
          <w:sz w:val="21"/>
          <w:szCs w:val="21"/>
        </w:rPr>
        <w:t>pruž</w:t>
      </w:r>
      <w:r w:rsidR="00A44F9E" w:rsidRPr="00032DD3">
        <w:rPr>
          <w:sz w:val="21"/>
          <w:szCs w:val="21"/>
        </w:rPr>
        <w:t>anja javne usluge</w:t>
      </w:r>
      <w:r w:rsidR="00A44F9E">
        <w:rPr>
          <w:sz w:val="21"/>
          <w:szCs w:val="21"/>
        </w:rPr>
        <w:t xml:space="preserve"> temeljem ugovora o koncesiji</w:t>
      </w:r>
      <w:r w:rsidR="00A44F9E" w:rsidRPr="00A44F9E">
        <w:rPr>
          <w:sz w:val="21"/>
          <w:szCs w:val="21"/>
        </w:rPr>
        <w:t>.</w:t>
      </w:r>
    </w:p>
    <w:p w14:paraId="61583298" w14:textId="12D2200A" w:rsidR="00F775FF" w:rsidRDefault="00F775FF" w:rsidP="00623210">
      <w:pPr>
        <w:spacing w:before="120" w:after="120"/>
        <w:rPr>
          <w:sz w:val="21"/>
          <w:szCs w:val="21"/>
        </w:rPr>
      </w:pPr>
      <w:r>
        <w:rPr>
          <w:sz w:val="21"/>
          <w:szCs w:val="21"/>
        </w:rPr>
        <w:t>Sukladno podacima navedenim u tabeli u nastavku teksta, osnovni podaci u svezi vrijednosti koncesije su:</w:t>
      </w:r>
    </w:p>
    <w:p w14:paraId="0F99CBCF" w14:textId="2223E52B" w:rsidR="00F775FF" w:rsidRPr="00527D0C" w:rsidRDefault="00F775FF" w:rsidP="00F775FF">
      <w:pPr>
        <w:pStyle w:val="StandardWeb"/>
        <w:shd w:val="clear" w:color="auto" w:fill="FFFFFF"/>
        <w:spacing w:before="12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Procijenjena vrijednost koncesije:</w:t>
      </w:r>
      <w:r w:rsidRPr="00527D0C">
        <w:rPr>
          <w:rFonts w:asciiTheme="minorHAnsi" w:hAnsiTheme="minorHAnsi" w:cstheme="minorHAnsi"/>
          <w:sz w:val="22"/>
          <w:szCs w:val="22"/>
        </w:rPr>
        <w:t> </w:t>
      </w:r>
      <w:r w:rsidRPr="00527D0C">
        <w:rPr>
          <w:rFonts w:asciiTheme="minorHAnsi" w:hAnsiTheme="minorHAnsi" w:cstheme="minorHAnsi"/>
          <w:sz w:val="22"/>
          <w:szCs w:val="22"/>
        </w:rPr>
        <w:tab/>
      </w:r>
      <w:r w:rsidRPr="00527D0C">
        <w:rPr>
          <w:rFonts w:asciiTheme="minorHAnsi" w:hAnsiTheme="minorHAnsi" w:cstheme="minorHAnsi"/>
          <w:sz w:val="22"/>
          <w:szCs w:val="22"/>
        </w:rPr>
        <w:tab/>
      </w:r>
      <w:r w:rsidRPr="00527D0C">
        <w:rPr>
          <w:rFonts w:asciiTheme="minorHAnsi" w:hAnsiTheme="minorHAnsi" w:cstheme="minorHAnsi"/>
          <w:sz w:val="22"/>
          <w:szCs w:val="22"/>
        </w:rPr>
        <w:tab/>
      </w:r>
      <w:r w:rsidRPr="00527D0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>420.102,10 EUR bez PDV-a</w:t>
      </w:r>
    </w:p>
    <w:p w14:paraId="1A2C8ED5" w14:textId="68B9BC03" w:rsidR="00F775FF" w:rsidRPr="00527D0C" w:rsidRDefault="00F775FF" w:rsidP="00F775F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Očekivana vrijednost ugovora u 5-godišnjem razdoblju na koji se daje koncesije izračunato temeljem ponuđenih jediničnih cijena iz odabrane ponude:</w:t>
      </w:r>
      <w:r w:rsidRPr="00527D0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>416.358,40 EUR bez PDV-a</w:t>
      </w:r>
    </w:p>
    <w:p w14:paraId="3A70318F" w14:textId="08DED241" w:rsidR="00F775FF" w:rsidRPr="00527D0C" w:rsidRDefault="00F775FF" w:rsidP="00F775FF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Iznos PDV-a:</w:t>
      </w:r>
      <w:r w:rsidRPr="00527D0C">
        <w:rPr>
          <w:rFonts w:asciiTheme="minorHAnsi" w:hAnsiTheme="minorHAnsi" w:cstheme="minorHAnsi"/>
          <w:sz w:val="22"/>
          <w:szCs w:val="22"/>
        </w:rPr>
        <w:t> </w:t>
      </w:r>
      <w:r w:rsidRPr="00527D0C">
        <w:rPr>
          <w:rFonts w:asciiTheme="minorHAnsi" w:hAnsiTheme="minorHAnsi" w:cstheme="minorHAnsi"/>
          <w:sz w:val="22"/>
          <w:szCs w:val="22"/>
        </w:rPr>
        <w:tab/>
      </w:r>
      <w:r w:rsidRPr="00527D0C">
        <w:rPr>
          <w:rFonts w:asciiTheme="minorHAnsi" w:hAnsiTheme="minorHAnsi" w:cstheme="minorHAnsi"/>
          <w:sz w:val="22"/>
          <w:szCs w:val="22"/>
        </w:rPr>
        <w:tab/>
      </w:r>
      <w:r w:rsidRPr="00527D0C">
        <w:rPr>
          <w:rFonts w:asciiTheme="minorHAnsi" w:hAnsiTheme="minorHAnsi" w:cstheme="minorHAnsi"/>
          <w:sz w:val="22"/>
          <w:szCs w:val="22"/>
        </w:rPr>
        <w:tab/>
      </w:r>
      <w:r w:rsidRPr="00527D0C">
        <w:rPr>
          <w:rFonts w:asciiTheme="minorHAnsi" w:hAnsiTheme="minorHAnsi" w:cstheme="minorHAnsi"/>
          <w:sz w:val="22"/>
          <w:szCs w:val="22"/>
        </w:rPr>
        <w:tab/>
      </w:r>
      <w:r w:rsidRPr="00527D0C">
        <w:rPr>
          <w:rFonts w:asciiTheme="minorHAnsi" w:hAnsiTheme="minorHAnsi" w:cstheme="minorHAnsi"/>
          <w:sz w:val="22"/>
          <w:szCs w:val="22"/>
        </w:rPr>
        <w:tab/>
      </w:r>
      <w:r w:rsidRPr="00527D0C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27D0C">
        <w:rPr>
          <w:rFonts w:asciiTheme="minorHAnsi" w:hAnsiTheme="minorHAnsi" w:cstheme="minorHAnsi"/>
          <w:sz w:val="22"/>
          <w:szCs w:val="22"/>
        </w:rPr>
        <w:t xml:space="preserve">  </w:t>
      </w:r>
      <w:r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>54.126,59 EUR</w:t>
      </w:r>
      <w:r w:rsidRPr="00527D0C">
        <w:rPr>
          <w:rStyle w:val="Referencafusnote"/>
          <w:rFonts w:asciiTheme="minorHAnsi" w:eastAsiaTheme="majorEastAsia" w:hAnsiTheme="minorHAnsi" w:cstheme="minorHAnsi"/>
          <w:sz w:val="22"/>
          <w:szCs w:val="22"/>
        </w:rPr>
        <w:footnoteReference w:id="5"/>
      </w:r>
    </w:p>
    <w:p w14:paraId="7D2A0CEB" w14:textId="5F8355AE" w:rsidR="00F775FF" w:rsidRPr="00527D0C" w:rsidRDefault="00F775FF" w:rsidP="00F775FF">
      <w:pPr>
        <w:pStyle w:val="StandardWeb"/>
        <w:shd w:val="clear" w:color="auto" w:fill="FFFFFF"/>
        <w:spacing w:before="0" w:beforeAutospacing="0" w:after="12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27D0C"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  <w:t>Očekivana vrijednost ugovora u 5-godišnjem razdoblju na koji se daje koncesije izračunato temeljem ponuđenih jediničnih cijena iz odabrane ponude:</w:t>
      </w:r>
      <w:r w:rsidRPr="00527D0C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527D0C">
        <w:rPr>
          <w:rStyle w:val="Naglaeno"/>
          <w:rFonts w:asciiTheme="minorHAnsi" w:eastAsiaTheme="majorEastAsia" w:hAnsiTheme="minorHAnsi" w:cstheme="minorHAnsi"/>
          <w:b w:val="0"/>
          <w:bCs w:val="0"/>
          <w:sz w:val="22"/>
          <w:szCs w:val="22"/>
        </w:rPr>
        <w:t>470.484,99 EUR sa PDV-om</w:t>
      </w:r>
    </w:p>
    <w:p w14:paraId="316FABC5" w14:textId="728B1508" w:rsidR="00F775FF" w:rsidRDefault="00F775FF" w:rsidP="00623210">
      <w:pPr>
        <w:spacing w:before="120" w:after="120"/>
        <w:rPr>
          <w:sz w:val="21"/>
          <w:szCs w:val="21"/>
        </w:rPr>
        <w:sectPr w:rsidR="00F775FF" w:rsidSect="00C632BB">
          <w:footerReference w:type="default" r:id="rId14"/>
          <w:type w:val="continuous"/>
          <w:pgSz w:w="11906" w:h="16838"/>
          <w:pgMar w:top="1418" w:right="1418" w:bottom="1418" w:left="1418" w:header="709" w:footer="709" w:gutter="0"/>
          <w:cols w:space="709"/>
          <w:titlePg/>
          <w:docGrid w:linePitch="360"/>
        </w:sectPr>
      </w:pPr>
    </w:p>
    <w:p w14:paraId="018C26D2" w14:textId="34FAE32F" w:rsidR="007B616C" w:rsidRPr="007B616C" w:rsidRDefault="0063671A" w:rsidP="007B616C">
      <w:pPr>
        <w:spacing w:before="120" w:after="120"/>
        <w:ind w:left="992" w:hanging="992"/>
        <w:rPr>
          <w:rFonts w:asciiTheme="minorHAnsi" w:hAnsiTheme="minorHAnsi" w:cstheme="minorHAnsi"/>
          <w:color w:val="231F20"/>
          <w:sz w:val="21"/>
          <w:szCs w:val="21"/>
        </w:rPr>
      </w:pPr>
      <w:r w:rsidRPr="00FD6153">
        <w:rPr>
          <w:rFonts w:asciiTheme="minorHAnsi" w:hAnsiTheme="minorHAnsi" w:cstheme="minorHAnsi"/>
          <w:color w:val="231F20"/>
          <w:sz w:val="21"/>
          <w:szCs w:val="21"/>
        </w:rPr>
        <w:lastRenderedPageBreak/>
        <w:t>Tablica 1</w:t>
      </w:r>
      <w:r w:rsidR="007B616C">
        <w:rPr>
          <w:rFonts w:asciiTheme="minorHAnsi" w:hAnsiTheme="minorHAnsi" w:cstheme="minorHAnsi"/>
          <w:color w:val="231F20"/>
          <w:sz w:val="21"/>
          <w:szCs w:val="21"/>
        </w:rPr>
        <w:t>0</w:t>
      </w:r>
      <w:r w:rsidRPr="00FD6153">
        <w:rPr>
          <w:rFonts w:asciiTheme="minorHAnsi" w:hAnsiTheme="minorHAnsi" w:cstheme="minorHAnsi"/>
          <w:color w:val="231F20"/>
          <w:sz w:val="21"/>
          <w:szCs w:val="21"/>
        </w:rPr>
        <w:t xml:space="preserve">: </w:t>
      </w:r>
      <w:r>
        <w:rPr>
          <w:rFonts w:asciiTheme="minorHAnsi" w:hAnsiTheme="minorHAnsi" w:cstheme="minorHAnsi"/>
          <w:b/>
          <w:bCs/>
          <w:color w:val="231F20"/>
          <w:sz w:val="21"/>
          <w:szCs w:val="21"/>
        </w:rPr>
        <w:t>Izračun očekivanog ukupnog prihoda temeljem ugovora o koncesiji sukladno ponud</w:t>
      </w:r>
      <w:r w:rsidR="00022665">
        <w:rPr>
          <w:rFonts w:asciiTheme="minorHAnsi" w:hAnsiTheme="minorHAnsi" w:cstheme="minorHAnsi"/>
          <w:b/>
          <w:bCs/>
          <w:color w:val="231F20"/>
          <w:sz w:val="21"/>
          <w:szCs w:val="21"/>
        </w:rPr>
        <w:t>i</w:t>
      </w:r>
      <w:r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 ponuditelja </w:t>
      </w:r>
      <w:r w:rsidR="00243E36">
        <w:rPr>
          <w:rFonts w:asciiTheme="minorHAnsi" w:hAnsiTheme="minorHAnsi" w:cstheme="minorHAnsi"/>
          <w:b/>
          <w:bCs/>
          <w:color w:val="231F20"/>
          <w:sz w:val="21"/>
          <w:szCs w:val="21"/>
        </w:rPr>
        <w:t>EKO-FLOR PLUS</w:t>
      </w:r>
      <w:r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 d.o.o., </w:t>
      </w:r>
      <w:r w:rsidR="00243E36">
        <w:rPr>
          <w:rFonts w:asciiTheme="minorHAnsi" w:hAnsiTheme="minorHAnsi" w:cstheme="minorHAnsi"/>
          <w:b/>
          <w:bCs/>
          <w:color w:val="231F20"/>
          <w:sz w:val="21"/>
          <w:szCs w:val="21"/>
        </w:rPr>
        <w:t>Oroslavje</w:t>
      </w:r>
    </w:p>
    <w:tbl>
      <w:tblPr>
        <w:tblStyle w:val="Reetkatablice"/>
        <w:tblW w:w="4964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2411"/>
        <w:gridCol w:w="850"/>
        <w:gridCol w:w="850"/>
        <w:gridCol w:w="1134"/>
        <w:gridCol w:w="1417"/>
        <w:gridCol w:w="1339"/>
        <w:gridCol w:w="1328"/>
        <w:gridCol w:w="858"/>
        <w:gridCol w:w="870"/>
        <w:gridCol w:w="1275"/>
      </w:tblGrid>
      <w:tr w:rsidR="007B616C" w:rsidRPr="00625635" w14:paraId="2476B341" w14:textId="77777777" w:rsidTr="007B616C">
        <w:tc>
          <w:tcPr>
            <w:tcW w:w="5000" w:type="pct"/>
            <w:gridSpan w:val="12"/>
            <w:shd w:val="clear" w:color="auto" w:fill="auto"/>
          </w:tcPr>
          <w:p w14:paraId="5031E04C" w14:textId="5A5F6707" w:rsidR="007B616C" w:rsidRPr="00625635" w:rsidRDefault="007B616C" w:rsidP="007B616C">
            <w:pPr>
              <w:spacing w:before="60" w:after="60"/>
              <w:jc w:val="center"/>
              <w:rPr>
                <w:rFonts w:cstheme="minorHAnsi"/>
                <w:b/>
                <w:bCs/>
                <w:color w:val="231F20"/>
                <w:sz w:val="20"/>
                <w:szCs w:val="20"/>
              </w:rPr>
            </w:pPr>
            <w:bookmarkStart w:id="14" w:name="_Hlk144452118"/>
            <w:r w:rsidRPr="00836C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IZRAČUN OČEKIVANOG UKUPNOG PRIHODA TEMLJEM UGOVORA </w:t>
            </w:r>
            <w:r w:rsidR="00022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</w:t>
            </w:r>
            <w:r w:rsidRPr="00836C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KONCESIJ</w:t>
            </w:r>
            <w:r w:rsidR="0002266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836C5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SUKLADNO PONUDI PONUDITELJA </w:t>
            </w:r>
            <w:r w:rsidR="00243E36">
              <w:rPr>
                <w:rFonts w:asciiTheme="minorHAnsi" w:hAnsiTheme="minorHAnsi" w:cstheme="minorHAnsi"/>
                <w:b/>
                <w:bCs/>
                <w:color w:val="231F20"/>
                <w:sz w:val="21"/>
                <w:szCs w:val="21"/>
              </w:rPr>
              <w:t>EKO-FLOR PLUS d.o.o., Oroslavje</w:t>
            </w:r>
          </w:p>
        </w:tc>
      </w:tr>
      <w:tr w:rsidR="007B616C" w:rsidRPr="00625635" w14:paraId="08F09A6F" w14:textId="77777777" w:rsidTr="007B616C">
        <w:tc>
          <w:tcPr>
            <w:tcW w:w="204" w:type="pct"/>
            <w:shd w:val="clear" w:color="auto" w:fill="auto"/>
            <w:vAlign w:val="center"/>
          </w:tcPr>
          <w:p w14:paraId="78C790D0" w14:textId="77777777" w:rsidR="007B616C" w:rsidRPr="00625635" w:rsidRDefault="007B616C" w:rsidP="007B616C">
            <w:pPr>
              <w:jc w:val="center"/>
              <w:rPr>
                <w:rFonts w:cstheme="minorHAnsi"/>
                <w:b/>
                <w:bCs/>
                <w:color w:val="231F20"/>
                <w:sz w:val="17"/>
                <w:szCs w:val="17"/>
              </w:rPr>
            </w:pPr>
            <w:r w:rsidRPr="00625635">
              <w:rPr>
                <w:rFonts w:cstheme="minorHAnsi"/>
                <w:b/>
                <w:bCs/>
                <w:color w:val="231F20"/>
                <w:sz w:val="17"/>
                <w:szCs w:val="17"/>
              </w:rPr>
              <w:t>R. b.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1B0B715A" w14:textId="77777777" w:rsidR="007B616C" w:rsidRPr="00625635" w:rsidRDefault="007B616C" w:rsidP="007B616C">
            <w:pPr>
              <w:jc w:val="center"/>
              <w:rPr>
                <w:rFonts w:cstheme="minorHAnsi"/>
                <w:b/>
                <w:bCs/>
                <w:color w:val="231F20"/>
                <w:sz w:val="17"/>
                <w:szCs w:val="17"/>
              </w:rPr>
            </w:pPr>
            <w:r w:rsidRPr="00625635">
              <w:rPr>
                <w:rFonts w:cstheme="minorHAnsi"/>
                <w:b/>
                <w:bCs/>
                <w:color w:val="231F20"/>
                <w:sz w:val="17"/>
                <w:szCs w:val="17"/>
              </w:rPr>
              <w:t>Kategorija korisnika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10851DA" w14:textId="77777777" w:rsidR="007B616C" w:rsidRPr="00625635" w:rsidRDefault="007B616C" w:rsidP="007B616C">
            <w:pPr>
              <w:jc w:val="center"/>
              <w:rPr>
                <w:rFonts w:cstheme="minorHAnsi"/>
                <w:b/>
                <w:bCs/>
                <w:color w:val="231F20"/>
                <w:sz w:val="17"/>
                <w:szCs w:val="17"/>
              </w:rPr>
            </w:pPr>
            <w:r w:rsidRPr="00625635">
              <w:rPr>
                <w:rFonts w:cstheme="minorHAnsi"/>
                <w:b/>
                <w:bCs/>
                <w:color w:val="231F20"/>
                <w:sz w:val="17"/>
                <w:szCs w:val="17"/>
              </w:rPr>
              <w:t>Naziv stavke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738EEF6" w14:textId="77777777" w:rsidR="007B616C" w:rsidRPr="00625635" w:rsidRDefault="007B616C" w:rsidP="007B616C">
            <w:pPr>
              <w:jc w:val="center"/>
              <w:rPr>
                <w:rFonts w:cstheme="minorHAnsi"/>
                <w:b/>
                <w:bCs/>
                <w:color w:val="231F20"/>
                <w:sz w:val="17"/>
                <w:szCs w:val="17"/>
              </w:rPr>
            </w:pPr>
            <w:r w:rsidRPr="00625635">
              <w:rPr>
                <w:rFonts w:cs="Calibri"/>
                <w:b/>
                <w:bCs/>
                <w:color w:val="000000"/>
                <w:sz w:val="17"/>
                <w:szCs w:val="17"/>
              </w:rPr>
              <w:t>Jedinica mjere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E343A3F" w14:textId="77777777" w:rsidR="007B616C" w:rsidRPr="00625635" w:rsidRDefault="007B616C" w:rsidP="007B616C">
            <w:pPr>
              <w:jc w:val="center"/>
              <w:rPr>
                <w:rFonts w:cstheme="minorHAnsi"/>
                <w:b/>
                <w:bCs/>
                <w:color w:val="231F20"/>
                <w:sz w:val="17"/>
                <w:szCs w:val="17"/>
              </w:rPr>
            </w:pPr>
            <w:r w:rsidRPr="00625635">
              <w:rPr>
                <w:rFonts w:cs="Calibri"/>
                <w:b/>
                <w:bCs/>
                <w:color w:val="000000"/>
                <w:sz w:val="17"/>
                <w:szCs w:val="17"/>
              </w:rPr>
              <w:t>Količina</w:t>
            </w:r>
            <w:r>
              <w:rPr>
                <w:rStyle w:val="Referencafusnote"/>
                <w:rFonts w:cs="Calibri"/>
                <w:b/>
                <w:bCs/>
                <w:color w:val="000000"/>
                <w:sz w:val="17"/>
                <w:szCs w:val="17"/>
              </w:rPr>
              <w:footnoteReference w:id="6"/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74AB456C" w14:textId="77777777" w:rsidR="007B616C" w:rsidRDefault="007B616C" w:rsidP="007B616C">
            <w:pPr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</w:rPr>
            </w:pPr>
            <w:r w:rsidRPr="00625635">
              <w:rPr>
                <w:rFonts w:cs="Calibri"/>
                <w:b/>
                <w:bCs/>
                <w:color w:val="000000"/>
                <w:sz w:val="17"/>
                <w:szCs w:val="17"/>
              </w:rPr>
              <w:t xml:space="preserve">Jedinična cijena </w:t>
            </w:r>
          </w:p>
          <w:p w14:paraId="69932576" w14:textId="77777777" w:rsidR="007B616C" w:rsidRPr="00625635" w:rsidRDefault="007B616C" w:rsidP="007B616C">
            <w:pPr>
              <w:jc w:val="center"/>
              <w:rPr>
                <w:rFonts w:cstheme="minorHAnsi"/>
                <w:b/>
                <w:bCs/>
                <w:color w:val="231F20"/>
                <w:sz w:val="17"/>
                <w:szCs w:val="17"/>
              </w:rPr>
            </w:pPr>
            <w:r w:rsidRPr="00625635">
              <w:rPr>
                <w:rFonts w:cs="Calibri"/>
                <w:b/>
                <w:bCs/>
                <w:color w:val="000000"/>
                <w:sz w:val="17"/>
                <w:szCs w:val="17"/>
              </w:rPr>
              <w:t>(EUR bez PDVa)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D1108FE" w14:textId="77777777" w:rsidR="007B616C" w:rsidRPr="00625635" w:rsidRDefault="007B616C" w:rsidP="007B616C">
            <w:pPr>
              <w:jc w:val="center"/>
              <w:rPr>
                <w:rFonts w:cstheme="minorHAnsi"/>
                <w:b/>
                <w:bCs/>
                <w:color w:val="231F20"/>
                <w:sz w:val="17"/>
                <w:szCs w:val="17"/>
              </w:rPr>
            </w:pPr>
            <w:r w:rsidRPr="006D1B69">
              <w:rPr>
                <w:rFonts w:cs="Calibri"/>
                <w:b/>
                <w:bCs/>
                <w:sz w:val="17"/>
                <w:szCs w:val="17"/>
              </w:rPr>
              <w:t>Godišnji iznos (varijabilnog) dijela cijene JU po korisniku</w:t>
            </w:r>
            <w:r w:rsidRPr="00625635">
              <w:rPr>
                <w:rFonts w:cs="Calibri"/>
                <w:b/>
                <w:bCs/>
                <w:color w:val="000000"/>
                <w:sz w:val="17"/>
                <w:szCs w:val="17"/>
              </w:rPr>
              <w:br/>
              <w:t>(EUR bez PDVa)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192CC0C" w14:textId="77777777" w:rsidR="007B616C" w:rsidRPr="00625635" w:rsidRDefault="007B616C" w:rsidP="007B616C">
            <w:pPr>
              <w:jc w:val="center"/>
              <w:rPr>
                <w:rFonts w:cstheme="minorHAnsi"/>
                <w:b/>
                <w:bCs/>
                <w:color w:val="231F20"/>
                <w:sz w:val="17"/>
                <w:szCs w:val="17"/>
              </w:rPr>
            </w:pPr>
            <w:r w:rsidRPr="00625635">
              <w:rPr>
                <w:rFonts w:cs="Calibri"/>
                <w:b/>
                <w:bCs/>
                <w:color w:val="000000"/>
                <w:sz w:val="17"/>
                <w:szCs w:val="17"/>
              </w:rPr>
              <w:t xml:space="preserve">Mjesečna cijena obvezne minimalne JU po korisniku </w:t>
            </w:r>
            <w:r w:rsidRPr="00625635">
              <w:rPr>
                <w:rFonts w:cs="Calibri"/>
                <w:b/>
                <w:bCs/>
                <w:color w:val="000000"/>
                <w:sz w:val="17"/>
                <w:szCs w:val="17"/>
              </w:rPr>
              <w:br/>
              <w:t>(EUR bez PDVa)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7AA9EAF" w14:textId="77777777" w:rsidR="007B616C" w:rsidRPr="00625635" w:rsidRDefault="007B616C" w:rsidP="007B616C">
            <w:pPr>
              <w:jc w:val="center"/>
              <w:rPr>
                <w:rFonts w:cstheme="minorHAnsi"/>
                <w:b/>
                <w:bCs/>
                <w:color w:val="231F20"/>
                <w:sz w:val="17"/>
                <w:szCs w:val="17"/>
              </w:rPr>
            </w:pPr>
            <w:r w:rsidRPr="00625635">
              <w:rPr>
                <w:rFonts w:cs="Calibri"/>
                <w:b/>
                <w:bCs/>
                <w:color w:val="000000"/>
                <w:sz w:val="17"/>
                <w:szCs w:val="17"/>
              </w:rPr>
              <w:t>Godišnja cijena obvezne minimalne JU po korisniku</w:t>
            </w:r>
            <w:r w:rsidRPr="00625635">
              <w:rPr>
                <w:rFonts w:cs="Calibri"/>
                <w:b/>
                <w:bCs/>
                <w:color w:val="000000"/>
                <w:sz w:val="17"/>
                <w:szCs w:val="17"/>
              </w:rPr>
              <w:br/>
              <w:t>(EUR bez PDVa)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07966D81" w14:textId="77777777" w:rsidR="007B616C" w:rsidRPr="00625635" w:rsidRDefault="007B616C" w:rsidP="007B616C">
            <w:pPr>
              <w:jc w:val="center"/>
              <w:rPr>
                <w:rFonts w:cstheme="minorHAnsi"/>
                <w:b/>
                <w:bCs/>
                <w:color w:val="231F20"/>
                <w:sz w:val="17"/>
                <w:szCs w:val="17"/>
              </w:rPr>
            </w:pPr>
            <w:r w:rsidRPr="00625635">
              <w:rPr>
                <w:rFonts w:cs="Calibri"/>
                <w:b/>
                <w:bCs/>
                <w:color w:val="000000"/>
                <w:sz w:val="17"/>
                <w:szCs w:val="17"/>
              </w:rPr>
              <w:t>Broj korisnika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0F39DBE" w14:textId="77777777" w:rsidR="007B616C" w:rsidRPr="00625635" w:rsidRDefault="007B616C" w:rsidP="007B616C">
            <w:pPr>
              <w:jc w:val="center"/>
              <w:rPr>
                <w:rFonts w:cstheme="minorHAnsi"/>
                <w:b/>
                <w:bCs/>
                <w:color w:val="231F20"/>
                <w:sz w:val="17"/>
                <w:szCs w:val="17"/>
              </w:rPr>
            </w:pPr>
            <w:r w:rsidRPr="00625635">
              <w:rPr>
                <w:rFonts w:cs="Calibri"/>
                <w:b/>
                <w:bCs/>
                <w:color w:val="000000"/>
                <w:sz w:val="17"/>
                <w:szCs w:val="17"/>
              </w:rPr>
              <w:t>Udio korisnika JU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CF75E7D" w14:textId="77777777" w:rsidR="007B616C" w:rsidRPr="00625635" w:rsidRDefault="007B616C" w:rsidP="007B616C">
            <w:pPr>
              <w:jc w:val="center"/>
              <w:rPr>
                <w:rFonts w:cstheme="minorHAnsi"/>
                <w:b/>
                <w:bCs/>
                <w:color w:val="231F20"/>
                <w:sz w:val="17"/>
                <w:szCs w:val="17"/>
              </w:rPr>
            </w:pPr>
            <w:r w:rsidRPr="00625635">
              <w:rPr>
                <w:rFonts w:cs="Calibri"/>
                <w:b/>
                <w:bCs/>
                <w:color w:val="000000"/>
                <w:sz w:val="17"/>
                <w:szCs w:val="17"/>
              </w:rPr>
              <w:t>Godišnja cijena JU (EUR bez PDVa)</w:t>
            </w:r>
          </w:p>
        </w:tc>
      </w:tr>
      <w:tr w:rsidR="007B616C" w:rsidRPr="00625635" w14:paraId="50E380D9" w14:textId="77777777" w:rsidTr="007B616C">
        <w:tc>
          <w:tcPr>
            <w:tcW w:w="204" w:type="pct"/>
            <w:shd w:val="clear" w:color="auto" w:fill="auto"/>
            <w:vAlign w:val="center"/>
          </w:tcPr>
          <w:p w14:paraId="11615092" w14:textId="77777777" w:rsidR="007B616C" w:rsidRPr="00FF4D9B" w:rsidRDefault="007B616C" w:rsidP="007B616C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 w:rsidRPr="00FF4D9B">
              <w:rPr>
                <w:rFonts w:cs="Calibri"/>
                <w:color w:val="000000"/>
                <w:sz w:val="14"/>
                <w:szCs w:val="14"/>
              </w:rPr>
              <w:t>(A)</w:t>
            </w:r>
          </w:p>
        </w:tc>
        <w:tc>
          <w:tcPr>
            <w:tcW w:w="357" w:type="pct"/>
            <w:shd w:val="clear" w:color="auto" w:fill="auto"/>
            <w:vAlign w:val="center"/>
          </w:tcPr>
          <w:p w14:paraId="5D5CA603" w14:textId="77777777" w:rsidR="007B616C" w:rsidRPr="00FF4D9B" w:rsidRDefault="007B616C" w:rsidP="007B616C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 w:rsidRPr="00FF4D9B">
              <w:rPr>
                <w:rFonts w:cs="Calibri"/>
                <w:color w:val="000000"/>
                <w:sz w:val="14"/>
                <w:szCs w:val="14"/>
              </w:rPr>
              <w:t>(B)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4659AB0A" w14:textId="77777777" w:rsidR="007B616C" w:rsidRPr="00FF4D9B" w:rsidRDefault="007B616C" w:rsidP="007B616C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 w:rsidRPr="00FF4D9B">
              <w:rPr>
                <w:rFonts w:cs="Calibri"/>
                <w:color w:val="000000"/>
                <w:sz w:val="14"/>
                <w:szCs w:val="14"/>
              </w:rPr>
              <w:t xml:space="preserve">(C) 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9037253" w14:textId="77777777" w:rsidR="007B616C" w:rsidRPr="00FF4D9B" w:rsidRDefault="007B616C" w:rsidP="007B616C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 w:rsidRPr="00FF4D9B">
              <w:rPr>
                <w:rFonts w:cs="Calibri"/>
                <w:color w:val="000000"/>
                <w:sz w:val="14"/>
                <w:szCs w:val="14"/>
              </w:rPr>
              <w:t>(D)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445D63D" w14:textId="77777777" w:rsidR="007B616C" w:rsidRPr="00FF4D9B" w:rsidRDefault="007B616C" w:rsidP="007B616C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 w:rsidRPr="00FF4D9B">
              <w:rPr>
                <w:rFonts w:cs="Calibri"/>
                <w:color w:val="000000"/>
                <w:sz w:val="14"/>
                <w:szCs w:val="14"/>
              </w:rPr>
              <w:t xml:space="preserve">(E) 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56388DD8" w14:textId="77777777" w:rsidR="007B616C" w:rsidRPr="00FF4D9B" w:rsidRDefault="007B616C" w:rsidP="007B616C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 w:rsidRPr="00FF4D9B">
              <w:rPr>
                <w:rFonts w:cs="Calibri"/>
                <w:color w:val="000000"/>
                <w:sz w:val="14"/>
                <w:szCs w:val="14"/>
              </w:rPr>
              <w:t>(F)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2A66D56" w14:textId="77777777" w:rsidR="007B616C" w:rsidRPr="00FF4D9B" w:rsidRDefault="007B616C" w:rsidP="007B616C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 w:rsidRPr="00FF4D9B">
              <w:rPr>
                <w:rFonts w:cs="Calibri"/>
                <w:color w:val="000000"/>
                <w:sz w:val="14"/>
                <w:szCs w:val="14"/>
              </w:rPr>
              <w:t xml:space="preserve">(G=E*K*F) 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5BD5C39" w14:textId="77777777" w:rsidR="007B616C" w:rsidRPr="00FF4D9B" w:rsidRDefault="007B616C" w:rsidP="007B616C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 w:rsidRPr="00FF4D9B">
              <w:rPr>
                <w:rFonts w:cs="Calibri"/>
                <w:color w:val="000000"/>
                <w:sz w:val="14"/>
                <w:szCs w:val="14"/>
              </w:rPr>
              <w:t>(H)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C87EAB2" w14:textId="77777777" w:rsidR="007B616C" w:rsidRPr="00FF4D9B" w:rsidRDefault="007B616C" w:rsidP="007B616C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 w:rsidRPr="00FF4D9B">
              <w:rPr>
                <w:rFonts w:cs="Calibri"/>
                <w:color w:val="000000"/>
                <w:sz w:val="14"/>
                <w:szCs w:val="14"/>
              </w:rPr>
              <w:t>(I = 12*H)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5438F65" w14:textId="77777777" w:rsidR="007B616C" w:rsidRPr="00FF4D9B" w:rsidRDefault="007B616C" w:rsidP="007B616C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 w:rsidRPr="00FF4D9B">
              <w:rPr>
                <w:rFonts w:cs="Calibri"/>
                <w:color w:val="000000"/>
                <w:sz w:val="14"/>
                <w:szCs w:val="14"/>
              </w:rPr>
              <w:t>(J)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BE102A3" w14:textId="77777777" w:rsidR="007B616C" w:rsidRPr="00FF4D9B" w:rsidRDefault="007B616C" w:rsidP="007B616C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 w:rsidRPr="00FF4D9B">
              <w:rPr>
                <w:rFonts w:cs="Calibri"/>
                <w:color w:val="000000"/>
                <w:sz w:val="14"/>
                <w:szCs w:val="14"/>
              </w:rPr>
              <w:t>(K)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22F051A" w14:textId="77777777" w:rsidR="007B616C" w:rsidRPr="00FF4D9B" w:rsidRDefault="007B616C" w:rsidP="007B616C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 w:rsidRPr="00FF4D9B">
              <w:rPr>
                <w:rFonts w:cs="Calibri"/>
                <w:color w:val="000000"/>
                <w:sz w:val="14"/>
                <w:szCs w:val="14"/>
              </w:rPr>
              <w:t>(L = (I*J)+(G*J))</w:t>
            </w:r>
          </w:p>
        </w:tc>
      </w:tr>
      <w:tr w:rsidR="00243E36" w:rsidRPr="00625635" w14:paraId="7893377A" w14:textId="77777777" w:rsidTr="009D3FA2">
        <w:tc>
          <w:tcPr>
            <w:tcW w:w="204" w:type="pct"/>
            <w:shd w:val="clear" w:color="auto" w:fill="auto"/>
            <w:vAlign w:val="center"/>
          </w:tcPr>
          <w:p w14:paraId="42D2ECD5" w14:textId="77777777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9"/>
                <w:szCs w:val="19"/>
              </w:rPr>
              <w:t>1</w:t>
            </w:r>
            <w:r w:rsidRPr="00F57C12">
              <w:rPr>
                <w:rFonts w:cstheme="minorHAnsi"/>
                <w:color w:val="231F20"/>
                <w:sz w:val="19"/>
                <w:szCs w:val="19"/>
              </w:rPr>
              <w:t>.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14:paraId="30D485B7" w14:textId="77777777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Kućanstvo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641A8B41" w14:textId="77777777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  <w:r w:rsidRPr="00625635">
              <w:rPr>
                <w:rFonts w:cstheme="minorHAnsi"/>
                <w:color w:val="231F20"/>
                <w:sz w:val="18"/>
                <w:szCs w:val="18"/>
              </w:rPr>
              <w:t xml:space="preserve">Pražnjenje </w:t>
            </w:r>
            <w:r w:rsidRPr="00504850">
              <w:rPr>
                <w:rFonts w:cstheme="minorHAnsi"/>
                <w:color w:val="231F20"/>
                <w:sz w:val="18"/>
                <w:szCs w:val="18"/>
              </w:rPr>
              <w:t>spremnika MKO</w:t>
            </w:r>
            <w:r w:rsidRPr="00504850">
              <w:rPr>
                <w:rStyle w:val="Referencafusnote"/>
                <w:rFonts w:cstheme="minorHAnsi"/>
                <w:color w:val="231F20"/>
                <w:sz w:val="18"/>
                <w:szCs w:val="18"/>
              </w:rPr>
              <w:footnoteReference w:id="7"/>
            </w:r>
            <w:r w:rsidRPr="00504850">
              <w:rPr>
                <w:rFonts w:cstheme="minorHAnsi"/>
                <w:b/>
                <w:bCs/>
                <w:color w:val="231F20"/>
                <w:sz w:val="18"/>
                <w:szCs w:val="18"/>
              </w:rPr>
              <w:t xml:space="preserve"> </w:t>
            </w:r>
            <w:r w:rsidRPr="00504850">
              <w:rPr>
                <w:rFonts w:cstheme="minorHAnsi"/>
                <w:color w:val="231F20"/>
                <w:sz w:val="18"/>
                <w:szCs w:val="18"/>
              </w:rPr>
              <w:t>zapremine 120 l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95D2B48" w14:textId="77777777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4"/>
                <w:szCs w:val="14"/>
              </w:rPr>
              <w:t xml:space="preserve">broj </w:t>
            </w:r>
            <w:r w:rsidRPr="001E56B8">
              <w:rPr>
                <w:rFonts w:cstheme="minorHAnsi"/>
                <w:color w:val="231F20"/>
                <w:sz w:val="14"/>
                <w:szCs w:val="14"/>
              </w:rPr>
              <w:t>pražnjenj</w:t>
            </w:r>
            <w:r>
              <w:rPr>
                <w:rFonts w:cstheme="minorHAnsi"/>
                <w:color w:val="231F20"/>
                <w:sz w:val="14"/>
                <w:szCs w:val="14"/>
              </w:rPr>
              <w:t>a godišnje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6524DDC" w14:textId="77777777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9"/>
                <w:szCs w:val="19"/>
              </w:rPr>
              <w:t>52,00</w:t>
            </w:r>
          </w:p>
        </w:tc>
        <w:tc>
          <w:tcPr>
            <w:tcW w:w="408" w:type="pct"/>
            <w:shd w:val="clear" w:color="auto" w:fill="BDD6EE" w:themeFill="accent5" w:themeFillTint="66"/>
            <w:vAlign w:val="center"/>
          </w:tcPr>
          <w:p w14:paraId="0E81CF8F" w14:textId="436696EA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2,90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504643D" w14:textId="23531E5D" w:rsidR="00243E36" w:rsidRPr="00625635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150,80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4862FFC" w14:textId="53A2A427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5,97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AEB9663" w14:textId="2180610F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71,64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AF52483" w14:textId="55183DB6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340,00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0986998C" w14:textId="1E0450FA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1,00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BBD4F2D" w14:textId="3FBC960C" w:rsidR="00243E36" w:rsidRPr="00625635" w:rsidRDefault="00787AEA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75.629,60</w:t>
            </w:r>
          </w:p>
        </w:tc>
      </w:tr>
      <w:tr w:rsidR="00243E36" w:rsidRPr="00625635" w14:paraId="666C9A10" w14:textId="77777777" w:rsidTr="009D3FA2">
        <w:tc>
          <w:tcPr>
            <w:tcW w:w="204" w:type="pct"/>
            <w:shd w:val="clear" w:color="auto" w:fill="auto"/>
            <w:vAlign w:val="center"/>
          </w:tcPr>
          <w:p w14:paraId="42C4441F" w14:textId="77777777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9"/>
                <w:szCs w:val="19"/>
              </w:rPr>
              <w:t>2</w:t>
            </w:r>
            <w:r w:rsidRPr="00F57C12">
              <w:rPr>
                <w:rFonts w:cstheme="minorHAnsi"/>
                <w:color w:val="231F20"/>
                <w:sz w:val="19"/>
                <w:szCs w:val="19"/>
              </w:rPr>
              <w:t>.</w:t>
            </w:r>
          </w:p>
        </w:tc>
        <w:tc>
          <w:tcPr>
            <w:tcW w:w="357" w:type="pct"/>
            <w:vMerge/>
            <w:shd w:val="clear" w:color="auto" w:fill="auto"/>
          </w:tcPr>
          <w:p w14:paraId="7E763C63" w14:textId="77777777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18F7AE15" w14:textId="77777777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  <w:r w:rsidRPr="00625635">
              <w:rPr>
                <w:rFonts w:cstheme="minorHAnsi"/>
                <w:color w:val="231F20"/>
                <w:sz w:val="18"/>
                <w:szCs w:val="18"/>
              </w:rPr>
              <w:t>Pražnjenje spremnika MKO zapremine 240 l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70DE28E1" w14:textId="77777777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4"/>
                <w:szCs w:val="14"/>
              </w:rPr>
              <w:t xml:space="preserve">broj </w:t>
            </w:r>
            <w:r w:rsidRPr="001E56B8">
              <w:rPr>
                <w:rFonts w:cstheme="minorHAnsi"/>
                <w:color w:val="231F20"/>
                <w:sz w:val="14"/>
                <w:szCs w:val="14"/>
              </w:rPr>
              <w:t>pražnjenj</w:t>
            </w:r>
            <w:r>
              <w:rPr>
                <w:rFonts w:cstheme="minorHAnsi"/>
                <w:color w:val="231F20"/>
                <w:sz w:val="14"/>
                <w:szCs w:val="14"/>
              </w:rPr>
              <w:t>a godišnje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5D323FF" w14:textId="77777777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DA2253">
              <w:rPr>
                <w:rFonts w:cstheme="minorHAnsi"/>
                <w:color w:val="231F20"/>
                <w:sz w:val="19"/>
                <w:szCs w:val="19"/>
              </w:rPr>
              <w:t>52,00</w:t>
            </w:r>
          </w:p>
        </w:tc>
        <w:tc>
          <w:tcPr>
            <w:tcW w:w="408" w:type="pct"/>
            <w:shd w:val="clear" w:color="auto" w:fill="BDD6EE" w:themeFill="accent5" w:themeFillTint="66"/>
            <w:vAlign w:val="center"/>
          </w:tcPr>
          <w:p w14:paraId="6018A29C" w14:textId="5956DB3B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4,60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C23249F" w14:textId="05D418BC" w:rsidR="00243E36" w:rsidRPr="00625635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239,20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5B40BB75" w14:textId="26A342D7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5,97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D644D38" w14:textId="6047F889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71,64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6BF355C0" w14:textId="44169615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13,00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712DA2FA" w14:textId="31887633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1,00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ED25750" w14:textId="11E0FF79" w:rsidR="00243E36" w:rsidRPr="00625635" w:rsidRDefault="00787AEA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4.040,92</w:t>
            </w:r>
          </w:p>
        </w:tc>
      </w:tr>
      <w:tr w:rsidR="00243E36" w:rsidRPr="00625635" w14:paraId="01D86643" w14:textId="77777777" w:rsidTr="009D3FA2">
        <w:tc>
          <w:tcPr>
            <w:tcW w:w="204" w:type="pct"/>
            <w:shd w:val="clear" w:color="auto" w:fill="auto"/>
            <w:vAlign w:val="center"/>
          </w:tcPr>
          <w:p w14:paraId="115684D9" w14:textId="70B52505" w:rsidR="00243E36" w:rsidRDefault="00243E36" w:rsidP="00243E36">
            <w:pPr>
              <w:rPr>
                <w:rFonts w:cstheme="minorHAnsi"/>
                <w:color w:val="231F20"/>
                <w:sz w:val="19"/>
                <w:szCs w:val="19"/>
              </w:rPr>
            </w:pPr>
            <w:r>
              <w:rPr>
                <w:rFonts w:cstheme="minorHAnsi"/>
                <w:color w:val="231F20"/>
                <w:sz w:val="19"/>
                <w:szCs w:val="19"/>
              </w:rPr>
              <w:t>3</w:t>
            </w:r>
            <w:r w:rsidRPr="00F57C12">
              <w:rPr>
                <w:rFonts w:cstheme="minorHAnsi"/>
                <w:color w:val="231F20"/>
                <w:sz w:val="19"/>
                <w:szCs w:val="19"/>
              </w:rPr>
              <w:t>.</w:t>
            </w:r>
          </w:p>
        </w:tc>
        <w:tc>
          <w:tcPr>
            <w:tcW w:w="357" w:type="pct"/>
            <w:shd w:val="clear" w:color="auto" w:fill="auto"/>
          </w:tcPr>
          <w:p w14:paraId="3F332D22" w14:textId="3BA127CB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Sve kategorije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295742F3" w14:textId="11D8F11C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Odvoz</w:t>
            </w:r>
            <w:r w:rsidRPr="00625635">
              <w:rPr>
                <w:rFonts w:cstheme="minorHAnsi"/>
                <w:color w:val="231F20"/>
                <w:sz w:val="18"/>
                <w:szCs w:val="18"/>
              </w:rPr>
              <w:t xml:space="preserve"> vrećice dodatne količine MKO zapremine 120 l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3B036B4" w14:textId="4AA66D07" w:rsidR="00243E36" w:rsidRDefault="00243E36" w:rsidP="00243E36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>
              <w:rPr>
                <w:rFonts w:cstheme="minorHAnsi"/>
                <w:color w:val="231F20"/>
                <w:sz w:val="14"/>
                <w:szCs w:val="14"/>
              </w:rPr>
              <w:t xml:space="preserve">broj </w:t>
            </w:r>
            <w:r w:rsidRPr="001E56B8">
              <w:rPr>
                <w:rFonts w:cstheme="minorHAnsi"/>
                <w:color w:val="231F20"/>
                <w:sz w:val="14"/>
                <w:szCs w:val="14"/>
              </w:rPr>
              <w:t>pražnjenj</w:t>
            </w:r>
            <w:r>
              <w:rPr>
                <w:rFonts w:cstheme="minorHAnsi"/>
                <w:color w:val="231F20"/>
                <w:sz w:val="14"/>
                <w:szCs w:val="14"/>
              </w:rPr>
              <w:t>a godišnje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A2F435F" w14:textId="6DB185AC" w:rsidR="00243E36" w:rsidRPr="00DA2253" w:rsidRDefault="00243E36" w:rsidP="00243E36">
            <w:pPr>
              <w:jc w:val="center"/>
              <w:rPr>
                <w:rFonts w:cstheme="minorHAnsi"/>
                <w:color w:val="231F20"/>
                <w:sz w:val="19"/>
                <w:szCs w:val="19"/>
              </w:rPr>
            </w:pPr>
            <w:r w:rsidRPr="00E370C1">
              <w:rPr>
                <w:rFonts w:cstheme="minorHAnsi"/>
                <w:color w:val="231F20"/>
                <w:sz w:val="19"/>
                <w:szCs w:val="19"/>
              </w:rPr>
              <w:t>52,00</w:t>
            </w:r>
          </w:p>
        </w:tc>
        <w:tc>
          <w:tcPr>
            <w:tcW w:w="408" w:type="pct"/>
            <w:shd w:val="clear" w:color="auto" w:fill="BDD6EE" w:themeFill="accent5" w:themeFillTint="66"/>
            <w:vAlign w:val="center"/>
          </w:tcPr>
          <w:p w14:paraId="32388541" w14:textId="3A6D26C7" w:rsidR="00243E36" w:rsidRPr="00625635" w:rsidRDefault="00787AEA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D5CDE1D" w14:textId="1B547920" w:rsidR="00243E36" w:rsidRPr="00625635" w:rsidRDefault="00787AEA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EC1CDA9" w14:textId="5B2B62CF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BFB9F0A" w14:textId="2A7A88B3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F1129E2" w14:textId="39DB0B47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10,00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080A87B" w14:textId="234C6AE0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1,00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2CC474E" w14:textId="5F4FD4C2" w:rsidR="00243E36" w:rsidRPr="00625635" w:rsidRDefault="00787AEA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</w:tr>
      <w:tr w:rsidR="00243E36" w:rsidRPr="00625635" w14:paraId="74C4A369" w14:textId="77777777" w:rsidTr="009D3FA2">
        <w:tc>
          <w:tcPr>
            <w:tcW w:w="204" w:type="pct"/>
            <w:shd w:val="clear" w:color="auto" w:fill="auto"/>
            <w:vAlign w:val="center"/>
          </w:tcPr>
          <w:p w14:paraId="6F5F3758" w14:textId="3C992D54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9"/>
                <w:szCs w:val="19"/>
              </w:rPr>
              <w:t>4</w:t>
            </w:r>
            <w:r w:rsidRPr="00F57C12">
              <w:rPr>
                <w:rFonts w:cstheme="minorHAnsi"/>
                <w:color w:val="231F20"/>
                <w:sz w:val="19"/>
                <w:szCs w:val="19"/>
              </w:rPr>
              <w:t>.</w:t>
            </w:r>
          </w:p>
        </w:tc>
        <w:tc>
          <w:tcPr>
            <w:tcW w:w="357" w:type="pct"/>
            <w:vMerge w:val="restart"/>
            <w:shd w:val="clear" w:color="auto" w:fill="auto"/>
            <w:vAlign w:val="center"/>
          </w:tcPr>
          <w:p w14:paraId="32DB1B83" w14:textId="77777777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Nije kućanstvo</w:t>
            </w:r>
          </w:p>
        </w:tc>
        <w:tc>
          <w:tcPr>
            <w:tcW w:w="868" w:type="pct"/>
            <w:shd w:val="clear" w:color="auto" w:fill="auto"/>
            <w:vAlign w:val="center"/>
          </w:tcPr>
          <w:p w14:paraId="1ABB43D6" w14:textId="77777777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  <w:r w:rsidRPr="00625635">
              <w:rPr>
                <w:rFonts w:cstheme="minorHAnsi"/>
                <w:color w:val="231F20"/>
                <w:sz w:val="18"/>
                <w:szCs w:val="18"/>
              </w:rPr>
              <w:t>Pražnjenje spremnika MKO zapremine 120 l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1D263B04" w14:textId="77777777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4"/>
                <w:szCs w:val="14"/>
              </w:rPr>
              <w:t xml:space="preserve">broj </w:t>
            </w:r>
            <w:r w:rsidRPr="001E56B8">
              <w:rPr>
                <w:rFonts w:cstheme="minorHAnsi"/>
                <w:color w:val="231F20"/>
                <w:sz w:val="14"/>
                <w:szCs w:val="14"/>
              </w:rPr>
              <w:t>pražnjenj</w:t>
            </w:r>
            <w:r>
              <w:rPr>
                <w:rFonts w:cstheme="minorHAnsi"/>
                <w:color w:val="231F20"/>
                <w:sz w:val="14"/>
                <w:szCs w:val="14"/>
              </w:rPr>
              <w:t>a godišnje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EB2CCDC" w14:textId="77777777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D3577F">
              <w:rPr>
                <w:rFonts w:cstheme="minorHAnsi"/>
                <w:color w:val="231F20"/>
                <w:sz w:val="19"/>
                <w:szCs w:val="19"/>
              </w:rPr>
              <w:t>52,00</w:t>
            </w:r>
          </w:p>
        </w:tc>
        <w:tc>
          <w:tcPr>
            <w:tcW w:w="408" w:type="pct"/>
            <w:shd w:val="clear" w:color="auto" w:fill="BDD6EE" w:themeFill="accent5" w:themeFillTint="66"/>
            <w:vAlign w:val="center"/>
          </w:tcPr>
          <w:p w14:paraId="0C6A0DE9" w14:textId="63064BC0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0,71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BA44C08" w14:textId="6FAD97B7" w:rsidR="00243E36" w:rsidRPr="00625635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36,92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4905A513" w14:textId="45ACE32C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7,74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789A9F64" w14:textId="1493F9FC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92,88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EE1C932" w14:textId="0BE9FAB6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6F06566" w14:textId="2A43DA81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1,00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1F6EB28E" w14:textId="0DF10064" w:rsidR="00243E36" w:rsidRPr="00625635" w:rsidRDefault="00787AEA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</w:tr>
      <w:tr w:rsidR="00787AEA" w:rsidRPr="00625635" w14:paraId="7219C95A" w14:textId="77777777" w:rsidTr="009D3FA2">
        <w:tc>
          <w:tcPr>
            <w:tcW w:w="204" w:type="pct"/>
            <w:shd w:val="clear" w:color="auto" w:fill="auto"/>
            <w:vAlign w:val="center"/>
          </w:tcPr>
          <w:p w14:paraId="36BDEB55" w14:textId="5B6CB1AD" w:rsidR="00787AEA" w:rsidRPr="00625635" w:rsidRDefault="00787AEA" w:rsidP="00787AEA">
            <w:pPr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9"/>
                <w:szCs w:val="19"/>
              </w:rPr>
              <w:t>5</w:t>
            </w:r>
            <w:r w:rsidRPr="00F57C12">
              <w:rPr>
                <w:rFonts w:cstheme="minorHAnsi"/>
                <w:color w:val="231F20"/>
                <w:sz w:val="19"/>
                <w:szCs w:val="19"/>
              </w:rPr>
              <w:t>.</w:t>
            </w:r>
          </w:p>
        </w:tc>
        <w:tc>
          <w:tcPr>
            <w:tcW w:w="357" w:type="pct"/>
            <w:vMerge/>
            <w:shd w:val="clear" w:color="auto" w:fill="auto"/>
          </w:tcPr>
          <w:p w14:paraId="2EF9DCD8" w14:textId="77777777" w:rsidR="00787AEA" w:rsidRPr="00625635" w:rsidRDefault="00787AEA" w:rsidP="00787AEA">
            <w:pPr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429A1074" w14:textId="77777777" w:rsidR="00787AEA" w:rsidRPr="00625635" w:rsidRDefault="00787AEA" w:rsidP="00787AEA">
            <w:pPr>
              <w:rPr>
                <w:rFonts w:cstheme="minorHAnsi"/>
                <w:color w:val="231F20"/>
                <w:sz w:val="18"/>
                <w:szCs w:val="18"/>
              </w:rPr>
            </w:pPr>
            <w:r w:rsidRPr="00625635">
              <w:rPr>
                <w:rFonts w:cstheme="minorHAnsi"/>
                <w:color w:val="231F20"/>
                <w:sz w:val="18"/>
                <w:szCs w:val="18"/>
              </w:rPr>
              <w:t>Pražnjenje spremnika MKO zapremine 240 l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B75FEA5" w14:textId="77777777" w:rsidR="00787AEA" w:rsidRPr="00625635" w:rsidRDefault="00787AEA" w:rsidP="00787AEA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4"/>
                <w:szCs w:val="14"/>
              </w:rPr>
              <w:t xml:space="preserve">broj </w:t>
            </w:r>
            <w:r w:rsidRPr="001E56B8">
              <w:rPr>
                <w:rFonts w:cstheme="minorHAnsi"/>
                <w:color w:val="231F20"/>
                <w:sz w:val="14"/>
                <w:szCs w:val="14"/>
              </w:rPr>
              <w:t>pražnjenj</w:t>
            </w:r>
            <w:r>
              <w:rPr>
                <w:rFonts w:cstheme="minorHAnsi"/>
                <w:color w:val="231F20"/>
                <w:sz w:val="14"/>
                <w:szCs w:val="14"/>
              </w:rPr>
              <w:t>a godišnje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68B6C4E0" w14:textId="77777777" w:rsidR="00787AEA" w:rsidRPr="00625635" w:rsidRDefault="00787AEA" w:rsidP="00787AEA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D3577F">
              <w:rPr>
                <w:rFonts w:cstheme="minorHAnsi"/>
                <w:color w:val="231F20"/>
                <w:sz w:val="19"/>
                <w:szCs w:val="19"/>
              </w:rPr>
              <w:t>52,00</w:t>
            </w:r>
          </w:p>
        </w:tc>
        <w:tc>
          <w:tcPr>
            <w:tcW w:w="408" w:type="pct"/>
            <w:shd w:val="clear" w:color="auto" w:fill="BDD6EE" w:themeFill="accent5" w:themeFillTint="66"/>
            <w:vAlign w:val="center"/>
          </w:tcPr>
          <w:p w14:paraId="46ABA369" w14:textId="7675FF9C" w:rsidR="00787AEA" w:rsidRPr="00625635" w:rsidRDefault="00787AEA" w:rsidP="00787AEA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1,42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1A8CB69" w14:textId="345F97C0" w:rsidR="00787AEA" w:rsidRPr="00625635" w:rsidRDefault="00787AEA" w:rsidP="00787AEA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73,84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039053F0" w14:textId="08225E29" w:rsidR="00787AEA" w:rsidRPr="009B43D8" w:rsidRDefault="00787AEA" w:rsidP="00787AEA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7,74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2F0DB07" w14:textId="2982EF76" w:rsidR="00787AEA" w:rsidRPr="009B43D8" w:rsidRDefault="00787AEA" w:rsidP="00787AEA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92,88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7D0F8843" w14:textId="1F294DEC" w:rsidR="00787AEA" w:rsidRPr="009B43D8" w:rsidRDefault="00787AEA" w:rsidP="00787AEA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19,00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57EB61AF" w14:textId="0E9F183A" w:rsidR="00787AEA" w:rsidRPr="009B43D8" w:rsidRDefault="00787AEA" w:rsidP="00787AEA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1,00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7C0F4D6A" w14:textId="3590A4D7" w:rsidR="00787AEA" w:rsidRPr="00625635" w:rsidRDefault="00787AEA" w:rsidP="00787AEA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3.167,68</w:t>
            </w:r>
          </w:p>
        </w:tc>
      </w:tr>
      <w:tr w:rsidR="00787AEA" w:rsidRPr="00625635" w14:paraId="097E9CB4" w14:textId="77777777" w:rsidTr="009D3FA2">
        <w:tc>
          <w:tcPr>
            <w:tcW w:w="204" w:type="pct"/>
            <w:shd w:val="clear" w:color="auto" w:fill="auto"/>
            <w:vAlign w:val="center"/>
          </w:tcPr>
          <w:p w14:paraId="624E669F" w14:textId="73E92298" w:rsidR="00787AEA" w:rsidRPr="00625635" w:rsidRDefault="00787AEA" w:rsidP="00787AEA">
            <w:pPr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9"/>
                <w:szCs w:val="19"/>
              </w:rPr>
              <w:t>6.</w:t>
            </w:r>
          </w:p>
        </w:tc>
        <w:tc>
          <w:tcPr>
            <w:tcW w:w="357" w:type="pct"/>
            <w:vMerge/>
            <w:shd w:val="clear" w:color="auto" w:fill="auto"/>
          </w:tcPr>
          <w:p w14:paraId="74C3D560" w14:textId="77777777" w:rsidR="00787AEA" w:rsidRPr="00625635" w:rsidRDefault="00787AEA" w:rsidP="00787AEA">
            <w:pPr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17DDA822" w14:textId="77777777" w:rsidR="00787AEA" w:rsidRPr="00625635" w:rsidRDefault="00787AEA" w:rsidP="00787AEA">
            <w:pPr>
              <w:rPr>
                <w:rFonts w:cstheme="minorHAnsi"/>
                <w:color w:val="231F20"/>
                <w:sz w:val="18"/>
                <w:szCs w:val="18"/>
              </w:rPr>
            </w:pPr>
            <w:r w:rsidRPr="00625635">
              <w:rPr>
                <w:rFonts w:cstheme="minorHAnsi"/>
                <w:color w:val="231F20"/>
                <w:sz w:val="18"/>
                <w:szCs w:val="18"/>
              </w:rPr>
              <w:t>Pražnjenje spremnika MKO zapremine 1.100 l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D87D554" w14:textId="77777777" w:rsidR="00787AEA" w:rsidRPr="00625635" w:rsidRDefault="00787AEA" w:rsidP="00787AEA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4"/>
                <w:szCs w:val="14"/>
              </w:rPr>
              <w:t xml:space="preserve">broj </w:t>
            </w:r>
            <w:r w:rsidRPr="001E56B8">
              <w:rPr>
                <w:rFonts w:cstheme="minorHAnsi"/>
                <w:color w:val="231F20"/>
                <w:sz w:val="14"/>
                <w:szCs w:val="14"/>
              </w:rPr>
              <w:t>pražnjenj</w:t>
            </w:r>
            <w:r>
              <w:rPr>
                <w:rFonts w:cstheme="minorHAnsi"/>
                <w:color w:val="231F20"/>
                <w:sz w:val="14"/>
                <w:szCs w:val="14"/>
              </w:rPr>
              <w:t>a godišnje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F0FBB1A" w14:textId="77777777" w:rsidR="00787AEA" w:rsidRPr="00625635" w:rsidRDefault="00787AEA" w:rsidP="00787AEA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D3577F">
              <w:rPr>
                <w:rFonts w:cstheme="minorHAnsi"/>
                <w:color w:val="231F20"/>
                <w:sz w:val="19"/>
                <w:szCs w:val="19"/>
              </w:rPr>
              <w:t>52,00</w:t>
            </w:r>
          </w:p>
        </w:tc>
        <w:tc>
          <w:tcPr>
            <w:tcW w:w="408" w:type="pct"/>
            <w:shd w:val="clear" w:color="auto" w:fill="BDD6EE" w:themeFill="accent5" w:themeFillTint="66"/>
            <w:vAlign w:val="center"/>
          </w:tcPr>
          <w:p w14:paraId="2989A824" w14:textId="149CB5D1" w:rsidR="00787AEA" w:rsidRPr="00625635" w:rsidRDefault="00787AEA" w:rsidP="00787AEA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6,55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210442CC" w14:textId="5C1508E9" w:rsidR="00787AEA" w:rsidRPr="00625635" w:rsidRDefault="00787AEA" w:rsidP="00787AEA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340,60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B835E28" w14:textId="0871131C" w:rsidR="00787AEA" w:rsidRPr="009B43D8" w:rsidRDefault="00787AEA" w:rsidP="00787AEA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7,74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39BFFA66" w14:textId="74F6C8D3" w:rsidR="00787AEA" w:rsidRPr="009B43D8" w:rsidRDefault="00787AEA" w:rsidP="00787AEA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92,88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14F5FB0A" w14:textId="3A833493" w:rsidR="00787AEA" w:rsidRPr="009B43D8" w:rsidRDefault="00787AEA" w:rsidP="00787AEA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1,00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3BAC7C42" w14:textId="5684B0DC" w:rsidR="00787AEA" w:rsidRPr="009B43D8" w:rsidRDefault="00787AEA" w:rsidP="00787AEA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1,00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6327D0B5" w14:textId="5D59767E" w:rsidR="00787AEA" w:rsidRPr="00625635" w:rsidRDefault="00787AEA" w:rsidP="00787AEA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433,48</w:t>
            </w:r>
          </w:p>
        </w:tc>
      </w:tr>
      <w:tr w:rsidR="00243E36" w:rsidRPr="00625635" w14:paraId="2C1BD607" w14:textId="77777777" w:rsidTr="009D3FA2">
        <w:tc>
          <w:tcPr>
            <w:tcW w:w="204" w:type="pct"/>
            <w:shd w:val="clear" w:color="auto" w:fill="auto"/>
            <w:vAlign w:val="center"/>
          </w:tcPr>
          <w:p w14:paraId="21B84916" w14:textId="51E11EDF" w:rsidR="00243E36" w:rsidRDefault="00243E36" w:rsidP="00243E36">
            <w:pPr>
              <w:rPr>
                <w:rFonts w:cstheme="minorHAnsi"/>
                <w:color w:val="231F20"/>
                <w:sz w:val="19"/>
                <w:szCs w:val="19"/>
              </w:rPr>
            </w:pPr>
            <w:r>
              <w:rPr>
                <w:rFonts w:cstheme="minorHAnsi"/>
                <w:color w:val="231F20"/>
                <w:sz w:val="19"/>
                <w:szCs w:val="19"/>
              </w:rPr>
              <w:t>7</w:t>
            </w:r>
            <w:r w:rsidRPr="00F57C12">
              <w:rPr>
                <w:rFonts w:cstheme="minorHAnsi"/>
                <w:color w:val="231F20"/>
                <w:sz w:val="19"/>
                <w:szCs w:val="19"/>
              </w:rPr>
              <w:t>.</w:t>
            </w:r>
          </w:p>
        </w:tc>
        <w:tc>
          <w:tcPr>
            <w:tcW w:w="357" w:type="pct"/>
            <w:vMerge/>
            <w:shd w:val="clear" w:color="auto" w:fill="auto"/>
          </w:tcPr>
          <w:p w14:paraId="35D89D58" w14:textId="77777777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52191654" w14:textId="72DBFC31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  <w:r w:rsidRPr="00625635">
              <w:rPr>
                <w:rFonts w:cstheme="minorHAnsi"/>
                <w:color w:val="231F20"/>
                <w:sz w:val="18"/>
                <w:szCs w:val="18"/>
              </w:rPr>
              <w:t xml:space="preserve">Pražnjenje spremnika MKO zapremine </w:t>
            </w:r>
            <w:r>
              <w:rPr>
                <w:rFonts w:cstheme="minorHAnsi"/>
                <w:color w:val="231F20"/>
                <w:sz w:val="18"/>
                <w:szCs w:val="18"/>
              </w:rPr>
              <w:t>5</w:t>
            </w:r>
            <w:r w:rsidRPr="00625635">
              <w:rPr>
                <w:rFonts w:cstheme="minorHAnsi"/>
                <w:color w:val="231F20"/>
                <w:sz w:val="18"/>
                <w:szCs w:val="18"/>
              </w:rPr>
              <w:t>.000 l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77A7ACB" w14:textId="35FAFB35" w:rsidR="00243E36" w:rsidRDefault="00243E36" w:rsidP="00243E36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>
              <w:rPr>
                <w:rFonts w:cstheme="minorHAnsi"/>
                <w:color w:val="231F20"/>
                <w:sz w:val="14"/>
                <w:szCs w:val="14"/>
              </w:rPr>
              <w:t xml:space="preserve">broj </w:t>
            </w:r>
            <w:r w:rsidRPr="001E56B8">
              <w:rPr>
                <w:rFonts w:cstheme="minorHAnsi"/>
                <w:color w:val="231F20"/>
                <w:sz w:val="14"/>
                <w:szCs w:val="14"/>
              </w:rPr>
              <w:t>pražnjenj</w:t>
            </w:r>
            <w:r>
              <w:rPr>
                <w:rFonts w:cstheme="minorHAnsi"/>
                <w:color w:val="231F20"/>
                <w:sz w:val="14"/>
                <w:szCs w:val="14"/>
              </w:rPr>
              <w:t>a godišnje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0C59544" w14:textId="7883FC90" w:rsidR="00243E36" w:rsidRPr="00D3577F" w:rsidRDefault="00243E36" w:rsidP="00243E36">
            <w:pPr>
              <w:jc w:val="center"/>
              <w:rPr>
                <w:rFonts w:cstheme="minorHAnsi"/>
                <w:color w:val="231F20"/>
                <w:sz w:val="19"/>
                <w:szCs w:val="19"/>
              </w:rPr>
            </w:pPr>
            <w:r w:rsidRPr="00D3577F">
              <w:rPr>
                <w:rFonts w:cstheme="minorHAnsi"/>
                <w:color w:val="231F20"/>
                <w:sz w:val="19"/>
                <w:szCs w:val="19"/>
              </w:rPr>
              <w:t>52,00</w:t>
            </w:r>
          </w:p>
        </w:tc>
        <w:tc>
          <w:tcPr>
            <w:tcW w:w="408" w:type="pct"/>
            <w:shd w:val="clear" w:color="auto" w:fill="BDD6EE" w:themeFill="accent5" w:themeFillTint="66"/>
            <w:vAlign w:val="center"/>
          </w:tcPr>
          <w:p w14:paraId="56FC0B2C" w14:textId="26BAE853" w:rsidR="00243E36" w:rsidRDefault="00243E36" w:rsidP="00243E36">
            <w:pPr>
              <w:jc w:val="center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467,26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E457D0A" w14:textId="5E8A9626" w:rsidR="00243E36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24.297,52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ADAAB3E" w14:textId="3B81D05F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7,74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1E855B8" w14:textId="7E23AE4A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92,88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292D58C6" w14:textId="39E24EA9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BB3711B" w14:textId="39F073F3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1,00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3E06F618" w14:textId="71A8ACE1" w:rsidR="00243E36" w:rsidRDefault="00787AEA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</w:tr>
      <w:tr w:rsidR="00243E36" w:rsidRPr="00625635" w14:paraId="60B06B0A" w14:textId="77777777" w:rsidTr="009D3FA2">
        <w:tc>
          <w:tcPr>
            <w:tcW w:w="204" w:type="pct"/>
            <w:shd w:val="clear" w:color="auto" w:fill="auto"/>
            <w:vAlign w:val="center"/>
          </w:tcPr>
          <w:p w14:paraId="594E5CE9" w14:textId="7B9873E6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8.</w:t>
            </w:r>
          </w:p>
        </w:tc>
        <w:tc>
          <w:tcPr>
            <w:tcW w:w="357" w:type="pct"/>
            <w:vMerge/>
            <w:shd w:val="clear" w:color="auto" w:fill="auto"/>
          </w:tcPr>
          <w:p w14:paraId="2E4F4757" w14:textId="77777777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32708F47" w14:textId="77777777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  <w:r w:rsidRPr="00625635">
              <w:rPr>
                <w:rFonts w:cstheme="minorHAnsi"/>
                <w:color w:val="231F20"/>
                <w:sz w:val="18"/>
                <w:szCs w:val="18"/>
              </w:rPr>
              <w:t>Pražnjenje spremnika MKO zapremine 7.000 l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33552E3" w14:textId="77777777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4"/>
                <w:szCs w:val="14"/>
              </w:rPr>
              <w:t xml:space="preserve">broj </w:t>
            </w:r>
            <w:r w:rsidRPr="001E56B8">
              <w:rPr>
                <w:rFonts w:cstheme="minorHAnsi"/>
                <w:color w:val="231F20"/>
                <w:sz w:val="14"/>
                <w:szCs w:val="14"/>
              </w:rPr>
              <w:t>pražnjenj</w:t>
            </w:r>
            <w:r>
              <w:rPr>
                <w:rFonts w:cstheme="minorHAnsi"/>
                <w:color w:val="231F20"/>
                <w:sz w:val="14"/>
                <w:szCs w:val="14"/>
              </w:rPr>
              <w:t>a godišnje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4FB99BDD" w14:textId="77777777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D3577F">
              <w:rPr>
                <w:rFonts w:cstheme="minorHAnsi"/>
                <w:color w:val="231F20"/>
                <w:sz w:val="19"/>
                <w:szCs w:val="19"/>
              </w:rPr>
              <w:t>52,00</w:t>
            </w:r>
          </w:p>
        </w:tc>
        <w:tc>
          <w:tcPr>
            <w:tcW w:w="408" w:type="pct"/>
            <w:shd w:val="clear" w:color="auto" w:fill="BDD6EE" w:themeFill="accent5" w:themeFillTint="66"/>
            <w:vAlign w:val="center"/>
          </w:tcPr>
          <w:p w14:paraId="1E9D5F7A" w14:textId="70D49580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647,79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16649E45" w14:textId="3E4BA84B" w:rsidR="00243E36" w:rsidRPr="00625635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33.685,08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2D187377" w14:textId="589D00DA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7,74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1E127120" w14:textId="1A36814A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92,88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448AAABF" w14:textId="380AC269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16C53E3A" w14:textId="0FD0F769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1,00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7F0EC92" w14:textId="6EFD288D" w:rsidR="00243E36" w:rsidRPr="00625635" w:rsidRDefault="00787AEA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</w:tr>
      <w:tr w:rsidR="00243E36" w:rsidRPr="00625635" w14:paraId="327AE376" w14:textId="77777777" w:rsidTr="009D3FA2">
        <w:tc>
          <w:tcPr>
            <w:tcW w:w="204" w:type="pct"/>
            <w:shd w:val="clear" w:color="auto" w:fill="auto"/>
            <w:vAlign w:val="center"/>
          </w:tcPr>
          <w:p w14:paraId="5D1D4BAC" w14:textId="77777777" w:rsidR="00243E36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auto"/>
          </w:tcPr>
          <w:p w14:paraId="47ECDD13" w14:textId="77777777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</w:p>
        </w:tc>
        <w:tc>
          <w:tcPr>
            <w:tcW w:w="868" w:type="pct"/>
            <w:shd w:val="clear" w:color="auto" w:fill="auto"/>
            <w:vAlign w:val="center"/>
          </w:tcPr>
          <w:p w14:paraId="64EA08B4" w14:textId="2DE18FF5" w:rsidR="00243E36" w:rsidRPr="00625635" w:rsidRDefault="00243E36" w:rsidP="00243E36">
            <w:pPr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Odvoz</w:t>
            </w:r>
            <w:r w:rsidRPr="00625635">
              <w:rPr>
                <w:rFonts w:cstheme="minorHAnsi"/>
                <w:color w:val="231F20"/>
                <w:sz w:val="18"/>
                <w:szCs w:val="18"/>
              </w:rPr>
              <w:t xml:space="preserve"> vrećice dodatne količine MKO zapremine 120 l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015CC353" w14:textId="415C6379" w:rsidR="00243E36" w:rsidRDefault="00243E36" w:rsidP="00243E36">
            <w:pPr>
              <w:jc w:val="center"/>
              <w:rPr>
                <w:rFonts w:cstheme="minorHAnsi"/>
                <w:color w:val="231F20"/>
                <w:sz w:val="14"/>
                <w:szCs w:val="14"/>
              </w:rPr>
            </w:pPr>
            <w:r>
              <w:rPr>
                <w:rFonts w:cstheme="minorHAnsi"/>
                <w:color w:val="231F20"/>
                <w:sz w:val="14"/>
                <w:szCs w:val="14"/>
              </w:rPr>
              <w:t xml:space="preserve">broj </w:t>
            </w:r>
            <w:r w:rsidRPr="001E56B8">
              <w:rPr>
                <w:rFonts w:cstheme="minorHAnsi"/>
                <w:color w:val="231F20"/>
                <w:sz w:val="14"/>
                <w:szCs w:val="14"/>
              </w:rPr>
              <w:t>pražnjenj</w:t>
            </w:r>
            <w:r>
              <w:rPr>
                <w:rFonts w:cstheme="minorHAnsi"/>
                <w:color w:val="231F20"/>
                <w:sz w:val="14"/>
                <w:szCs w:val="14"/>
              </w:rPr>
              <w:t>a godišnje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EBE0A23" w14:textId="1060FF03" w:rsidR="00243E36" w:rsidRPr="00D3577F" w:rsidRDefault="00243E36" w:rsidP="00243E36">
            <w:pPr>
              <w:jc w:val="center"/>
              <w:rPr>
                <w:rFonts w:cstheme="minorHAnsi"/>
                <w:color w:val="231F20"/>
                <w:sz w:val="19"/>
                <w:szCs w:val="19"/>
              </w:rPr>
            </w:pPr>
            <w:r>
              <w:rPr>
                <w:rFonts w:cstheme="minorHAnsi"/>
                <w:color w:val="231F20"/>
                <w:sz w:val="19"/>
                <w:szCs w:val="19"/>
              </w:rPr>
              <w:t>52,00</w:t>
            </w:r>
          </w:p>
        </w:tc>
        <w:tc>
          <w:tcPr>
            <w:tcW w:w="408" w:type="pct"/>
            <w:shd w:val="clear" w:color="auto" w:fill="BDD6EE" w:themeFill="accent5" w:themeFillTint="66"/>
            <w:vAlign w:val="center"/>
          </w:tcPr>
          <w:p w14:paraId="3B97C964" w14:textId="291D28E8" w:rsidR="00243E36" w:rsidRPr="00625635" w:rsidRDefault="00243E36" w:rsidP="00243E36">
            <w:pPr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0,71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4915DD1D" w14:textId="6E13B1B2" w:rsidR="00243E36" w:rsidRPr="00625635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36,92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66D08EEE" w14:textId="5EB032A3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A0821CA" w14:textId="28937999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  <w:tc>
          <w:tcPr>
            <w:tcW w:w="309" w:type="pct"/>
            <w:shd w:val="clear" w:color="auto" w:fill="auto"/>
            <w:vAlign w:val="center"/>
          </w:tcPr>
          <w:p w14:paraId="550540B6" w14:textId="3CACA904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45906966" w14:textId="46DCCE67" w:rsidR="00243E36" w:rsidRPr="009B43D8" w:rsidRDefault="00243E36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9B43D8">
              <w:rPr>
                <w:rFonts w:cstheme="minorHAnsi"/>
                <w:color w:val="231F20"/>
                <w:sz w:val="18"/>
                <w:szCs w:val="18"/>
              </w:rPr>
              <w:t>1,00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50283B61" w14:textId="010989F6" w:rsidR="00243E36" w:rsidRPr="00625635" w:rsidRDefault="00787AEA" w:rsidP="00243E36">
            <w:pPr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-</w:t>
            </w:r>
          </w:p>
        </w:tc>
      </w:tr>
      <w:tr w:rsidR="007B616C" w:rsidRPr="00625635" w14:paraId="14D8D609" w14:textId="77777777" w:rsidTr="009D3FA2">
        <w:tc>
          <w:tcPr>
            <w:tcW w:w="4541" w:type="pct"/>
            <w:gridSpan w:val="11"/>
            <w:shd w:val="clear" w:color="auto" w:fill="auto"/>
          </w:tcPr>
          <w:p w14:paraId="6B073BD7" w14:textId="77777777" w:rsidR="007B616C" w:rsidRPr="00625635" w:rsidRDefault="007B616C" w:rsidP="00022665">
            <w:pPr>
              <w:spacing w:before="40" w:after="40"/>
              <w:jc w:val="right"/>
              <w:rPr>
                <w:rFonts w:cstheme="minorHAnsi"/>
                <w:b/>
                <w:bCs/>
                <w:color w:val="231F20"/>
                <w:sz w:val="18"/>
                <w:szCs w:val="18"/>
              </w:rPr>
            </w:pPr>
            <w:r w:rsidRPr="00E177C4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OČEKIVANI UKUPNI GODIŠNJI PRIHOD KONCESIONARA OD DAVANJA JAVNE USLUGE (EUR bez PDVa)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0F8FA5D0" w14:textId="5E060CA8" w:rsidR="007B616C" w:rsidRPr="00032DD3" w:rsidRDefault="00787AEA" w:rsidP="00022665">
            <w:pPr>
              <w:spacing w:before="40" w:after="40"/>
              <w:jc w:val="right"/>
              <w:rPr>
                <w:rFonts w:cstheme="minorHAnsi"/>
                <w:b/>
                <w:bCs/>
                <w:color w:val="231F20"/>
                <w:sz w:val="19"/>
                <w:szCs w:val="19"/>
              </w:rPr>
            </w:pPr>
            <w:r>
              <w:rPr>
                <w:rFonts w:cstheme="minorHAnsi"/>
                <w:b/>
                <w:bCs/>
                <w:color w:val="231F20"/>
                <w:sz w:val="19"/>
                <w:szCs w:val="19"/>
              </w:rPr>
              <w:t>83.271,68</w:t>
            </w:r>
          </w:p>
        </w:tc>
      </w:tr>
      <w:tr w:rsidR="007B616C" w:rsidRPr="00625635" w14:paraId="19082C05" w14:textId="77777777" w:rsidTr="009D3FA2">
        <w:tc>
          <w:tcPr>
            <w:tcW w:w="4541" w:type="pct"/>
            <w:gridSpan w:val="11"/>
            <w:shd w:val="clear" w:color="auto" w:fill="auto"/>
          </w:tcPr>
          <w:p w14:paraId="5D97D6F5" w14:textId="77777777" w:rsidR="007B616C" w:rsidRPr="00625635" w:rsidRDefault="007B616C" w:rsidP="00022665">
            <w:pPr>
              <w:spacing w:before="40" w:after="40"/>
              <w:jc w:val="right"/>
              <w:rPr>
                <w:rFonts w:cstheme="minorHAnsi"/>
                <w:color w:val="231F20"/>
                <w:sz w:val="18"/>
                <w:szCs w:val="18"/>
              </w:rPr>
            </w:pPr>
            <w:r w:rsidRPr="00E177C4">
              <w:rPr>
                <w:rFonts w:cstheme="minorHAnsi"/>
                <w:b/>
                <w:bCs/>
                <w:color w:val="231F20"/>
                <w:sz w:val="19"/>
                <w:szCs w:val="19"/>
              </w:rPr>
              <w:t>RAZDOBLJE TRAJANJA KONCESIJE (broj godina)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51E5DFB" w14:textId="77777777" w:rsidR="007B616C" w:rsidRPr="00032DD3" w:rsidRDefault="007B616C" w:rsidP="00022665">
            <w:pPr>
              <w:spacing w:before="40" w:after="40"/>
              <w:jc w:val="right"/>
              <w:rPr>
                <w:rFonts w:cstheme="minorHAnsi"/>
                <w:color w:val="231F20"/>
                <w:sz w:val="19"/>
                <w:szCs w:val="19"/>
              </w:rPr>
            </w:pPr>
            <w:r w:rsidRPr="00032DD3">
              <w:rPr>
                <w:rFonts w:cstheme="minorHAnsi"/>
                <w:color w:val="231F20"/>
                <w:sz w:val="19"/>
                <w:szCs w:val="19"/>
              </w:rPr>
              <w:t>5,00</w:t>
            </w:r>
          </w:p>
        </w:tc>
      </w:tr>
      <w:tr w:rsidR="007B616C" w:rsidRPr="00625635" w14:paraId="61B58594" w14:textId="77777777" w:rsidTr="00563598">
        <w:tc>
          <w:tcPr>
            <w:tcW w:w="4541" w:type="pct"/>
            <w:gridSpan w:val="11"/>
            <w:shd w:val="clear" w:color="auto" w:fill="auto"/>
          </w:tcPr>
          <w:p w14:paraId="698D7A61" w14:textId="5B741440" w:rsidR="007B616C" w:rsidRPr="003146D3" w:rsidRDefault="003146D3" w:rsidP="00022665">
            <w:pPr>
              <w:spacing w:before="40" w:after="40"/>
              <w:jc w:val="right"/>
              <w:rPr>
                <w:rFonts w:cstheme="minorHAnsi"/>
                <w:b/>
                <w:bCs/>
                <w:color w:val="231F20"/>
                <w:szCs w:val="22"/>
              </w:rPr>
            </w:pPr>
            <w:r w:rsidRPr="003146D3">
              <w:rPr>
                <w:rFonts w:cstheme="minorHAnsi"/>
                <w:b/>
                <w:bCs/>
                <w:color w:val="231F20"/>
                <w:szCs w:val="22"/>
              </w:rPr>
              <w:t>OČEKIVANI UKUPNI 5-GODIŠNJI PRIHOD KONCESIONARA OD DAVANJA JAVNE USLUGE (EUR bez PDVa)</w:t>
            </w:r>
          </w:p>
        </w:tc>
        <w:tc>
          <w:tcPr>
            <w:tcW w:w="459" w:type="pct"/>
            <w:shd w:val="clear" w:color="auto" w:fill="C5E0B3" w:themeFill="accent6" w:themeFillTint="66"/>
            <w:vAlign w:val="center"/>
          </w:tcPr>
          <w:p w14:paraId="739CCEC6" w14:textId="39FBE96C" w:rsidR="007B616C" w:rsidRPr="003146D3" w:rsidRDefault="00787AEA" w:rsidP="00022665">
            <w:pPr>
              <w:spacing w:before="40" w:after="40"/>
              <w:jc w:val="right"/>
              <w:rPr>
                <w:rFonts w:cstheme="minorHAnsi"/>
                <w:b/>
                <w:bCs/>
                <w:color w:val="231F20"/>
                <w:szCs w:val="22"/>
              </w:rPr>
            </w:pPr>
            <w:r>
              <w:rPr>
                <w:rFonts w:cstheme="minorHAnsi"/>
                <w:b/>
                <w:bCs/>
                <w:color w:val="231F20"/>
                <w:szCs w:val="22"/>
              </w:rPr>
              <w:t>416.358,40</w:t>
            </w:r>
          </w:p>
        </w:tc>
      </w:tr>
      <w:tr w:rsidR="007B616C" w:rsidRPr="00625635" w14:paraId="6C66297B" w14:textId="77777777" w:rsidTr="009D3FA2">
        <w:tc>
          <w:tcPr>
            <w:tcW w:w="4541" w:type="pct"/>
            <w:gridSpan w:val="11"/>
            <w:shd w:val="clear" w:color="auto" w:fill="auto"/>
          </w:tcPr>
          <w:p w14:paraId="6F1041A4" w14:textId="19006F6E" w:rsidR="007B616C" w:rsidRDefault="007B616C" w:rsidP="00A12985">
            <w:pPr>
              <w:spacing w:before="20"/>
              <w:jc w:val="right"/>
              <w:rPr>
                <w:rFonts w:cstheme="minorHAnsi"/>
                <w:b/>
                <w:bCs/>
                <w:sz w:val="19"/>
                <w:szCs w:val="19"/>
              </w:rPr>
            </w:pPr>
            <w:r w:rsidRPr="003146D3">
              <w:rPr>
                <w:rFonts w:cstheme="minorHAnsi"/>
                <w:b/>
                <w:bCs/>
                <w:sz w:val="19"/>
                <w:szCs w:val="19"/>
              </w:rPr>
              <w:t>PROCIJENJENA VRIJEDNOST SUKLADNO ČL. 20. ST. 1. ZAKONA O KONCESIJAMA</w:t>
            </w:r>
            <w:r w:rsidRPr="003146D3">
              <w:rPr>
                <w:rStyle w:val="Referencafusnote"/>
                <w:rFonts w:cstheme="minorHAnsi"/>
                <w:b/>
                <w:bCs/>
                <w:sz w:val="19"/>
                <w:szCs w:val="19"/>
              </w:rPr>
              <w:footnoteReference w:id="8"/>
            </w:r>
            <w:r w:rsidRPr="003146D3">
              <w:rPr>
                <w:rFonts w:cstheme="minorHAnsi"/>
                <w:b/>
                <w:bCs/>
                <w:sz w:val="19"/>
                <w:szCs w:val="19"/>
              </w:rPr>
              <w:t xml:space="preserve"> (EUR bez PDVa)</w:t>
            </w:r>
          </w:p>
          <w:p w14:paraId="0BD25E27" w14:textId="392FE806" w:rsidR="00A12985" w:rsidRPr="003146D3" w:rsidRDefault="00A12985" w:rsidP="00A12985">
            <w:pPr>
              <w:spacing w:after="20"/>
              <w:jc w:val="right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lastRenderedPageBreak/>
              <w:t xml:space="preserve">(PROPISANI </w:t>
            </w:r>
            <w:r w:rsidRPr="005365EE">
              <w:rPr>
                <w:rFonts w:cstheme="minorHAnsi"/>
                <w:b/>
                <w:bCs/>
                <w:sz w:val="19"/>
                <w:szCs w:val="19"/>
              </w:rPr>
              <w:t xml:space="preserve">PRAG </w:t>
            </w:r>
            <w:r>
              <w:rPr>
                <w:rFonts w:cstheme="minorHAnsi"/>
                <w:b/>
                <w:bCs/>
                <w:sz w:val="19"/>
                <w:szCs w:val="19"/>
              </w:rPr>
              <w:t>ŠTETNOSTI/</w:t>
            </w:r>
            <w:r w:rsidRPr="005365EE">
              <w:rPr>
                <w:rFonts w:cstheme="minorHAnsi"/>
                <w:b/>
                <w:bCs/>
                <w:sz w:val="19"/>
                <w:szCs w:val="19"/>
              </w:rPr>
              <w:t>PRIHVATLJIVOSTI PONUDE</w:t>
            </w:r>
            <w:r>
              <w:rPr>
                <w:rFonts w:cstheme="minorHAnsi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14:paraId="2072BA6A" w14:textId="36AF5CBE" w:rsidR="007B616C" w:rsidRPr="003146D3" w:rsidRDefault="00243E36" w:rsidP="00022665">
            <w:pPr>
              <w:spacing w:before="40" w:after="40"/>
              <w:jc w:val="right"/>
              <w:rPr>
                <w:rFonts w:cstheme="minorHAnsi"/>
                <w:b/>
                <w:bCs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lastRenderedPageBreak/>
              <w:t>420.102,10</w:t>
            </w:r>
          </w:p>
        </w:tc>
      </w:tr>
      <w:tr w:rsidR="005365EE" w:rsidRPr="00625635" w14:paraId="7D9D916F" w14:textId="77777777" w:rsidTr="00820E4D">
        <w:tc>
          <w:tcPr>
            <w:tcW w:w="4541" w:type="pct"/>
            <w:gridSpan w:val="11"/>
            <w:shd w:val="clear" w:color="auto" w:fill="auto"/>
          </w:tcPr>
          <w:p w14:paraId="701EE64B" w14:textId="26E61807" w:rsidR="005365EE" w:rsidRPr="003146D3" w:rsidRDefault="005365EE" w:rsidP="00022665">
            <w:pPr>
              <w:spacing w:before="40" w:after="40"/>
              <w:jc w:val="right"/>
              <w:rPr>
                <w:rFonts w:cstheme="minorHAnsi"/>
                <w:b/>
                <w:bCs/>
                <w:sz w:val="19"/>
                <w:szCs w:val="19"/>
              </w:rPr>
            </w:pPr>
            <w:r w:rsidRPr="005365EE">
              <w:rPr>
                <w:rFonts w:cstheme="minorHAnsi"/>
                <w:b/>
                <w:bCs/>
                <w:sz w:val="19"/>
                <w:szCs w:val="19"/>
              </w:rPr>
              <w:t xml:space="preserve">OČEKIVANI UKUPNI 5-GODIŠNJI PRIHOD KONCESIONARA (EUR bez PDVa) PREMAŠUJE </w:t>
            </w:r>
            <w:r>
              <w:rPr>
                <w:rFonts w:cstheme="minorHAnsi"/>
                <w:b/>
                <w:bCs/>
                <w:sz w:val="19"/>
                <w:szCs w:val="19"/>
              </w:rPr>
              <w:t xml:space="preserve">PROPISANI </w:t>
            </w:r>
            <w:r w:rsidRPr="005365EE">
              <w:rPr>
                <w:rFonts w:cstheme="minorHAnsi"/>
                <w:b/>
                <w:bCs/>
                <w:sz w:val="19"/>
                <w:szCs w:val="19"/>
              </w:rPr>
              <w:t xml:space="preserve">PRAG </w:t>
            </w:r>
            <w:r w:rsidR="00A44F9E">
              <w:rPr>
                <w:rFonts w:cstheme="minorHAnsi"/>
                <w:b/>
                <w:bCs/>
                <w:sz w:val="19"/>
                <w:szCs w:val="19"/>
              </w:rPr>
              <w:t>ŠTETNOSTI/</w:t>
            </w:r>
            <w:r w:rsidRPr="005365EE">
              <w:rPr>
                <w:rFonts w:cstheme="minorHAnsi"/>
                <w:b/>
                <w:bCs/>
                <w:sz w:val="19"/>
                <w:szCs w:val="19"/>
              </w:rPr>
              <w:t>PRIHVATLJIVOSTI PONUDE (DA/NE)</w:t>
            </w:r>
          </w:p>
        </w:tc>
        <w:tc>
          <w:tcPr>
            <w:tcW w:w="459" w:type="pct"/>
            <w:shd w:val="clear" w:color="auto" w:fill="A8D08D" w:themeFill="accent6" w:themeFillTint="99"/>
            <w:vAlign w:val="center"/>
          </w:tcPr>
          <w:p w14:paraId="6C75C899" w14:textId="38C31EB4" w:rsidR="005365EE" w:rsidRPr="003146D3" w:rsidRDefault="005365EE" w:rsidP="00022665">
            <w:pPr>
              <w:spacing w:before="40" w:after="4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>NE</w:t>
            </w:r>
          </w:p>
        </w:tc>
      </w:tr>
      <w:tr w:rsidR="00787AEA" w:rsidRPr="00625635" w14:paraId="0BB24512" w14:textId="77777777" w:rsidTr="00820E4D">
        <w:tc>
          <w:tcPr>
            <w:tcW w:w="4541" w:type="pct"/>
            <w:gridSpan w:val="11"/>
            <w:shd w:val="clear" w:color="auto" w:fill="auto"/>
          </w:tcPr>
          <w:p w14:paraId="488415CC" w14:textId="05DCCBDA" w:rsidR="00787AEA" w:rsidRPr="005365EE" w:rsidRDefault="00787AEA" w:rsidP="00022665">
            <w:pPr>
              <w:spacing w:before="40" w:after="40"/>
              <w:jc w:val="right"/>
              <w:rPr>
                <w:rFonts w:cstheme="minorHAnsi"/>
                <w:b/>
                <w:bCs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>PONUDA SE ODBIJA (DA/NE)</w:t>
            </w:r>
          </w:p>
        </w:tc>
        <w:tc>
          <w:tcPr>
            <w:tcW w:w="459" w:type="pct"/>
            <w:shd w:val="clear" w:color="auto" w:fill="A8D08D" w:themeFill="accent6" w:themeFillTint="99"/>
            <w:vAlign w:val="center"/>
          </w:tcPr>
          <w:p w14:paraId="0E4517E4" w14:textId="46859007" w:rsidR="00787AEA" w:rsidRDefault="00787AEA" w:rsidP="00022665">
            <w:pPr>
              <w:spacing w:before="40" w:after="40"/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  <w:r>
              <w:rPr>
                <w:rFonts w:cstheme="minorHAnsi"/>
                <w:b/>
                <w:bCs/>
                <w:sz w:val="19"/>
                <w:szCs w:val="19"/>
              </w:rPr>
              <w:t>NE</w:t>
            </w:r>
          </w:p>
        </w:tc>
      </w:tr>
    </w:tbl>
    <w:bookmarkEnd w:id="14"/>
    <w:p w14:paraId="72B13DA8" w14:textId="78BC83B4" w:rsidR="00836C53" w:rsidRDefault="00877357" w:rsidP="00A12985">
      <w:pPr>
        <w:spacing w:before="60"/>
        <w:ind w:left="567" w:hanging="567"/>
        <w:rPr>
          <w:rFonts w:asciiTheme="minorHAnsi" w:hAnsiTheme="minorHAnsi" w:cstheme="minorHAnsi"/>
          <w:sz w:val="18"/>
          <w:szCs w:val="18"/>
        </w:rPr>
      </w:pPr>
      <w:r w:rsidRPr="00E9184C">
        <w:rPr>
          <w:rFonts w:asciiTheme="minorHAnsi" w:hAnsiTheme="minorHAnsi" w:cstheme="minorHAnsi"/>
          <w:color w:val="231F20"/>
          <w:sz w:val="18"/>
          <w:szCs w:val="18"/>
        </w:rPr>
        <w:t xml:space="preserve">IZVOR: </w:t>
      </w:r>
      <w:r w:rsidRPr="00E9184C">
        <w:rPr>
          <w:rFonts w:asciiTheme="minorHAnsi" w:hAnsiTheme="minorHAnsi" w:cstheme="minorHAnsi"/>
          <w:sz w:val="18"/>
          <w:szCs w:val="18"/>
        </w:rPr>
        <w:t>Obrada autor</w:t>
      </w:r>
      <w:r>
        <w:rPr>
          <w:rFonts w:asciiTheme="minorHAnsi" w:hAnsiTheme="minorHAnsi" w:cstheme="minorHAnsi"/>
          <w:sz w:val="18"/>
          <w:szCs w:val="18"/>
        </w:rPr>
        <w:t>a temeljem količina iz tablice 1</w:t>
      </w:r>
      <w:r w:rsidR="00A01EDD">
        <w:rPr>
          <w:rFonts w:asciiTheme="minorHAnsi" w:hAnsiTheme="minorHAnsi" w:cstheme="minorHAnsi"/>
          <w:sz w:val="18"/>
          <w:szCs w:val="18"/>
        </w:rPr>
        <w:t>4</w:t>
      </w:r>
      <w:r>
        <w:rPr>
          <w:rFonts w:asciiTheme="minorHAnsi" w:hAnsiTheme="minorHAnsi" w:cstheme="minorHAnsi"/>
          <w:sz w:val="18"/>
          <w:szCs w:val="18"/>
        </w:rPr>
        <w:t xml:space="preserve">. te ponuđenih cijena iz ponude ponuditelja </w:t>
      </w:r>
      <w:r w:rsidR="00787AEA">
        <w:rPr>
          <w:rFonts w:asciiTheme="minorHAnsi" w:hAnsiTheme="minorHAnsi" w:cstheme="minorHAnsi"/>
          <w:sz w:val="18"/>
          <w:szCs w:val="18"/>
        </w:rPr>
        <w:t xml:space="preserve">EKO-FLOR PLUS </w:t>
      </w:r>
      <w:r>
        <w:rPr>
          <w:rFonts w:asciiTheme="minorHAnsi" w:hAnsiTheme="minorHAnsi" w:cstheme="minorHAnsi"/>
          <w:sz w:val="18"/>
          <w:szCs w:val="18"/>
        </w:rPr>
        <w:t xml:space="preserve">d.o.o., </w:t>
      </w:r>
      <w:r w:rsidR="00787AEA">
        <w:rPr>
          <w:rFonts w:asciiTheme="minorHAnsi" w:hAnsiTheme="minorHAnsi" w:cstheme="minorHAnsi"/>
          <w:sz w:val="18"/>
          <w:szCs w:val="18"/>
        </w:rPr>
        <w:t>Oroslavje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4BA6F04E" w14:textId="488D2FD7" w:rsidR="00877357" w:rsidRDefault="00877357" w:rsidP="00933DD0">
      <w:pPr>
        <w:spacing w:before="120"/>
        <w:ind w:left="567" w:hanging="567"/>
        <w:rPr>
          <w:rFonts w:asciiTheme="minorHAnsi" w:hAnsiTheme="minorHAnsi" w:cstheme="minorHAnsi"/>
          <w:sz w:val="18"/>
          <w:szCs w:val="18"/>
        </w:rPr>
        <w:sectPr w:rsidR="00877357" w:rsidSect="00C632BB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EB70872" w14:textId="1B32AF2D" w:rsidR="00C907A9" w:rsidRPr="00B667CC" w:rsidRDefault="000217D4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lastRenderedPageBreak/>
        <w:t>20</w:t>
      </w:r>
      <w:r w:rsidR="00C907A9" w:rsidRPr="00B667CC">
        <w:rPr>
          <w:color w:val="FFFFFF" w:themeColor="background1"/>
          <w:sz w:val="22"/>
          <w:szCs w:val="28"/>
        </w:rPr>
        <w:t xml:space="preserve">. PRIKAZ </w:t>
      </w:r>
      <w:r w:rsidR="00897127" w:rsidRPr="00B667CC">
        <w:rPr>
          <w:color w:val="FFFFFF" w:themeColor="background1"/>
          <w:sz w:val="22"/>
          <w:szCs w:val="28"/>
        </w:rPr>
        <w:t>OCJENE</w:t>
      </w:r>
      <w:r w:rsidR="00C907A9" w:rsidRPr="00B667CC">
        <w:rPr>
          <w:color w:val="FFFFFF" w:themeColor="background1"/>
          <w:sz w:val="22"/>
          <w:szCs w:val="28"/>
        </w:rPr>
        <w:t xml:space="preserve"> PONUDE PREMA OBLIKU, SADRŽAJU I CJELOVITOSTI</w:t>
      </w:r>
    </w:p>
    <w:p w14:paraId="4167BFFD" w14:textId="428816EE" w:rsidR="006E5624" w:rsidRPr="00FB757F" w:rsidRDefault="006E5624" w:rsidP="006E5624">
      <w:pPr>
        <w:spacing w:before="120" w:after="120"/>
        <w:ind w:left="992" w:hanging="992"/>
        <w:rPr>
          <w:rFonts w:asciiTheme="minorHAnsi" w:hAnsiTheme="minorHAnsi" w:cstheme="minorHAnsi"/>
          <w:color w:val="231F20"/>
          <w:sz w:val="21"/>
          <w:szCs w:val="21"/>
        </w:rPr>
      </w:pPr>
      <w:r w:rsidRPr="00141F4C">
        <w:rPr>
          <w:rFonts w:asciiTheme="minorHAnsi" w:hAnsiTheme="minorHAnsi" w:cstheme="minorHAnsi"/>
          <w:color w:val="231F20"/>
          <w:sz w:val="21"/>
          <w:szCs w:val="21"/>
        </w:rPr>
        <w:t xml:space="preserve">Tablica </w:t>
      </w:r>
      <w:r w:rsidR="002A5578">
        <w:rPr>
          <w:rFonts w:asciiTheme="minorHAnsi" w:hAnsiTheme="minorHAnsi" w:cstheme="minorHAnsi"/>
          <w:color w:val="231F20"/>
          <w:sz w:val="21"/>
          <w:szCs w:val="21"/>
        </w:rPr>
        <w:t>11</w:t>
      </w:r>
      <w:r w:rsidRPr="00141F4C">
        <w:rPr>
          <w:rFonts w:asciiTheme="minorHAnsi" w:hAnsiTheme="minorHAnsi" w:cstheme="minorHAnsi"/>
          <w:color w:val="231F20"/>
          <w:sz w:val="21"/>
          <w:szCs w:val="21"/>
        </w:rPr>
        <w:t xml:space="preserve">: </w:t>
      </w:r>
      <w:r>
        <w:rPr>
          <w:rFonts w:asciiTheme="minorHAnsi" w:hAnsiTheme="minorHAnsi" w:cstheme="minorHAnsi"/>
          <w:b/>
          <w:bCs/>
          <w:color w:val="231F20"/>
          <w:sz w:val="21"/>
          <w:szCs w:val="21"/>
        </w:rPr>
        <w:t>Prikaz ocjene ponude prema obliku, sadržaju i cjelovitosti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714"/>
        <w:gridCol w:w="1358"/>
      </w:tblGrid>
      <w:tr w:rsidR="002A5578" w:rsidRPr="00AC1827" w14:paraId="7E07EE26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2F8673A4" w14:textId="77777777" w:rsidR="002A5578" w:rsidRPr="00AC1827" w:rsidRDefault="002A5578" w:rsidP="009940AA">
            <w:pPr>
              <w:spacing w:before="20" w:after="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C1827">
              <w:rPr>
                <w:rFonts w:asciiTheme="minorHAnsi" w:hAnsiTheme="minorHAnsi" w:cstheme="minorHAnsi"/>
                <w:b/>
                <w:sz w:val="21"/>
                <w:szCs w:val="21"/>
              </w:rPr>
              <w:t>Redni broj ponude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40F1A31" w14:textId="77777777" w:rsidR="002A5578" w:rsidRPr="00AC1827" w:rsidRDefault="002A5578" w:rsidP="009940A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C1827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</w:tr>
      <w:tr w:rsidR="002A5578" w:rsidRPr="00AC1827" w14:paraId="51AB346A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114832BA" w14:textId="77777777" w:rsidR="002A5578" w:rsidRPr="00AC1827" w:rsidRDefault="002A5578" w:rsidP="009940AA">
            <w:pPr>
              <w:spacing w:before="20" w:after="2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C182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Naziv ponuditelja </w:t>
            </w:r>
          </w:p>
        </w:tc>
        <w:tc>
          <w:tcPr>
            <w:tcW w:w="1358" w:type="dxa"/>
            <w:shd w:val="clear" w:color="auto" w:fill="auto"/>
          </w:tcPr>
          <w:p w14:paraId="19CEB40F" w14:textId="3E653406" w:rsidR="002A5578" w:rsidRPr="0000004C" w:rsidRDefault="0000004C" w:rsidP="009940AA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0004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EKO FLOR PLUS </w:t>
            </w:r>
            <w:r w:rsidR="002A5578" w:rsidRPr="0000004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d.o.o.</w:t>
            </w:r>
          </w:p>
        </w:tc>
      </w:tr>
      <w:tr w:rsidR="002A5578" w:rsidRPr="00AC1827" w14:paraId="401F2BE2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3006B481" w14:textId="77777777" w:rsidR="002A5578" w:rsidRPr="00AC1827" w:rsidRDefault="002A5578" w:rsidP="009940AA">
            <w:pPr>
              <w:spacing w:before="20" w:after="20"/>
              <w:rPr>
                <w:rFonts w:asciiTheme="minorHAnsi" w:hAnsiTheme="minorHAnsi" w:cstheme="minorHAnsi"/>
                <w:sz w:val="21"/>
                <w:szCs w:val="21"/>
              </w:rPr>
            </w:pPr>
            <w:r w:rsidRPr="00AC1827">
              <w:rPr>
                <w:rFonts w:asciiTheme="minorHAnsi" w:hAnsiTheme="minorHAnsi" w:cstheme="minorHAnsi"/>
                <w:sz w:val="21"/>
                <w:szCs w:val="21"/>
              </w:rPr>
              <w:t>Ponuda dostavljena u propisanom obliku i na propisan način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C478538" w14:textId="77777777" w:rsidR="002A5578" w:rsidRPr="00AC1827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C1827">
              <w:rPr>
                <w:rFonts w:asciiTheme="minorHAnsi" w:hAnsiTheme="minorHAnsi" w:cstheme="minorHAnsi"/>
                <w:sz w:val="21"/>
                <w:szCs w:val="21"/>
              </w:rPr>
              <w:t>DA</w:t>
            </w:r>
          </w:p>
        </w:tc>
      </w:tr>
      <w:tr w:rsidR="002A5578" w:rsidRPr="001B441A" w14:paraId="22EF8006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06E3549F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Ponuda dostavljena 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propisanom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roku za dostavu ponuda 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A32113B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0D04BD90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590F2C03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Ponuda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pisana hrvatskim jezikom i latiničnim pismom 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185405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63189E58" w14:textId="77777777" w:rsidTr="00A12985">
        <w:trPr>
          <w:trHeight w:val="364"/>
        </w:trPr>
        <w:tc>
          <w:tcPr>
            <w:tcW w:w="7714" w:type="dxa"/>
            <w:shd w:val="clear" w:color="auto" w:fill="auto"/>
            <w:vAlign w:val="center"/>
          </w:tcPr>
          <w:p w14:paraId="09E8F643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Dostavljen i pravilno ispunjen Ponudbeni list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93C1D9D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32D2935D" w14:textId="77777777" w:rsidTr="00A12985">
        <w:trPr>
          <w:trHeight w:val="364"/>
        </w:trPr>
        <w:tc>
          <w:tcPr>
            <w:tcW w:w="7714" w:type="dxa"/>
            <w:shd w:val="clear" w:color="auto" w:fill="auto"/>
            <w:vAlign w:val="center"/>
          </w:tcPr>
          <w:p w14:paraId="427F938C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Ponudu je podnijela zajednica gospodarskih subjekata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4C4C2F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2A5578" w:rsidRPr="001B441A" w14:paraId="0C9A6EDC" w14:textId="77777777" w:rsidTr="00A12985">
        <w:trPr>
          <w:trHeight w:val="364"/>
        </w:trPr>
        <w:tc>
          <w:tcPr>
            <w:tcW w:w="7714" w:type="dxa"/>
            <w:shd w:val="clear" w:color="auto" w:fill="auto"/>
            <w:vAlign w:val="center"/>
          </w:tcPr>
          <w:p w14:paraId="536C2AB4" w14:textId="77777777" w:rsidR="002A5578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Dostavljeni podaci o dijelu ugovora koji će pojedini član zajednice gospodarskih subjekata izvršavati (DA / NE / N/P).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7AF2603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N/P</w:t>
            </w:r>
          </w:p>
        </w:tc>
      </w:tr>
      <w:tr w:rsidR="002A5578" w:rsidRPr="001B441A" w14:paraId="683CDC57" w14:textId="77777777" w:rsidTr="00A12985">
        <w:trPr>
          <w:trHeight w:val="364"/>
        </w:trPr>
        <w:tc>
          <w:tcPr>
            <w:tcW w:w="7714" w:type="dxa"/>
            <w:shd w:val="clear" w:color="auto" w:fill="auto"/>
            <w:vAlign w:val="center"/>
          </w:tcPr>
          <w:p w14:paraId="1B9BAAEB" w14:textId="77777777" w:rsidR="002A5578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Dostavljeni podaci o svim članovima zajednice gospodarskih subjekata (DA / NE / N/P).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DF8A74D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N/P</w:t>
            </w:r>
          </w:p>
        </w:tc>
      </w:tr>
      <w:tr w:rsidR="002A5578" w:rsidRPr="001B441A" w14:paraId="6A49C502" w14:textId="77777777" w:rsidTr="00A12985">
        <w:trPr>
          <w:trHeight w:val="364"/>
        </w:trPr>
        <w:tc>
          <w:tcPr>
            <w:tcW w:w="7714" w:type="dxa"/>
            <w:shd w:val="clear" w:color="auto" w:fill="auto"/>
            <w:vAlign w:val="center"/>
          </w:tcPr>
          <w:p w14:paraId="01DDF4D6" w14:textId="77777777" w:rsidR="002A5578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Dostavljen pravni akt </w:t>
            </w:r>
            <w:r w:rsidRPr="00B76DE2">
              <w:rPr>
                <w:rFonts w:asciiTheme="minorHAnsi" w:hAnsiTheme="minorHAnsi" w:cstheme="minorHAnsi"/>
                <w:sz w:val="20"/>
                <w:szCs w:val="20"/>
              </w:rPr>
              <w:t>iz članka 32. stavak 10. Zakona o koncesijama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vezano za zajednicu gospodarskih subjekata (DA / NE / N/P).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B06798E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N/P</w:t>
            </w:r>
          </w:p>
        </w:tc>
      </w:tr>
      <w:tr w:rsidR="002A5578" w:rsidRPr="001B441A" w14:paraId="7007B319" w14:textId="77777777" w:rsidTr="00A12985">
        <w:trPr>
          <w:trHeight w:val="364"/>
        </w:trPr>
        <w:tc>
          <w:tcPr>
            <w:tcW w:w="7714" w:type="dxa"/>
            <w:shd w:val="clear" w:color="auto" w:fill="auto"/>
            <w:vAlign w:val="center"/>
          </w:tcPr>
          <w:p w14:paraId="2B17CE33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Dio predmeta koncesije daje se u podugovor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B4E374B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2A5578" w:rsidRPr="001B441A" w14:paraId="5C6B495D" w14:textId="77777777" w:rsidTr="00A12985">
        <w:trPr>
          <w:trHeight w:val="364"/>
        </w:trPr>
        <w:tc>
          <w:tcPr>
            <w:tcW w:w="7714" w:type="dxa"/>
            <w:shd w:val="clear" w:color="auto" w:fill="auto"/>
            <w:vAlign w:val="center"/>
          </w:tcPr>
          <w:p w14:paraId="726EC2C3" w14:textId="77777777" w:rsidR="002A5578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Dostavljeni podaci o dijelu ugovora koji se daje u podugovor (DA / NE / N/P).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E329646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N/P</w:t>
            </w:r>
          </w:p>
        </w:tc>
      </w:tr>
      <w:tr w:rsidR="002A5578" w:rsidRPr="001B441A" w14:paraId="423C7BEA" w14:textId="77777777" w:rsidTr="00A12985">
        <w:trPr>
          <w:trHeight w:val="364"/>
        </w:trPr>
        <w:tc>
          <w:tcPr>
            <w:tcW w:w="7714" w:type="dxa"/>
            <w:shd w:val="clear" w:color="auto" w:fill="auto"/>
            <w:vAlign w:val="center"/>
          </w:tcPr>
          <w:p w14:paraId="1AEA6ED9" w14:textId="77777777" w:rsidR="002A5578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Dostavljeni podaci o svim podugovarateljima (DA / NE / N/P).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EAB2A30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N/P</w:t>
            </w:r>
          </w:p>
        </w:tc>
      </w:tr>
      <w:tr w:rsidR="002A5578" w:rsidRPr="001B441A" w14:paraId="685915DE" w14:textId="77777777" w:rsidTr="00A12985">
        <w:trPr>
          <w:trHeight w:val="364"/>
        </w:trPr>
        <w:tc>
          <w:tcPr>
            <w:tcW w:w="7714" w:type="dxa"/>
            <w:shd w:val="clear" w:color="auto" w:fill="auto"/>
            <w:vAlign w:val="center"/>
          </w:tcPr>
          <w:p w14:paraId="256AA025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Oslanjanje na sposobnost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jednog ili više gospodarskih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subjekata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8E60A5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2A5578" w:rsidRPr="001B441A" w14:paraId="1FCD80C0" w14:textId="77777777" w:rsidTr="00A12985">
        <w:trPr>
          <w:trHeight w:val="364"/>
        </w:trPr>
        <w:tc>
          <w:tcPr>
            <w:tcW w:w="7714" w:type="dxa"/>
            <w:shd w:val="clear" w:color="auto" w:fill="auto"/>
            <w:vAlign w:val="center"/>
          </w:tcPr>
          <w:p w14:paraId="3CA8E2DB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Dostavljeni podaci o resursima jednog ili više gospodarskih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subjekata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koji se stavljaju na raspolaganje ponuditelju (DA / NE / N/P).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613B30B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N/P</w:t>
            </w:r>
          </w:p>
        </w:tc>
      </w:tr>
      <w:tr w:rsidR="002A5578" w:rsidRPr="001B441A" w14:paraId="0F46495E" w14:textId="77777777" w:rsidTr="00A12985">
        <w:trPr>
          <w:trHeight w:val="364"/>
        </w:trPr>
        <w:tc>
          <w:tcPr>
            <w:tcW w:w="7714" w:type="dxa"/>
            <w:shd w:val="clear" w:color="auto" w:fill="auto"/>
            <w:vAlign w:val="center"/>
          </w:tcPr>
          <w:p w14:paraId="29D104EB" w14:textId="77777777" w:rsidR="002A5578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Dostavljeni podaci o svim gospodarskim subjektima na čiju se sposobnost ponuditelj oslanja (DA / NE / N/P).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2B66391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N/P</w:t>
            </w:r>
          </w:p>
        </w:tc>
      </w:tr>
      <w:tr w:rsidR="002A5578" w:rsidRPr="001B441A" w14:paraId="698AE52A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16795A9E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Prihvaćen je rok valjanosti ponude sukladno 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N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8960D1B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33A5CE96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10867A5E" w14:textId="4319D6D6" w:rsidR="002A5578" w:rsidRDefault="0000004C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Ponuđeni postotak za izračun naknade za koncesiju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463B960" w14:textId="58963AC9" w:rsidR="002A5578" w:rsidRPr="001B441A" w:rsidRDefault="0000004C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5,35 %</w:t>
            </w:r>
          </w:p>
        </w:tc>
      </w:tr>
      <w:tr w:rsidR="002A5578" w:rsidRPr="001B441A" w14:paraId="0AC8DFF9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0EF04D22" w14:textId="0DB33969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Ponuđeni </w:t>
            </w:r>
            <w:r w:rsidR="0000004C">
              <w:rPr>
                <w:rFonts w:asciiTheme="minorHAnsi" w:hAnsiTheme="minorHAnsi" w:cstheme="minorHAnsi"/>
                <w:sz w:val="20"/>
                <w:szCs w:val="20"/>
              </w:rPr>
              <w:t xml:space="preserve">postotak za izračun naknade za koncesiju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je u skladu s propisanim u DZN (DA / NE)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3CBC880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0BC24885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57450DAD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Dostavljeno je jamstvo za ozbiljnost ponude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F2A84DC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7858EB7E" w14:textId="77777777" w:rsidTr="00A12985">
        <w:trPr>
          <w:trHeight w:val="309"/>
        </w:trPr>
        <w:tc>
          <w:tcPr>
            <w:tcW w:w="7714" w:type="dxa"/>
            <w:shd w:val="clear" w:color="auto" w:fill="auto"/>
            <w:vAlign w:val="center"/>
          </w:tcPr>
          <w:p w14:paraId="3764D82E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Jamstvo za ozbiljnost ponude je valjano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2C62997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22027B30" w14:textId="77777777" w:rsidTr="00A12985">
        <w:trPr>
          <w:trHeight w:val="309"/>
        </w:trPr>
        <w:tc>
          <w:tcPr>
            <w:tcW w:w="7714" w:type="dxa"/>
            <w:shd w:val="clear" w:color="auto" w:fill="auto"/>
            <w:vAlign w:val="center"/>
          </w:tcPr>
          <w:p w14:paraId="064F4148" w14:textId="0AEF5ADE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Dostavljen Prilog </w:t>
            </w:r>
            <w:r w:rsidR="0000004C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B73C6E">
              <w:rPr>
                <w:rFonts w:asciiTheme="minorHAnsi" w:hAnsiTheme="minorHAnsi" w:cstheme="minorHAnsi"/>
                <w:sz w:val="20"/>
                <w:szCs w:val="20"/>
              </w:rPr>
              <w:t xml:space="preserve">Izjava </w:t>
            </w:r>
            <w:r w:rsidR="0000004C" w:rsidRPr="00352615">
              <w:rPr>
                <w:rFonts w:cstheme="minorHAnsi"/>
              </w:rPr>
              <w:t>o prihvaćanju odredbi i uvjeta iz Odluke o načinu pružanja javne usluge sakupljanja komunalnog otpada na području Općine Lovas i pripadajućih Općih uvjeta ugovora o korištenju javne usluge sakupljanja komunalnog otpada na području Općine Lovas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88080D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DA</w:t>
            </w:r>
          </w:p>
        </w:tc>
      </w:tr>
      <w:tr w:rsidR="002A5578" w:rsidRPr="001B441A" w14:paraId="01D11BC4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543C9E7A" w14:textId="3513B93E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Dostavljen Prilog </w:t>
            </w:r>
            <w:r w:rsidR="0000004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a: Podaci 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poslovnom nastanu 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za gospodarsk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subjekt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(DA / NE).</w:t>
            </w:r>
            <w:r w:rsidR="000000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4989772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3EA23C0E" w14:textId="77777777" w:rsidTr="00A12985">
        <w:trPr>
          <w:trHeight w:val="436"/>
        </w:trPr>
        <w:tc>
          <w:tcPr>
            <w:tcW w:w="7714" w:type="dxa"/>
            <w:shd w:val="clear" w:color="auto" w:fill="auto"/>
            <w:vAlign w:val="center"/>
          </w:tcPr>
          <w:p w14:paraId="4E22D5C4" w14:textId="7FDC8774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Dostavljen Prilog </w:t>
            </w:r>
            <w:r w:rsidR="0000004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b: Podaci o državljanstvu za fizičke osobe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96F9673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6F5CF7EC" w14:textId="77777777" w:rsidTr="00A12985">
        <w:trPr>
          <w:trHeight w:val="565"/>
        </w:trPr>
        <w:tc>
          <w:tcPr>
            <w:tcW w:w="7714" w:type="dxa"/>
            <w:shd w:val="clear" w:color="auto" w:fill="auto"/>
            <w:vAlign w:val="center"/>
          </w:tcPr>
          <w:p w14:paraId="70E6C883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Postoji jedna ili više osnova za isključenje gospodarskog subjekta iz točke 3. DZN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0A74B37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2A5578" w:rsidRPr="001B441A" w14:paraId="44325FB6" w14:textId="77777777" w:rsidTr="00A12985">
        <w:trPr>
          <w:trHeight w:val="565"/>
        </w:trPr>
        <w:tc>
          <w:tcPr>
            <w:tcW w:w="7714" w:type="dxa"/>
            <w:shd w:val="clear" w:color="auto" w:fill="auto"/>
            <w:vAlign w:val="center"/>
          </w:tcPr>
          <w:p w14:paraId="5CA00C33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Postoji zabrana dodjele ugovora o javnoj nabavi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 ugovora o koncesiji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temeljem Odluke 2022/1271/ZVSP o izmjeni Odluke 2014/512/ZVSP, odnosno temeljem Uredbe (EU) 2022/1269 o izmjeni Uredbe (EU) 833/2014, a u smislu direktiva o javnoj nabavi (direktive Europskog parlamenta i Vijeća: 2014/23/EU, 2014/24/EU, 2014/25/EU, 2009/81/EZ)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300D6EC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</w:t>
            </w:r>
          </w:p>
        </w:tc>
      </w:tr>
      <w:tr w:rsidR="002A5578" w:rsidRPr="001B441A" w14:paraId="59F46291" w14:textId="77777777" w:rsidTr="00A12985">
        <w:trPr>
          <w:trHeight w:val="276"/>
        </w:trPr>
        <w:tc>
          <w:tcPr>
            <w:tcW w:w="7714" w:type="dxa"/>
            <w:shd w:val="clear" w:color="auto" w:fill="auto"/>
            <w:vAlign w:val="center"/>
          </w:tcPr>
          <w:p w14:paraId="5B8E9D1C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Ponuditelj ispunjava sve  propisane uvjete sposobnosti iz točke 4. DZN (DA / NE)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92E2CC4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39A67681" w14:textId="77777777" w:rsidTr="00A12985">
        <w:trPr>
          <w:trHeight w:val="276"/>
        </w:trPr>
        <w:tc>
          <w:tcPr>
            <w:tcW w:w="7714" w:type="dxa"/>
            <w:shd w:val="clear" w:color="auto" w:fill="auto"/>
            <w:vAlign w:val="center"/>
          </w:tcPr>
          <w:p w14:paraId="0F764CF0" w14:textId="61C8FA03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Dostavljen Prilog </w:t>
            </w:r>
            <w:r w:rsidR="0000004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: Izjava o stavljanju resursa na raspolaganje ponuditelju (DA / NE / N/P).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48725B1E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N/P</w:t>
            </w:r>
          </w:p>
        </w:tc>
      </w:tr>
      <w:tr w:rsidR="002A5578" w:rsidRPr="001B441A" w14:paraId="07D8F918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421CF447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Dostavljen Prilog 2: Cjenik javne usluge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6BD41138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5BE8669B" w14:textId="77777777" w:rsidTr="00A12985">
        <w:trPr>
          <w:trHeight w:val="488"/>
        </w:trPr>
        <w:tc>
          <w:tcPr>
            <w:tcW w:w="7714" w:type="dxa"/>
            <w:shd w:val="clear" w:color="auto" w:fill="auto"/>
            <w:vAlign w:val="center"/>
          </w:tcPr>
          <w:p w14:paraId="29D8B73B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Prilog 2: Cjenik javne usluge 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je pravilno popunjen i valjan i/ili su eventualne nejasnoće otklonjene primjenom članka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34. stavke 5.-9. Zakona o koncesijama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9FA1E08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48347D9B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7DB54270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skaza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ne su jedinične cijene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svih stavki Priloga 2: Cjenik javne usluge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DC2C5BD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60201949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20C37BA7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Cijene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svih stavki Priloga 2: Cjenik javne usluge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skaza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u EUR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66B6F11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295EA910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4A76F157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Cijene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svih stavki Priloga 2: Cjenik javne usluge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skaza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brojkama, u apsolutnom iznosu i zaokružene su na dvije decimale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0157F0E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6D50017F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2F88955E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Jedinične c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ijene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svih stavki Priloga 2: Cjenik javne usluge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skaza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bez PDVa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5D706B9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1B3DD5AF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31564CC4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Iznos PDV-a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iskazan je za svaku stavku Priloga 2: Cjenik javne usluge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56CBB6C5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78CB87EA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2E3B6AE6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Jedinične c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ijene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svih stavki Priloga 2: Cjenik javne usluge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skaza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su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sa PDV-om</w:t>
            </w: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 xml:space="preserve">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3880C89B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</w:t>
            </w:r>
          </w:p>
        </w:tc>
      </w:tr>
      <w:tr w:rsidR="002A5578" w:rsidRPr="001B441A" w14:paraId="6FF6A704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332A2760" w14:textId="77777777" w:rsidR="002A5578" w:rsidRPr="001B441A" w:rsidRDefault="002A5578" w:rsidP="009940AA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1B441A">
              <w:rPr>
                <w:rFonts w:asciiTheme="minorHAnsi" w:hAnsiTheme="minorHAnsi" w:cstheme="minorHAnsi"/>
                <w:sz w:val="20"/>
                <w:szCs w:val="20"/>
              </w:rPr>
              <w:t>Prihvat ispravka računske pogreške (DA / NE / N/P).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3356204" w14:textId="77777777" w:rsidR="002A5578" w:rsidRPr="001B441A" w:rsidRDefault="002A5578" w:rsidP="009940AA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N/P</w:t>
            </w:r>
          </w:p>
        </w:tc>
      </w:tr>
      <w:tr w:rsidR="00A12985" w:rsidRPr="001B441A" w14:paraId="66074FE5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64722A81" w14:textId="37A670DB" w:rsidR="00A12985" w:rsidRPr="004A4FFC" w:rsidRDefault="00A12985" w:rsidP="00A1298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A4FFC">
              <w:rPr>
                <w:rFonts w:asciiTheme="minorHAnsi" w:hAnsiTheme="minorHAnsi" w:cstheme="minorHAnsi"/>
                <w:sz w:val="20"/>
                <w:szCs w:val="20"/>
              </w:rPr>
              <w:t>Procijenjena vrijednost predmeta koncesije bez PDV-a u EUR (navesti iznos).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AD57FFE" w14:textId="4BCB504B" w:rsidR="00A12985" w:rsidRPr="004A4FFC" w:rsidRDefault="00A12985" w:rsidP="00A12985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  <w:r w:rsidR="0000004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.1</w:t>
            </w:r>
            <w:r w:rsidR="0000004C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0004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7653B5" w:rsidRPr="001B441A" w14:paraId="384A697C" w14:textId="77777777" w:rsidTr="00A12985">
        <w:trPr>
          <w:trHeight w:val="320"/>
        </w:trPr>
        <w:tc>
          <w:tcPr>
            <w:tcW w:w="7714" w:type="dxa"/>
            <w:shd w:val="clear" w:color="auto" w:fill="auto"/>
          </w:tcPr>
          <w:p w14:paraId="4190F87B" w14:textId="51D437A5" w:rsidR="007653B5" w:rsidRPr="007653B5" w:rsidRDefault="007653B5" w:rsidP="007653B5">
            <w:pPr>
              <w:spacing w:before="20"/>
              <w:rPr>
                <w:rFonts w:asciiTheme="minorHAnsi" w:hAnsiTheme="minorHAnsi" w:cstheme="minorHAnsi"/>
                <w:sz w:val="20"/>
                <w:szCs w:val="20"/>
              </w:rPr>
            </w:pPr>
            <w:r w:rsidRPr="007653B5">
              <w:rPr>
                <w:rFonts w:cstheme="minorHAnsi"/>
                <w:sz w:val="20"/>
                <w:szCs w:val="20"/>
              </w:rPr>
              <w:t xml:space="preserve">Procijenjena vrijednost sukladno čl. 20.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7653B5">
              <w:rPr>
                <w:rFonts w:cstheme="minorHAnsi"/>
                <w:sz w:val="20"/>
                <w:szCs w:val="20"/>
              </w:rPr>
              <w:t>t. 1. Zakona o koncesijama (EUR bez PDV-a), odnosno propisani prag štetnosti/prihvatljivosti ponude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7653B5">
              <w:rPr>
                <w:rStyle w:val="Referencafusnote"/>
                <w:rFonts w:cstheme="minorHAnsi"/>
                <w:sz w:val="20"/>
                <w:szCs w:val="20"/>
              </w:rPr>
              <w:footnoteReference w:id="9"/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71995CEC" w14:textId="00DBFE36" w:rsidR="007653B5" w:rsidRPr="004A4FFC" w:rsidRDefault="0000004C" w:rsidP="007653B5">
            <w:pPr>
              <w:pStyle w:val="Odlomakpopisa"/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420.102,10</w:t>
            </w:r>
          </w:p>
        </w:tc>
      </w:tr>
      <w:tr w:rsidR="007653B5" w:rsidRPr="001B441A" w14:paraId="3FBCCDF5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19BD843B" w14:textId="35CA82A5" w:rsidR="007653B5" w:rsidRPr="004A4FFC" w:rsidRDefault="007653B5" w:rsidP="007653B5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4FFC">
              <w:rPr>
                <w:rFonts w:asciiTheme="minorHAnsi" w:hAnsiTheme="minorHAnsi" w:cstheme="minorHAnsi"/>
                <w:sz w:val="20"/>
                <w:szCs w:val="20"/>
              </w:rPr>
              <w:t>Očekivani ukupni prihod pojedinog ponuditelja od pružanja JU u 5-godišnjem razdoblju trajanja koncesije (EUR bez PDVa)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2F53798" w14:textId="4D380573" w:rsidR="007653B5" w:rsidRPr="004A4FFC" w:rsidRDefault="007653B5" w:rsidP="007653B5">
            <w:pPr>
              <w:pStyle w:val="Odlomakpopisa"/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0004C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  <w:r w:rsidR="0000004C">
              <w:rPr>
                <w:sz w:val="20"/>
                <w:szCs w:val="20"/>
              </w:rPr>
              <w:t>358</w:t>
            </w:r>
            <w:r>
              <w:rPr>
                <w:sz w:val="20"/>
                <w:szCs w:val="20"/>
              </w:rPr>
              <w:t>,</w:t>
            </w:r>
            <w:r w:rsidR="0000004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</w:tr>
      <w:tr w:rsidR="007653B5" w:rsidRPr="001B441A" w14:paraId="657437A6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7B0F4D26" w14:textId="29730ABC" w:rsidR="007653B5" w:rsidRPr="007653B5" w:rsidRDefault="007653B5" w:rsidP="007653B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7653B5">
              <w:rPr>
                <w:rFonts w:cstheme="minorHAnsi"/>
                <w:sz w:val="20"/>
                <w:szCs w:val="20"/>
              </w:rPr>
              <w:t>čekivani ukupni 5-godišnji prihod koncesionara (</w:t>
            </w:r>
            <w:r>
              <w:rPr>
                <w:rFonts w:cstheme="minorHAnsi"/>
                <w:sz w:val="20"/>
                <w:szCs w:val="20"/>
              </w:rPr>
              <w:t>EUR</w:t>
            </w:r>
            <w:r w:rsidRPr="007653B5">
              <w:rPr>
                <w:rFonts w:cstheme="minorHAnsi"/>
                <w:sz w:val="20"/>
                <w:szCs w:val="20"/>
              </w:rPr>
              <w:t xml:space="preserve"> bez </w:t>
            </w:r>
            <w:r>
              <w:rPr>
                <w:rFonts w:cstheme="minorHAnsi"/>
                <w:sz w:val="20"/>
                <w:szCs w:val="20"/>
              </w:rPr>
              <w:t>PDV-</w:t>
            </w:r>
            <w:r w:rsidRPr="007653B5">
              <w:rPr>
                <w:rFonts w:cstheme="minorHAnsi"/>
                <w:sz w:val="20"/>
                <w:szCs w:val="20"/>
              </w:rPr>
              <w:t>a) premašuje propisani prag štetnosti/prihvatljivosti ponude</w:t>
            </w:r>
            <w:r>
              <w:rPr>
                <w:rFonts w:cstheme="minorHAnsi"/>
                <w:sz w:val="20"/>
                <w:szCs w:val="20"/>
              </w:rPr>
              <w:t>, odnosno iznos p</w:t>
            </w:r>
            <w:r w:rsidRPr="007653B5">
              <w:rPr>
                <w:rFonts w:cstheme="minorHAnsi"/>
                <w:sz w:val="20"/>
                <w:szCs w:val="20"/>
              </w:rPr>
              <w:t>rocijenjen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7653B5">
              <w:rPr>
                <w:rFonts w:cstheme="minorHAnsi"/>
                <w:sz w:val="20"/>
                <w:szCs w:val="20"/>
              </w:rPr>
              <w:t xml:space="preserve"> vrijednost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7653B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koncesije </w:t>
            </w:r>
            <w:r w:rsidRPr="007653B5">
              <w:rPr>
                <w:rFonts w:cstheme="minorHAnsi"/>
                <w:sz w:val="20"/>
                <w:szCs w:val="20"/>
              </w:rPr>
              <w:t xml:space="preserve">uvećan za 10%  </w:t>
            </w:r>
            <w:r w:rsidRPr="004A4FFC">
              <w:rPr>
                <w:rFonts w:asciiTheme="minorHAnsi" w:hAnsiTheme="minorHAnsi" w:cstheme="minorHAnsi"/>
                <w:sz w:val="20"/>
                <w:szCs w:val="20"/>
              </w:rPr>
              <w:t>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50FAEFB" w14:textId="781EF09A" w:rsidR="007653B5" w:rsidRPr="004A4FFC" w:rsidRDefault="007653B5" w:rsidP="007653B5">
            <w:pPr>
              <w:pStyle w:val="Odlomakpopisa"/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7653B5" w:rsidRPr="001B441A" w14:paraId="60A223A0" w14:textId="77777777" w:rsidTr="00A12985">
        <w:trPr>
          <w:trHeight w:val="320"/>
        </w:trPr>
        <w:tc>
          <w:tcPr>
            <w:tcW w:w="7714" w:type="dxa"/>
            <w:shd w:val="clear" w:color="auto" w:fill="auto"/>
          </w:tcPr>
          <w:p w14:paraId="3687BD63" w14:textId="77777777" w:rsidR="007653B5" w:rsidRPr="004A4FFC" w:rsidRDefault="007653B5" w:rsidP="007653B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A4FFC">
              <w:rPr>
                <w:rFonts w:asciiTheme="minorHAnsi" w:hAnsiTheme="minorHAnsi" w:cstheme="minorHAnsi"/>
                <w:sz w:val="20"/>
                <w:szCs w:val="20"/>
              </w:rPr>
              <w:t>Ponuda sadržava odredbe koje davatelj koncesije smatra štetnima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10794FE4" w14:textId="066F9D3B" w:rsidR="007653B5" w:rsidRPr="004A4FFC" w:rsidRDefault="007653B5" w:rsidP="007653B5">
            <w:pPr>
              <w:pStyle w:val="Odlomakpopisa"/>
              <w:spacing w:before="20" w:after="2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7653B5" w:rsidRPr="001B441A" w14:paraId="7434C1FB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473D9F7F" w14:textId="77777777" w:rsidR="007653B5" w:rsidRPr="004A4FFC" w:rsidRDefault="007653B5" w:rsidP="007653B5">
            <w:pPr>
              <w:spacing w:before="20" w:after="20"/>
              <w:rPr>
                <w:rFonts w:asciiTheme="minorHAnsi" w:hAnsiTheme="minorHAnsi" w:cstheme="minorHAnsi"/>
                <w:sz w:val="20"/>
                <w:szCs w:val="20"/>
              </w:rPr>
            </w:pPr>
            <w:r w:rsidRPr="004A4FFC">
              <w:rPr>
                <w:rFonts w:asciiTheme="minorHAnsi" w:hAnsiTheme="minorHAnsi" w:cstheme="minorHAnsi"/>
                <w:sz w:val="20"/>
                <w:szCs w:val="20"/>
              </w:rPr>
              <w:t>Ocjena ponude prema obliku, sadržaju i cjelovitosti (Uredna / Neuredna</w:t>
            </w:r>
            <w:r w:rsidRPr="004A4FFC">
              <w:rPr>
                <w:rStyle w:val="Referencafusnote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4A4FFC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21C93F8" w14:textId="1A394167" w:rsidR="007653B5" w:rsidRPr="004A4FFC" w:rsidRDefault="007653B5" w:rsidP="007653B5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4A4FFC">
              <w:rPr>
                <w:rFonts w:asciiTheme="minorHAnsi" w:hAnsiTheme="minorHAnsi" w:cstheme="minorHAnsi"/>
                <w:sz w:val="20"/>
                <w:szCs w:val="20"/>
              </w:rPr>
              <w:t>redna</w:t>
            </w:r>
          </w:p>
        </w:tc>
      </w:tr>
      <w:tr w:rsidR="007653B5" w:rsidRPr="001B441A" w14:paraId="7F6C4B7C" w14:textId="77777777" w:rsidTr="00A12985">
        <w:trPr>
          <w:trHeight w:val="320"/>
        </w:trPr>
        <w:tc>
          <w:tcPr>
            <w:tcW w:w="7714" w:type="dxa"/>
            <w:shd w:val="clear" w:color="auto" w:fill="auto"/>
            <w:vAlign w:val="center"/>
          </w:tcPr>
          <w:p w14:paraId="2702A675" w14:textId="77777777" w:rsidR="007653B5" w:rsidRPr="004A4FFC" w:rsidRDefault="007653B5" w:rsidP="007653B5">
            <w:pPr>
              <w:spacing w:before="20" w:after="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4F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Isključenje ponude: (DA / NE).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BB89C1D" w14:textId="6F994B91" w:rsidR="007653B5" w:rsidRPr="004A4FFC" w:rsidRDefault="007653B5" w:rsidP="007653B5">
            <w:pPr>
              <w:pStyle w:val="Odlomakpopisa"/>
              <w:spacing w:before="20" w:after="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</w:t>
            </w:r>
          </w:p>
        </w:tc>
      </w:tr>
    </w:tbl>
    <w:p w14:paraId="569F896B" w14:textId="57197E10" w:rsidR="006E5624" w:rsidRDefault="006E5624" w:rsidP="004A4FFC">
      <w:pPr>
        <w:autoSpaceDE w:val="0"/>
        <w:autoSpaceDN w:val="0"/>
        <w:adjustRightInd w:val="0"/>
        <w:spacing w:before="120" w:after="120"/>
        <w:rPr>
          <w:rFonts w:cstheme="minorHAnsi"/>
          <w:sz w:val="21"/>
          <w:szCs w:val="21"/>
        </w:rPr>
      </w:pPr>
      <w:r w:rsidRPr="00E9184C">
        <w:rPr>
          <w:rFonts w:asciiTheme="minorHAnsi" w:hAnsiTheme="minorHAnsi" w:cstheme="minorHAnsi"/>
          <w:color w:val="231F20"/>
          <w:sz w:val="18"/>
          <w:szCs w:val="18"/>
        </w:rPr>
        <w:t xml:space="preserve">IZVOR: </w:t>
      </w:r>
      <w:r w:rsidRPr="00E9184C">
        <w:rPr>
          <w:rFonts w:asciiTheme="minorHAnsi" w:hAnsiTheme="minorHAnsi" w:cstheme="minorHAnsi"/>
          <w:sz w:val="18"/>
          <w:szCs w:val="18"/>
        </w:rPr>
        <w:t>Obrada autora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75A3B084" w14:textId="2328F802" w:rsidR="00080FD7" w:rsidRPr="00B667CC" w:rsidRDefault="000217D4" w:rsidP="006B1DCF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4A4FFC">
        <w:rPr>
          <w:color w:val="FFFFFF" w:themeColor="background1"/>
          <w:sz w:val="21"/>
          <w:szCs w:val="21"/>
        </w:rPr>
        <w:t>2</w:t>
      </w:r>
      <w:r w:rsidR="00080FD7" w:rsidRPr="004A4FFC">
        <w:rPr>
          <w:color w:val="FFFFFF" w:themeColor="background1"/>
          <w:sz w:val="21"/>
          <w:szCs w:val="21"/>
        </w:rPr>
        <w:t>1. PODACI O POJAŠNJENJU</w:t>
      </w:r>
      <w:r w:rsidR="00080FD7" w:rsidRPr="00B667CC">
        <w:rPr>
          <w:color w:val="FFFFFF" w:themeColor="background1"/>
          <w:sz w:val="22"/>
          <w:szCs w:val="28"/>
        </w:rPr>
        <w:t xml:space="preserve"> ILI UPOTPUNJAVANJU INFORMACIJA ILI DOKUMENTACIJE, AKO IH JE BILO</w:t>
      </w:r>
    </w:p>
    <w:p w14:paraId="618259AC" w14:textId="77777777" w:rsidR="008D3481" w:rsidRDefault="008D3481" w:rsidP="008D3481">
      <w:pPr>
        <w:spacing w:before="120" w:after="120"/>
        <w:rPr>
          <w:spacing w:val="-1"/>
          <w:sz w:val="21"/>
          <w:szCs w:val="21"/>
        </w:rPr>
      </w:pPr>
      <w:r w:rsidRPr="00C03142">
        <w:rPr>
          <w:sz w:val="21"/>
          <w:szCs w:val="21"/>
        </w:rPr>
        <w:t>Nije primjenjivo.</w:t>
      </w:r>
    </w:p>
    <w:p w14:paraId="0D5FD718" w14:textId="60B6FC24" w:rsidR="00080FD7" w:rsidRPr="00B667CC" w:rsidRDefault="00CE2536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2</w:t>
      </w:r>
      <w:r w:rsidR="000217D4" w:rsidRPr="00B667CC">
        <w:rPr>
          <w:color w:val="FFFFFF" w:themeColor="background1"/>
          <w:sz w:val="22"/>
          <w:szCs w:val="28"/>
        </w:rPr>
        <w:t>2</w:t>
      </w:r>
      <w:r w:rsidR="00080FD7" w:rsidRPr="00B667CC">
        <w:rPr>
          <w:color w:val="FFFFFF" w:themeColor="background1"/>
          <w:sz w:val="22"/>
          <w:szCs w:val="28"/>
        </w:rPr>
        <w:t>. PRIKAZ ISPUNJENJA OSTALIH UVJETA IZ D</w:t>
      </w:r>
      <w:r w:rsidR="00774EEB" w:rsidRPr="00B667CC">
        <w:rPr>
          <w:color w:val="FFFFFF" w:themeColor="background1"/>
          <w:sz w:val="22"/>
          <w:szCs w:val="28"/>
        </w:rPr>
        <w:t>ZN</w:t>
      </w:r>
      <w:r w:rsidR="00080FD7" w:rsidRPr="00B667CC">
        <w:rPr>
          <w:color w:val="FFFFFF" w:themeColor="background1"/>
          <w:sz w:val="22"/>
          <w:szCs w:val="28"/>
        </w:rPr>
        <w:t>, AKO IH JE BILO</w:t>
      </w:r>
    </w:p>
    <w:p w14:paraId="056CB3F0" w14:textId="77777777" w:rsidR="00B76DE2" w:rsidRDefault="00B76DE2" w:rsidP="00B76DE2">
      <w:pPr>
        <w:spacing w:before="120" w:after="120"/>
        <w:rPr>
          <w:spacing w:val="-1"/>
          <w:sz w:val="21"/>
          <w:szCs w:val="21"/>
        </w:rPr>
      </w:pPr>
      <w:r w:rsidRPr="00C03142">
        <w:rPr>
          <w:sz w:val="21"/>
          <w:szCs w:val="21"/>
        </w:rPr>
        <w:t>Nije primjenjivo.</w:t>
      </w:r>
    </w:p>
    <w:p w14:paraId="2E978596" w14:textId="330CA472" w:rsidR="00080FD7" w:rsidRPr="00B667CC" w:rsidRDefault="00080FD7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2</w:t>
      </w:r>
      <w:r w:rsidR="00144A00">
        <w:rPr>
          <w:color w:val="FFFFFF" w:themeColor="background1"/>
          <w:sz w:val="22"/>
          <w:szCs w:val="28"/>
        </w:rPr>
        <w:t>3</w:t>
      </w:r>
      <w:r w:rsidRPr="00B667CC">
        <w:rPr>
          <w:color w:val="FFFFFF" w:themeColor="background1"/>
          <w:sz w:val="22"/>
          <w:szCs w:val="28"/>
        </w:rPr>
        <w:t>. RAZLOZI ZA ODBIJANJE PONUDE ZA KOJU JE OCIJENJENO DA JE IZUZETNO NISKA, AKO JE PRIMJENJIVO</w:t>
      </w:r>
    </w:p>
    <w:p w14:paraId="05ECA290" w14:textId="77777777" w:rsidR="00080FD7" w:rsidRDefault="00080FD7" w:rsidP="00080FD7">
      <w:pPr>
        <w:rPr>
          <w:sz w:val="21"/>
          <w:szCs w:val="21"/>
        </w:rPr>
      </w:pPr>
      <w:r w:rsidRPr="00D72D8C">
        <w:rPr>
          <w:sz w:val="21"/>
          <w:szCs w:val="21"/>
        </w:rPr>
        <w:t>Nije primjenjivo</w:t>
      </w:r>
      <w:r w:rsidRPr="008E0912">
        <w:rPr>
          <w:sz w:val="21"/>
          <w:szCs w:val="21"/>
        </w:rPr>
        <w:t>.</w:t>
      </w:r>
    </w:p>
    <w:p w14:paraId="62252456" w14:textId="2D2BFDE1" w:rsidR="00080FD7" w:rsidRPr="00B667CC" w:rsidRDefault="00080FD7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lastRenderedPageBreak/>
        <w:t>2</w:t>
      </w:r>
      <w:r w:rsidR="00144A00">
        <w:rPr>
          <w:color w:val="FFFFFF" w:themeColor="background1"/>
          <w:sz w:val="22"/>
          <w:szCs w:val="28"/>
        </w:rPr>
        <w:t>4</w:t>
      </w:r>
      <w:r w:rsidRPr="00B667CC">
        <w:rPr>
          <w:color w:val="FFFFFF" w:themeColor="background1"/>
          <w:sz w:val="22"/>
          <w:szCs w:val="28"/>
        </w:rPr>
        <w:t>. NAZIV I SJEDIŠTE PONUDITELJA ČIJE SE PONUDE ODBIJAJU NA OSNOVI REZULTATA PREGLEDA I OCJENE PONUDA TE OBRAZLOŽENJE RAZLOGA ZA NJIHOVO ODBIJANJE</w:t>
      </w:r>
    </w:p>
    <w:p w14:paraId="1C1C34A4" w14:textId="77777777" w:rsidR="00274404" w:rsidRDefault="00274404" w:rsidP="00274404">
      <w:pPr>
        <w:spacing w:before="120" w:after="120"/>
        <w:rPr>
          <w:spacing w:val="-1"/>
          <w:sz w:val="21"/>
          <w:szCs w:val="21"/>
        </w:rPr>
      </w:pPr>
      <w:r w:rsidRPr="00C03142">
        <w:rPr>
          <w:sz w:val="21"/>
          <w:szCs w:val="21"/>
        </w:rPr>
        <w:t>Nije primjenjivo.</w:t>
      </w:r>
    </w:p>
    <w:p w14:paraId="1BFE46C3" w14:textId="18EEF10D" w:rsidR="00080FD7" w:rsidRDefault="00080FD7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2</w:t>
      </w:r>
      <w:r w:rsidR="00144A00">
        <w:rPr>
          <w:color w:val="FFFFFF" w:themeColor="background1"/>
          <w:sz w:val="22"/>
          <w:szCs w:val="28"/>
        </w:rPr>
        <w:t>5</w:t>
      </w:r>
      <w:r w:rsidRPr="00B667CC">
        <w:rPr>
          <w:color w:val="FFFFFF" w:themeColor="background1"/>
          <w:sz w:val="22"/>
          <w:szCs w:val="28"/>
        </w:rPr>
        <w:t xml:space="preserve">. ANALIZA </w:t>
      </w:r>
      <w:r w:rsidR="002918AD" w:rsidRPr="00B667CC">
        <w:rPr>
          <w:color w:val="FFFFFF" w:themeColor="background1"/>
          <w:sz w:val="22"/>
          <w:szCs w:val="28"/>
        </w:rPr>
        <w:t>URED</w:t>
      </w:r>
      <w:r w:rsidRPr="00B667CC">
        <w:rPr>
          <w:color w:val="FFFFFF" w:themeColor="background1"/>
          <w:sz w:val="22"/>
          <w:szCs w:val="28"/>
        </w:rPr>
        <w:t>NIH PONUDA PREMA KRITERIJU ZA ODABIR PONUDE (EKONOMSKI NAJPOVOLJNIJA PONUDA TEMELJEM ČLANKA 3</w:t>
      </w:r>
      <w:r w:rsidR="00B65C27" w:rsidRPr="00B667CC">
        <w:rPr>
          <w:color w:val="FFFFFF" w:themeColor="background1"/>
          <w:sz w:val="22"/>
          <w:szCs w:val="28"/>
        </w:rPr>
        <w:t>5</w:t>
      </w:r>
      <w:r w:rsidRPr="00B667CC">
        <w:rPr>
          <w:color w:val="FFFFFF" w:themeColor="background1"/>
          <w:sz w:val="22"/>
          <w:szCs w:val="28"/>
        </w:rPr>
        <w:t xml:space="preserve">. </w:t>
      </w:r>
      <w:r w:rsidR="00B65C27" w:rsidRPr="00B667CC">
        <w:rPr>
          <w:color w:val="FFFFFF" w:themeColor="background1"/>
          <w:sz w:val="22"/>
          <w:szCs w:val="28"/>
        </w:rPr>
        <w:t>STAVAK 1. TOČKA 1. ZAKONA O KONCESIJAMA</w:t>
      </w:r>
      <w:r w:rsidRPr="00B667CC">
        <w:rPr>
          <w:color w:val="FFFFFF" w:themeColor="background1"/>
          <w:sz w:val="22"/>
          <w:szCs w:val="28"/>
        </w:rPr>
        <w:t>)</w:t>
      </w:r>
    </w:p>
    <w:p w14:paraId="04697260" w14:textId="552D69E9" w:rsidR="00E02039" w:rsidRDefault="00E02039" w:rsidP="00E02039">
      <w:pPr>
        <w:autoSpaceDE w:val="0"/>
        <w:autoSpaceDN w:val="0"/>
        <w:adjustRightInd w:val="0"/>
        <w:rPr>
          <w:rFonts w:eastAsia="Calibri" w:cstheme="minorHAnsi"/>
        </w:rPr>
      </w:pPr>
      <w:r w:rsidRPr="003B22D9">
        <w:rPr>
          <w:rFonts w:cstheme="minorHAnsi"/>
        </w:rPr>
        <w:t>K</w:t>
      </w:r>
      <w:r>
        <w:rPr>
          <w:rFonts w:cstheme="minorHAnsi"/>
        </w:rPr>
        <w:t>ako je propisano u točki 5.8. DZN (5.8. K</w:t>
      </w:r>
      <w:r w:rsidRPr="003B22D9">
        <w:rPr>
          <w:rFonts w:cstheme="minorHAnsi"/>
        </w:rPr>
        <w:t>riterij za odabir ponude</w:t>
      </w:r>
      <w:r>
        <w:rPr>
          <w:rFonts w:cstheme="minorHAnsi"/>
        </w:rPr>
        <w:t>), kriterij za odabir ponude</w:t>
      </w:r>
      <w:r w:rsidRPr="003B22D9">
        <w:rPr>
          <w:rFonts w:cstheme="minorHAnsi"/>
        </w:rPr>
        <w:t xml:space="preserve"> je </w:t>
      </w:r>
      <w:r w:rsidRPr="003B22D9">
        <w:rPr>
          <w:rFonts w:cstheme="minorHAnsi"/>
          <w:b/>
          <w:bCs/>
        </w:rPr>
        <w:t>ekonomski najpovoljnija ponuda</w:t>
      </w:r>
      <w:r>
        <w:rPr>
          <w:rFonts w:cstheme="minorHAnsi"/>
        </w:rPr>
        <w:t>, a</w:t>
      </w:r>
      <w:r w:rsidRPr="003B22D9">
        <w:rPr>
          <w:rFonts w:cstheme="minorHAnsi"/>
        </w:rPr>
        <w:t xml:space="preserve"> </w:t>
      </w:r>
      <w:r w:rsidRPr="003B22D9">
        <w:rPr>
          <w:rFonts w:eastAsia="Arial Unicode MS" w:cstheme="minorHAnsi"/>
          <w:bCs/>
          <w:color w:val="000000"/>
        </w:rPr>
        <w:t>bodov</w:t>
      </w:r>
      <w:r>
        <w:rPr>
          <w:rFonts w:eastAsia="Arial Unicode MS" w:cstheme="minorHAnsi"/>
          <w:bCs/>
          <w:color w:val="000000"/>
        </w:rPr>
        <w:t>i se dodjeljuju urednim ponudama</w:t>
      </w:r>
      <w:r w:rsidRPr="003B22D9">
        <w:rPr>
          <w:rFonts w:eastAsia="Arial Unicode MS" w:cstheme="minorHAnsi"/>
          <w:bCs/>
          <w:color w:val="000000"/>
        </w:rPr>
        <w:t xml:space="preserve"> temeljem slijedećih </w:t>
      </w:r>
      <w:r>
        <w:rPr>
          <w:rFonts w:eastAsia="Arial Unicode MS" w:cstheme="minorHAnsi"/>
          <w:bCs/>
          <w:color w:val="000000"/>
        </w:rPr>
        <w:t xml:space="preserve">propisanih </w:t>
      </w:r>
      <w:r w:rsidRPr="003B22D9">
        <w:rPr>
          <w:rFonts w:eastAsia="Arial Unicode MS" w:cstheme="minorHAnsi"/>
          <w:bCs/>
          <w:color w:val="000000"/>
        </w:rPr>
        <w:t>kriterija vezanih uz predmet koncesije</w:t>
      </w:r>
      <w:r>
        <w:rPr>
          <w:rFonts w:eastAsia="Arial Unicode MS" w:cstheme="minorHAnsi"/>
          <w:bCs/>
          <w:color w:val="000000"/>
        </w:rPr>
        <w:t xml:space="preserve"> i pondera, i to kako je prikazano u tablici ispod</w:t>
      </w:r>
      <w:r>
        <w:rPr>
          <w:rFonts w:eastAsia="Calibri" w:cstheme="minorHAnsi"/>
        </w:rPr>
        <w:t>.</w:t>
      </w:r>
    </w:p>
    <w:p w14:paraId="31B50887" w14:textId="77777777" w:rsidR="00255474" w:rsidRPr="00FF4E85" w:rsidRDefault="00255474" w:rsidP="00E02039">
      <w:pPr>
        <w:autoSpaceDE w:val="0"/>
        <w:autoSpaceDN w:val="0"/>
        <w:adjustRightInd w:val="0"/>
        <w:rPr>
          <w:rFonts w:cstheme="minorHAnsi"/>
        </w:rPr>
      </w:pPr>
    </w:p>
    <w:p w14:paraId="4C86579D" w14:textId="04B22BA5" w:rsidR="00E02039" w:rsidRDefault="00E02039" w:rsidP="00F85E25">
      <w:pPr>
        <w:spacing w:before="120" w:after="120"/>
        <w:ind w:left="992" w:hanging="992"/>
        <w:rPr>
          <w:rFonts w:asciiTheme="minorHAnsi" w:hAnsiTheme="minorHAnsi" w:cstheme="minorHAnsi"/>
          <w:b/>
          <w:bCs/>
          <w:color w:val="231F20"/>
          <w:sz w:val="21"/>
          <w:szCs w:val="21"/>
        </w:rPr>
      </w:pPr>
      <w:r w:rsidRPr="00141F4C">
        <w:rPr>
          <w:rFonts w:asciiTheme="minorHAnsi" w:hAnsiTheme="minorHAnsi" w:cstheme="minorHAnsi"/>
          <w:color w:val="231F20"/>
          <w:sz w:val="21"/>
          <w:szCs w:val="21"/>
        </w:rPr>
        <w:t xml:space="preserve">Tablica </w:t>
      </w:r>
      <w:r>
        <w:rPr>
          <w:rFonts w:asciiTheme="minorHAnsi" w:hAnsiTheme="minorHAnsi" w:cstheme="minorHAnsi"/>
          <w:color w:val="231F20"/>
          <w:sz w:val="21"/>
          <w:szCs w:val="21"/>
        </w:rPr>
        <w:t>12</w:t>
      </w:r>
      <w:r w:rsidRPr="00141F4C">
        <w:rPr>
          <w:rFonts w:asciiTheme="minorHAnsi" w:hAnsiTheme="minorHAnsi" w:cstheme="minorHAnsi"/>
          <w:color w:val="231F20"/>
          <w:sz w:val="21"/>
          <w:szCs w:val="21"/>
        </w:rPr>
        <w:t xml:space="preserve">: </w:t>
      </w:r>
      <w:r>
        <w:rPr>
          <w:rFonts w:asciiTheme="minorHAnsi" w:hAnsiTheme="minorHAnsi" w:cstheme="minorHAnsi"/>
          <w:b/>
          <w:bCs/>
          <w:color w:val="231F20"/>
          <w:sz w:val="21"/>
          <w:szCs w:val="21"/>
        </w:rPr>
        <w:t>Kriteriji za odabir ponude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556"/>
        <w:gridCol w:w="1557"/>
      </w:tblGrid>
      <w:tr w:rsidR="00255474" w:rsidRPr="003B22D9" w14:paraId="31148E7F" w14:textId="77777777" w:rsidTr="002B044E">
        <w:tc>
          <w:tcPr>
            <w:tcW w:w="704" w:type="dxa"/>
            <w:shd w:val="clear" w:color="auto" w:fill="auto"/>
            <w:vAlign w:val="center"/>
          </w:tcPr>
          <w:p w14:paraId="578E3704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2D9">
              <w:rPr>
                <w:rFonts w:cstheme="minorHAnsi"/>
                <w:b/>
                <w:bCs/>
                <w:sz w:val="20"/>
                <w:szCs w:val="20"/>
              </w:rPr>
              <w:t>R. B.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5E169A7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2D9">
              <w:rPr>
                <w:rFonts w:cstheme="minorHAnsi"/>
                <w:b/>
                <w:bCs/>
                <w:sz w:val="20"/>
                <w:szCs w:val="20"/>
              </w:rPr>
              <w:t>KRITERIJ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39ECCF0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2D9">
              <w:rPr>
                <w:rFonts w:cstheme="minorHAnsi"/>
                <w:b/>
                <w:bCs/>
                <w:sz w:val="20"/>
                <w:szCs w:val="20"/>
              </w:rPr>
              <w:t>RELATIVNI ZNAČAJ KRITERIJA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E28DF89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2D9">
              <w:rPr>
                <w:rFonts w:cstheme="minorHAnsi"/>
                <w:b/>
                <w:bCs/>
                <w:sz w:val="20"/>
                <w:szCs w:val="20"/>
              </w:rPr>
              <w:t>MAX. BROJ BODOVA</w:t>
            </w:r>
          </w:p>
        </w:tc>
      </w:tr>
      <w:tr w:rsidR="00255474" w:rsidRPr="003B22D9" w14:paraId="464244A5" w14:textId="77777777" w:rsidTr="002B044E">
        <w:tc>
          <w:tcPr>
            <w:tcW w:w="704" w:type="dxa"/>
            <w:shd w:val="clear" w:color="auto" w:fill="auto"/>
            <w:vAlign w:val="center"/>
          </w:tcPr>
          <w:p w14:paraId="7CAB5E32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3B22D9">
              <w:rPr>
                <w:rFonts w:cstheme="minorHAnsi"/>
                <w:sz w:val="20"/>
                <w:szCs w:val="20"/>
              </w:rPr>
              <w:t>K1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549AFFB" w14:textId="77777777" w:rsidR="00255474" w:rsidRPr="003B22D9" w:rsidRDefault="00255474" w:rsidP="002B044E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3B22D9">
              <w:rPr>
                <w:rFonts w:cstheme="minorHAnsi"/>
                <w:sz w:val="20"/>
                <w:szCs w:val="20"/>
              </w:rPr>
              <w:t>Jedinična cijena (</w:t>
            </w:r>
            <w:r>
              <w:rPr>
                <w:rFonts w:cstheme="minorHAnsi"/>
                <w:sz w:val="20"/>
                <w:szCs w:val="20"/>
              </w:rPr>
              <w:t>EUR</w:t>
            </w:r>
            <w:r w:rsidRPr="003B22D9">
              <w:rPr>
                <w:rFonts w:cstheme="minorHAnsi"/>
                <w:sz w:val="20"/>
                <w:szCs w:val="20"/>
              </w:rPr>
              <w:t xml:space="preserve">) za pražnjenje </w:t>
            </w:r>
            <w:r>
              <w:rPr>
                <w:rFonts w:cstheme="minorHAnsi"/>
                <w:sz w:val="20"/>
                <w:szCs w:val="20"/>
              </w:rPr>
              <w:t xml:space="preserve">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11"/>
            </w:r>
            <w:r w:rsidRPr="003B22D9">
              <w:rPr>
                <w:rFonts w:cstheme="minorHAnsi"/>
                <w:sz w:val="20"/>
                <w:szCs w:val="20"/>
              </w:rPr>
              <w:t xml:space="preserve"> volumena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3B22D9">
              <w:rPr>
                <w:rFonts w:cstheme="minorHAnsi"/>
                <w:sz w:val="20"/>
                <w:szCs w:val="20"/>
              </w:rPr>
              <w:t>0 litara</w:t>
            </w:r>
            <w:r>
              <w:rPr>
                <w:rFonts w:cstheme="minorHAnsi"/>
                <w:sz w:val="20"/>
                <w:szCs w:val="20"/>
              </w:rPr>
              <w:t xml:space="preserve"> za</w:t>
            </w:r>
            <w:r w:rsidRPr="003B22D9">
              <w:rPr>
                <w:rFonts w:cstheme="minorHAnsi"/>
                <w:sz w:val="20"/>
                <w:szCs w:val="20"/>
              </w:rPr>
              <w:t xml:space="preserve"> kategorij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B22D9">
              <w:rPr>
                <w:rFonts w:cstheme="minorHAnsi"/>
                <w:sz w:val="20"/>
                <w:szCs w:val="20"/>
              </w:rPr>
              <w:t xml:space="preserve"> korisnika </w:t>
            </w:r>
            <w:r>
              <w:rPr>
                <w:rFonts w:cstheme="minorHAnsi"/>
                <w:sz w:val="20"/>
                <w:szCs w:val="20"/>
              </w:rPr>
              <w:t>'kućanstvo'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6F107EE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3B22D9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7C9DD78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</w:tr>
      <w:tr w:rsidR="00255474" w:rsidRPr="003B22D9" w14:paraId="7F5D59F0" w14:textId="77777777" w:rsidTr="002B044E">
        <w:tc>
          <w:tcPr>
            <w:tcW w:w="704" w:type="dxa"/>
            <w:shd w:val="clear" w:color="auto" w:fill="auto"/>
            <w:vAlign w:val="center"/>
          </w:tcPr>
          <w:p w14:paraId="77505809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3B22D9">
              <w:rPr>
                <w:rFonts w:cstheme="minorHAnsi"/>
                <w:sz w:val="20"/>
                <w:szCs w:val="20"/>
              </w:rPr>
              <w:t>K2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04E5943" w14:textId="77777777" w:rsidR="00255474" w:rsidRPr="003B22D9" w:rsidRDefault="00255474" w:rsidP="002B044E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3B22D9">
              <w:rPr>
                <w:rFonts w:cstheme="minorHAnsi"/>
                <w:sz w:val="20"/>
                <w:szCs w:val="20"/>
              </w:rPr>
              <w:t>Jedinična cijena (</w:t>
            </w:r>
            <w:r>
              <w:rPr>
                <w:rFonts w:cstheme="minorHAnsi"/>
                <w:sz w:val="20"/>
                <w:szCs w:val="20"/>
              </w:rPr>
              <w:t>EUR</w:t>
            </w:r>
            <w:r w:rsidRPr="003B22D9">
              <w:rPr>
                <w:rFonts w:cstheme="minorHAnsi"/>
                <w:sz w:val="20"/>
                <w:szCs w:val="20"/>
              </w:rPr>
              <w:t xml:space="preserve">) za pražnjenje </w:t>
            </w:r>
            <w:r>
              <w:rPr>
                <w:rFonts w:cstheme="minorHAnsi"/>
                <w:sz w:val="20"/>
                <w:szCs w:val="20"/>
              </w:rPr>
              <w:t xml:space="preserve">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12"/>
            </w:r>
            <w:r w:rsidRPr="003B22D9">
              <w:rPr>
                <w:rFonts w:cstheme="minorHAnsi"/>
                <w:sz w:val="20"/>
                <w:szCs w:val="20"/>
              </w:rPr>
              <w:t xml:space="preserve"> volumena </w:t>
            </w:r>
            <w:r>
              <w:rPr>
                <w:rFonts w:cstheme="minorHAnsi"/>
                <w:sz w:val="20"/>
                <w:szCs w:val="20"/>
              </w:rPr>
              <w:t>24</w:t>
            </w:r>
            <w:r w:rsidRPr="003B22D9">
              <w:rPr>
                <w:rFonts w:cstheme="minorHAnsi"/>
                <w:sz w:val="20"/>
                <w:szCs w:val="20"/>
              </w:rPr>
              <w:t xml:space="preserve">0 litara </w:t>
            </w:r>
            <w:r>
              <w:rPr>
                <w:rFonts w:cstheme="minorHAnsi"/>
                <w:sz w:val="20"/>
                <w:szCs w:val="20"/>
              </w:rPr>
              <w:t xml:space="preserve">za </w:t>
            </w:r>
            <w:r w:rsidRPr="003B22D9">
              <w:rPr>
                <w:rFonts w:cstheme="minorHAnsi"/>
                <w:sz w:val="20"/>
                <w:szCs w:val="20"/>
              </w:rPr>
              <w:t>kategorij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B22D9">
              <w:rPr>
                <w:rFonts w:cstheme="minorHAnsi"/>
                <w:sz w:val="20"/>
                <w:szCs w:val="20"/>
              </w:rPr>
              <w:t xml:space="preserve"> korisnika </w:t>
            </w:r>
            <w:r>
              <w:rPr>
                <w:rFonts w:cstheme="minorHAnsi"/>
                <w:sz w:val="20"/>
                <w:szCs w:val="20"/>
              </w:rPr>
              <w:t>'kućanstvo'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8C35341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3B22D9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85DBE61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</w:tr>
      <w:tr w:rsidR="00255474" w:rsidRPr="003B22D9" w14:paraId="3EE8216B" w14:textId="77777777" w:rsidTr="002B044E">
        <w:tc>
          <w:tcPr>
            <w:tcW w:w="704" w:type="dxa"/>
            <w:shd w:val="clear" w:color="auto" w:fill="auto"/>
            <w:vAlign w:val="center"/>
          </w:tcPr>
          <w:p w14:paraId="3B505010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3B22D9">
              <w:rPr>
                <w:rFonts w:cstheme="minorHAnsi"/>
                <w:sz w:val="20"/>
                <w:szCs w:val="20"/>
              </w:rPr>
              <w:t>K3</w:t>
            </w:r>
          </w:p>
        </w:tc>
        <w:tc>
          <w:tcPr>
            <w:tcW w:w="5245" w:type="dxa"/>
            <w:shd w:val="clear" w:color="auto" w:fill="auto"/>
          </w:tcPr>
          <w:p w14:paraId="131C43AB" w14:textId="77777777" w:rsidR="00255474" w:rsidRPr="003B22D9" w:rsidRDefault="00255474" w:rsidP="002B044E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3F4B40">
              <w:rPr>
                <w:rFonts w:cstheme="minorHAnsi"/>
                <w:sz w:val="20"/>
                <w:szCs w:val="20"/>
              </w:rPr>
              <w:t xml:space="preserve">Jedinična cijena (EUR) za pražnjenje 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13"/>
            </w:r>
            <w:r w:rsidRPr="003B22D9">
              <w:rPr>
                <w:rFonts w:cstheme="minorHAnsi"/>
                <w:sz w:val="20"/>
                <w:szCs w:val="20"/>
              </w:rPr>
              <w:t xml:space="preserve"> </w:t>
            </w:r>
            <w:r w:rsidRPr="003F4B40">
              <w:rPr>
                <w:rFonts w:cstheme="minorHAnsi"/>
                <w:sz w:val="20"/>
                <w:szCs w:val="20"/>
              </w:rPr>
              <w:t xml:space="preserve">volumena 120 litara za kategoriju korisnika </w:t>
            </w:r>
            <w:r>
              <w:rPr>
                <w:rFonts w:cstheme="minorHAnsi"/>
                <w:sz w:val="20"/>
                <w:szCs w:val="20"/>
              </w:rPr>
              <w:t xml:space="preserve">'nije </w:t>
            </w:r>
            <w:r w:rsidRPr="003F4B40">
              <w:rPr>
                <w:rFonts w:cstheme="minorHAnsi"/>
                <w:sz w:val="20"/>
                <w:szCs w:val="20"/>
              </w:rPr>
              <w:t>kućanstvo</w:t>
            </w:r>
            <w:r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E5CA008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3B22D9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274337E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</w:tr>
      <w:tr w:rsidR="00255474" w:rsidRPr="003B22D9" w14:paraId="7A91530C" w14:textId="77777777" w:rsidTr="002B044E">
        <w:tc>
          <w:tcPr>
            <w:tcW w:w="704" w:type="dxa"/>
            <w:shd w:val="clear" w:color="auto" w:fill="auto"/>
            <w:vAlign w:val="center"/>
          </w:tcPr>
          <w:p w14:paraId="6A56EC00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3B22D9">
              <w:rPr>
                <w:rFonts w:cstheme="minorHAnsi"/>
                <w:sz w:val="20"/>
                <w:szCs w:val="20"/>
              </w:rPr>
              <w:t>K4</w:t>
            </w:r>
          </w:p>
        </w:tc>
        <w:tc>
          <w:tcPr>
            <w:tcW w:w="5245" w:type="dxa"/>
            <w:shd w:val="clear" w:color="auto" w:fill="auto"/>
          </w:tcPr>
          <w:p w14:paraId="23A89C96" w14:textId="77777777" w:rsidR="00255474" w:rsidRPr="003B22D9" w:rsidRDefault="00255474" w:rsidP="002B044E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3F4B40">
              <w:rPr>
                <w:rFonts w:cstheme="minorHAnsi"/>
                <w:sz w:val="20"/>
                <w:szCs w:val="20"/>
              </w:rPr>
              <w:t xml:space="preserve">Jedinična cijena (EUR) za pražnjenje 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14"/>
            </w:r>
            <w:r w:rsidRPr="003B22D9">
              <w:rPr>
                <w:rFonts w:cstheme="minorHAnsi"/>
                <w:sz w:val="20"/>
                <w:szCs w:val="20"/>
              </w:rPr>
              <w:t xml:space="preserve"> </w:t>
            </w:r>
            <w:r w:rsidRPr="003F4B40">
              <w:rPr>
                <w:rFonts w:cstheme="minorHAnsi"/>
                <w:sz w:val="20"/>
                <w:szCs w:val="20"/>
              </w:rPr>
              <w:t>volumena 2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3F4B40">
              <w:rPr>
                <w:rFonts w:cstheme="minorHAnsi"/>
                <w:sz w:val="20"/>
                <w:szCs w:val="20"/>
              </w:rPr>
              <w:t xml:space="preserve">0 litara za kategoriju korisnika </w:t>
            </w:r>
            <w:r>
              <w:rPr>
                <w:rFonts w:cstheme="minorHAnsi"/>
                <w:sz w:val="20"/>
                <w:szCs w:val="20"/>
              </w:rPr>
              <w:t xml:space="preserve">'nije </w:t>
            </w:r>
            <w:r w:rsidRPr="003F4B40">
              <w:rPr>
                <w:rFonts w:cstheme="minorHAnsi"/>
                <w:sz w:val="20"/>
                <w:szCs w:val="20"/>
              </w:rPr>
              <w:t>kućanstvo</w:t>
            </w:r>
            <w:r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68BDF24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3B22D9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0EFC27D8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</w:tr>
      <w:tr w:rsidR="00255474" w:rsidRPr="003B22D9" w14:paraId="4E3282A5" w14:textId="77777777" w:rsidTr="002B044E">
        <w:tc>
          <w:tcPr>
            <w:tcW w:w="704" w:type="dxa"/>
            <w:shd w:val="clear" w:color="auto" w:fill="auto"/>
            <w:vAlign w:val="center"/>
          </w:tcPr>
          <w:p w14:paraId="342BDB70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3B22D9">
              <w:rPr>
                <w:rFonts w:cstheme="minorHAnsi"/>
                <w:sz w:val="20"/>
                <w:szCs w:val="20"/>
              </w:rPr>
              <w:t>K5</w:t>
            </w:r>
          </w:p>
        </w:tc>
        <w:tc>
          <w:tcPr>
            <w:tcW w:w="5245" w:type="dxa"/>
            <w:shd w:val="clear" w:color="auto" w:fill="auto"/>
          </w:tcPr>
          <w:p w14:paraId="118E16B5" w14:textId="77777777" w:rsidR="00255474" w:rsidRPr="003B22D9" w:rsidRDefault="00255474" w:rsidP="002B044E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3F4B40">
              <w:rPr>
                <w:rFonts w:cstheme="minorHAnsi"/>
                <w:sz w:val="20"/>
                <w:szCs w:val="20"/>
              </w:rPr>
              <w:t xml:space="preserve">Jedinična cijena (EUR) za pražnjenje 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15"/>
            </w:r>
            <w:r w:rsidRPr="003B22D9">
              <w:rPr>
                <w:rFonts w:cstheme="minorHAnsi"/>
                <w:sz w:val="20"/>
                <w:szCs w:val="20"/>
              </w:rPr>
              <w:t xml:space="preserve"> </w:t>
            </w:r>
            <w:r w:rsidRPr="003F4B40">
              <w:rPr>
                <w:rFonts w:cstheme="minorHAnsi"/>
                <w:sz w:val="20"/>
                <w:szCs w:val="20"/>
              </w:rPr>
              <w:t xml:space="preserve"> volumena </w:t>
            </w:r>
            <w:r>
              <w:rPr>
                <w:rFonts w:cstheme="minorHAnsi"/>
                <w:sz w:val="20"/>
                <w:szCs w:val="20"/>
              </w:rPr>
              <w:t>1.10</w:t>
            </w:r>
            <w:r w:rsidRPr="003F4B40">
              <w:rPr>
                <w:rFonts w:cstheme="minorHAnsi"/>
                <w:sz w:val="20"/>
                <w:szCs w:val="20"/>
              </w:rPr>
              <w:t xml:space="preserve">0 litara za kategoriju korisnika </w:t>
            </w:r>
            <w:r>
              <w:rPr>
                <w:rFonts w:cstheme="minorHAnsi"/>
                <w:sz w:val="20"/>
                <w:szCs w:val="20"/>
              </w:rPr>
              <w:t xml:space="preserve">'nije </w:t>
            </w:r>
            <w:r w:rsidRPr="003F4B40">
              <w:rPr>
                <w:rFonts w:cstheme="minorHAnsi"/>
                <w:sz w:val="20"/>
                <w:szCs w:val="20"/>
              </w:rPr>
              <w:t>kućanstvo</w:t>
            </w:r>
            <w:r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309C804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3B22D9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94B0602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</w:tr>
      <w:tr w:rsidR="00255474" w:rsidRPr="003B22D9" w14:paraId="01FB9DD1" w14:textId="77777777" w:rsidTr="002B044E">
        <w:tc>
          <w:tcPr>
            <w:tcW w:w="704" w:type="dxa"/>
            <w:shd w:val="clear" w:color="auto" w:fill="auto"/>
            <w:vAlign w:val="center"/>
          </w:tcPr>
          <w:p w14:paraId="02CAE0F7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3B22D9">
              <w:rPr>
                <w:rFonts w:cstheme="minorHAnsi"/>
                <w:sz w:val="20"/>
                <w:szCs w:val="20"/>
              </w:rPr>
              <w:t>K6</w:t>
            </w:r>
          </w:p>
        </w:tc>
        <w:tc>
          <w:tcPr>
            <w:tcW w:w="5245" w:type="dxa"/>
            <w:shd w:val="clear" w:color="auto" w:fill="auto"/>
          </w:tcPr>
          <w:p w14:paraId="3C252239" w14:textId="77777777" w:rsidR="00255474" w:rsidRPr="003B22D9" w:rsidRDefault="00255474" w:rsidP="002B044E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3F4B40">
              <w:rPr>
                <w:rFonts w:cstheme="minorHAnsi"/>
                <w:sz w:val="20"/>
                <w:szCs w:val="20"/>
              </w:rPr>
              <w:t xml:space="preserve">Jedinična cijena (EUR) za pražnjenje 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16"/>
            </w:r>
            <w:r w:rsidRPr="003B22D9">
              <w:rPr>
                <w:rFonts w:cstheme="minorHAnsi"/>
                <w:sz w:val="20"/>
                <w:szCs w:val="20"/>
              </w:rPr>
              <w:t xml:space="preserve"> </w:t>
            </w:r>
            <w:r w:rsidRPr="003F4B40">
              <w:rPr>
                <w:rFonts w:cstheme="minorHAnsi"/>
                <w:sz w:val="20"/>
                <w:szCs w:val="20"/>
              </w:rPr>
              <w:t xml:space="preserve">volumena </w:t>
            </w:r>
            <w:r>
              <w:rPr>
                <w:rFonts w:cstheme="minorHAnsi"/>
                <w:sz w:val="20"/>
                <w:szCs w:val="20"/>
              </w:rPr>
              <w:t>5.00</w:t>
            </w:r>
            <w:r w:rsidRPr="003F4B40">
              <w:rPr>
                <w:rFonts w:cstheme="minorHAnsi"/>
                <w:sz w:val="20"/>
                <w:szCs w:val="20"/>
              </w:rPr>
              <w:t xml:space="preserve">0 litara za kategoriju korisnika </w:t>
            </w:r>
            <w:r>
              <w:rPr>
                <w:rFonts w:cstheme="minorHAnsi"/>
                <w:sz w:val="20"/>
                <w:szCs w:val="20"/>
              </w:rPr>
              <w:t xml:space="preserve">'nije </w:t>
            </w:r>
            <w:r w:rsidRPr="003F4B40">
              <w:rPr>
                <w:rFonts w:cstheme="minorHAnsi"/>
                <w:sz w:val="20"/>
                <w:szCs w:val="20"/>
              </w:rPr>
              <w:t>kućanstvo</w:t>
            </w:r>
            <w:r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79EAAEA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3B22D9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1D0FCB6C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</w:tr>
      <w:tr w:rsidR="00255474" w:rsidRPr="003B22D9" w14:paraId="277497AB" w14:textId="77777777" w:rsidTr="002B044E">
        <w:tc>
          <w:tcPr>
            <w:tcW w:w="704" w:type="dxa"/>
            <w:shd w:val="clear" w:color="auto" w:fill="auto"/>
            <w:vAlign w:val="center"/>
          </w:tcPr>
          <w:p w14:paraId="2CE21B84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3B22D9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9466075" w14:textId="77777777" w:rsidR="00255474" w:rsidRPr="003B22D9" w:rsidRDefault="00255474" w:rsidP="002B044E">
            <w:pPr>
              <w:spacing w:before="120"/>
              <w:rPr>
                <w:rFonts w:cstheme="minorHAnsi"/>
                <w:sz w:val="20"/>
                <w:szCs w:val="20"/>
              </w:rPr>
            </w:pPr>
            <w:r w:rsidRPr="003F4B40">
              <w:rPr>
                <w:rFonts w:cstheme="minorHAnsi"/>
                <w:sz w:val="20"/>
                <w:szCs w:val="20"/>
              </w:rPr>
              <w:t xml:space="preserve">Jedinična cijena (EUR) za pražnjenje 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17"/>
            </w:r>
            <w:r w:rsidRPr="003B22D9">
              <w:rPr>
                <w:rFonts w:cstheme="minorHAnsi"/>
                <w:sz w:val="20"/>
                <w:szCs w:val="20"/>
              </w:rPr>
              <w:t xml:space="preserve"> </w:t>
            </w:r>
            <w:r w:rsidRPr="003F4B40">
              <w:rPr>
                <w:rFonts w:cstheme="minorHAnsi"/>
                <w:sz w:val="20"/>
                <w:szCs w:val="20"/>
              </w:rPr>
              <w:t xml:space="preserve"> volumena </w:t>
            </w:r>
            <w:r>
              <w:rPr>
                <w:rFonts w:cstheme="minorHAnsi"/>
                <w:sz w:val="20"/>
                <w:szCs w:val="20"/>
              </w:rPr>
              <w:t>7.00</w:t>
            </w:r>
            <w:r w:rsidRPr="003F4B40">
              <w:rPr>
                <w:rFonts w:cstheme="minorHAnsi"/>
                <w:sz w:val="20"/>
                <w:szCs w:val="20"/>
              </w:rPr>
              <w:t xml:space="preserve">0 litara za kategoriju korisnika </w:t>
            </w:r>
            <w:r>
              <w:rPr>
                <w:rFonts w:cstheme="minorHAnsi"/>
                <w:sz w:val="20"/>
                <w:szCs w:val="20"/>
              </w:rPr>
              <w:t xml:space="preserve">'nije </w:t>
            </w:r>
            <w:r w:rsidRPr="003F4B40">
              <w:rPr>
                <w:rFonts w:cstheme="minorHAnsi"/>
                <w:sz w:val="20"/>
                <w:szCs w:val="20"/>
              </w:rPr>
              <w:t>kućanstvo</w:t>
            </w:r>
            <w:r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1BEF609E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3B22D9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495A4778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</w:tr>
      <w:tr w:rsidR="00255474" w:rsidRPr="003B22D9" w14:paraId="2DDB6BB7" w14:textId="77777777" w:rsidTr="002B044E">
        <w:tc>
          <w:tcPr>
            <w:tcW w:w="704" w:type="dxa"/>
            <w:shd w:val="clear" w:color="auto" w:fill="auto"/>
            <w:vAlign w:val="center"/>
          </w:tcPr>
          <w:p w14:paraId="3EEB4321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 w:rsidRPr="003B22D9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27B11D1" w14:textId="77777777" w:rsidR="00255474" w:rsidRPr="003B22D9" w:rsidRDefault="00255474" w:rsidP="002B044E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Visina n</w:t>
            </w:r>
            <w:r w:rsidRPr="003B22D9">
              <w:rPr>
                <w:rFonts w:cstheme="minorHAnsi"/>
                <w:sz w:val="20"/>
                <w:szCs w:val="20"/>
              </w:rPr>
              <w:t>aknad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3B22D9">
              <w:rPr>
                <w:rFonts w:cstheme="minorHAnsi"/>
                <w:sz w:val="20"/>
                <w:szCs w:val="20"/>
              </w:rPr>
              <w:t xml:space="preserve"> za koncesiju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26676E0C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3B22D9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68F58425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</w:tr>
      <w:tr w:rsidR="00255474" w:rsidRPr="003B22D9" w14:paraId="3CE31F41" w14:textId="77777777" w:rsidTr="002B044E">
        <w:tc>
          <w:tcPr>
            <w:tcW w:w="5949" w:type="dxa"/>
            <w:gridSpan w:val="2"/>
            <w:shd w:val="clear" w:color="auto" w:fill="auto"/>
            <w:vAlign w:val="center"/>
          </w:tcPr>
          <w:p w14:paraId="55C01103" w14:textId="77777777" w:rsidR="00255474" w:rsidRPr="003B22D9" w:rsidRDefault="00255474" w:rsidP="002B044E">
            <w:pPr>
              <w:spacing w:before="12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3B22D9">
              <w:rPr>
                <w:rFonts w:cstheme="minorHAnsi"/>
                <w:b/>
                <w:bCs/>
                <w:sz w:val="20"/>
                <w:szCs w:val="20"/>
              </w:rPr>
              <w:t>UKUPNO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44598F82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2D9">
              <w:rPr>
                <w:rFonts w:cstheme="minorHAnsi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3AE34BE3" w14:textId="77777777" w:rsidR="00255474" w:rsidRPr="003B22D9" w:rsidRDefault="00255474" w:rsidP="002B044E">
            <w:pPr>
              <w:spacing w:before="12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B22D9">
              <w:rPr>
                <w:rFonts w:cstheme="minorHAnsi"/>
                <w:b/>
                <w:bCs/>
                <w:sz w:val="20"/>
                <w:szCs w:val="20"/>
              </w:rPr>
              <w:t>100,00</w:t>
            </w:r>
          </w:p>
        </w:tc>
      </w:tr>
    </w:tbl>
    <w:p w14:paraId="705B3181" w14:textId="5B1720E2" w:rsidR="00E02039" w:rsidRPr="005B0161" w:rsidRDefault="005B0161" w:rsidP="00A64E7D">
      <w:pPr>
        <w:autoSpaceDE w:val="0"/>
        <w:autoSpaceDN w:val="0"/>
        <w:adjustRightInd w:val="0"/>
        <w:spacing w:before="120"/>
        <w:rPr>
          <w:rFonts w:cstheme="minorHAnsi"/>
          <w:sz w:val="21"/>
          <w:szCs w:val="21"/>
        </w:rPr>
      </w:pPr>
      <w:r w:rsidRPr="00E9184C">
        <w:rPr>
          <w:rFonts w:asciiTheme="minorHAnsi" w:hAnsiTheme="minorHAnsi" w:cstheme="minorHAnsi"/>
          <w:color w:val="231F20"/>
          <w:sz w:val="18"/>
          <w:szCs w:val="18"/>
        </w:rPr>
        <w:t xml:space="preserve">IZVOR: </w:t>
      </w:r>
      <w:r>
        <w:rPr>
          <w:rFonts w:asciiTheme="minorHAnsi" w:hAnsiTheme="minorHAnsi" w:cstheme="minorHAnsi"/>
          <w:sz w:val="18"/>
          <w:szCs w:val="18"/>
        </w:rPr>
        <w:t>Točka 5.8. DZN (5.8. Kriterij za odabir ponude).</w:t>
      </w:r>
    </w:p>
    <w:p w14:paraId="3900293E" w14:textId="77777777" w:rsidR="00255474" w:rsidRDefault="00255474" w:rsidP="00976247">
      <w:pPr>
        <w:spacing w:before="120" w:after="120"/>
        <w:rPr>
          <w:rFonts w:asciiTheme="minorHAnsi" w:hAnsiTheme="minorHAnsi" w:cstheme="minorHAnsi"/>
          <w:color w:val="231F20"/>
          <w:sz w:val="21"/>
          <w:szCs w:val="21"/>
        </w:rPr>
      </w:pPr>
    </w:p>
    <w:p w14:paraId="54F47E64" w14:textId="2A2A6F64" w:rsidR="002610FC" w:rsidRDefault="00A64E7D" w:rsidP="00976247">
      <w:pPr>
        <w:spacing w:before="120" w:after="120"/>
        <w:rPr>
          <w:rFonts w:asciiTheme="minorHAnsi" w:hAnsiTheme="minorHAnsi" w:cstheme="minorHAnsi"/>
          <w:color w:val="231F20"/>
          <w:sz w:val="21"/>
          <w:szCs w:val="21"/>
        </w:rPr>
      </w:pPr>
      <w:r>
        <w:rPr>
          <w:rFonts w:asciiTheme="minorHAnsi" w:hAnsiTheme="minorHAnsi" w:cstheme="minorHAnsi"/>
          <w:color w:val="231F20"/>
          <w:sz w:val="21"/>
          <w:szCs w:val="21"/>
        </w:rPr>
        <w:t xml:space="preserve">U nastavku je </w:t>
      </w:r>
      <w:r w:rsidR="00976247">
        <w:rPr>
          <w:rFonts w:asciiTheme="minorHAnsi" w:hAnsiTheme="minorHAnsi" w:cstheme="minorHAnsi"/>
          <w:color w:val="231F20"/>
          <w:sz w:val="21"/>
          <w:szCs w:val="21"/>
        </w:rPr>
        <w:t xml:space="preserve">tabelarni </w:t>
      </w:r>
      <w:r>
        <w:rPr>
          <w:rFonts w:asciiTheme="minorHAnsi" w:hAnsiTheme="minorHAnsi" w:cstheme="minorHAnsi"/>
          <w:color w:val="231F20"/>
          <w:sz w:val="21"/>
          <w:szCs w:val="21"/>
        </w:rPr>
        <w:t>prikazan</w:t>
      </w:r>
      <w:r w:rsidR="00976247">
        <w:rPr>
          <w:rFonts w:asciiTheme="minorHAnsi" w:hAnsiTheme="minorHAnsi" w:cstheme="minorHAnsi"/>
          <w:color w:val="231F20"/>
          <w:sz w:val="21"/>
          <w:szCs w:val="21"/>
        </w:rPr>
        <w:t xml:space="preserve"> dodjele bodova zaprimljenoj ponudi u skladu s propisanim kriterijima za odabir ponude.</w:t>
      </w:r>
    </w:p>
    <w:p w14:paraId="03870F2D" w14:textId="77777777" w:rsidR="00255474" w:rsidRDefault="00255474" w:rsidP="00976247">
      <w:pPr>
        <w:spacing w:before="120" w:after="120"/>
        <w:rPr>
          <w:rFonts w:asciiTheme="minorHAnsi" w:hAnsiTheme="minorHAnsi" w:cstheme="minorHAnsi"/>
          <w:color w:val="231F20"/>
          <w:sz w:val="21"/>
          <w:szCs w:val="21"/>
        </w:rPr>
      </w:pPr>
    </w:p>
    <w:p w14:paraId="00B5BD9A" w14:textId="77777777" w:rsidR="00255474" w:rsidRDefault="00255474" w:rsidP="00F85E25">
      <w:pPr>
        <w:spacing w:before="120" w:after="120"/>
        <w:ind w:left="992" w:hanging="992"/>
        <w:rPr>
          <w:rFonts w:asciiTheme="minorHAnsi" w:hAnsiTheme="minorHAnsi" w:cstheme="minorHAnsi"/>
          <w:color w:val="231F20"/>
          <w:sz w:val="21"/>
          <w:szCs w:val="21"/>
        </w:rPr>
      </w:pPr>
    </w:p>
    <w:p w14:paraId="030B8EAD" w14:textId="6F5DE8B8" w:rsidR="00F85E25" w:rsidRPr="00FB757F" w:rsidRDefault="00F85E25" w:rsidP="00F85E25">
      <w:pPr>
        <w:spacing w:before="120" w:after="120"/>
        <w:ind w:left="992" w:hanging="992"/>
        <w:rPr>
          <w:rFonts w:asciiTheme="minorHAnsi" w:hAnsiTheme="minorHAnsi" w:cstheme="minorHAnsi"/>
          <w:color w:val="231F20"/>
          <w:sz w:val="21"/>
          <w:szCs w:val="21"/>
        </w:rPr>
      </w:pPr>
      <w:r w:rsidRPr="00141F4C">
        <w:rPr>
          <w:rFonts w:asciiTheme="minorHAnsi" w:hAnsiTheme="minorHAnsi" w:cstheme="minorHAnsi"/>
          <w:color w:val="231F20"/>
          <w:sz w:val="21"/>
          <w:szCs w:val="21"/>
        </w:rPr>
        <w:lastRenderedPageBreak/>
        <w:t xml:space="preserve">Tablica </w:t>
      </w:r>
      <w:r>
        <w:rPr>
          <w:rFonts w:asciiTheme="minorHAnsi" w:hAnsiTheme="minorHAnsi" w:cstheme="minorHAnsi"/>
          <w:color w:val="231F20"/>
          <w:sz w:val="21"/>
          <w:szCs w:val="21"/>
        </w:rPr>
        <w:t>1</w:t>
      </w:r>
      <w:r w:rsidR="00E02039">
        <w:rPr>
          <w:rFonts w:asciiTheme="minorHAnsi" w:hAnsiTheme="minorHAnsi" w:cstheme="minorHAnsi"/>
          <w:color w:val="231F20"/>
          <w:sz w:val="21"/>
          <w:szCs w:val="21"/>
        </w:rPr>
        <w:t>3</w:t>
      </w:r>
      <w:r w:rsidRPr="00141F4C">
        <w:rPr>
          <w:rFonts w:asciiTheme="minorHAnsi" w:hAnsiTheme="minorHAnsi" w:cstheme="minorHAnsi"/>
          <w:color w:val="231F20"/>
          <w:sz w:val="21"/>
          <w:szCs w:val="21"/>
        </w:rPr>
        <w:t xml:space="preserve">: </w:t>
      </w:r>
      <w:r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Prikaz </w:t>
      </w:r>
      <w:r w:rsidR="00A64E7D">
        <w:rPr>
          <w:rFonts w:asciiTheme="minorHAnsi" w:hAnsiTheme="minorHAnsi" w:cstheme="minorHAnsi"/>
          <w:b/>
          <w:bCs/>
          <w:color w:val="231F20"/>
          <w:sz w:val="21"/>
          <w:szCs w:val="21"/>
        </w:rPr>
        <w:t>dodjele bodova zaprimljenoj ponudi</w:t>
      </w:r>
      <w:r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 sukladno propisan</w:t>
      </w:r>
      <w:r w:rsidR="00A64E7D">
        <w:rPr>
          <w:rFonts w:asciiTheme="minorHAnsi" w:hAnsiTheme="minorHAnsi" w:cstheme="minorHAnsi"/>
          <w:b/>
          <w:bCs/>
          <w:color w:val="231F20"/>
          <w:sz w:val="21"/>
          <w:szCs w:val="21"/>
        </w:rPr>
        <w:t>im</w:t>
      </w:r>
      <w:r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 kriterij</w:t>
      </w:r>
      <w:r w:rsidR="00A64E7D">
        <w:rPr>
          <w:rFonts w:asciiTheme="minorHAnsi" w:hAnsiTheme="minorHAnsi" w:cstheme="minorHAnsi"/>
          <w:b/>
          <w:bCs/>
          <w:color w:val="231F20"/>
          <w:sz w:val="21"/>
          <w:szCs w:val="21"/>
        </w:rPr>
        <w:t>ima</w:t>
      </w:r>
      <w:r>
        <w:rPr>
          <w:rFonts w:asciiTheme="minorHAnsi" w:hAnsiTheme="minorHAnsi" w:cstheme="minorHAnsi"/>
          <w:b/>
          <w:bCs/>
          <w:color w:val="231F20"/>
          <w:sz w:val="21"/>
          <w:szCs w:val="21"/>
        </w:rPr>
        <w:t xml:space="preserve"> za odabir ponude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08"/>
        <w:gridCol w:w="2289"/>
        <w:gridCol w:w="927"/>
        <w:gridCol w:w="1311"/>
        <w:gridCol w:w="1150"/>
        <w:gridCol w:w="1806"/>
        <w:gridCol w:w="1076"/>
      </w:tblGrid>
      <w:tr w:rsidR="00F85E25" w:rsidRPr="00F85E25" w14:paraId="60C21BC9" w14:textId="77777777" w:rsidTr="00E02039">
        <w:trPr>
          <w:trHeight w:val="360"/>
        </w:trPr>
        <w:tc>
          <w:tcPr>
            <w:tcW w:w="9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4ECE" w14:textId="77777777" w:rsidR="00F85E25" w:rsidRPr="00F85E25" w:rsidRDefault="00F85E25" w:rsidP="00A30F54">
            <w:pPr>
              <w:spacing w:before="60" w:after="60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85E25">
              <w:rPr>
                <w:rFonts w:cs="Calibri"/>
                <w:b/>
                <w:bCs/>
                <w:sz w:val="20"/>
                <w:szCs w:val="20"/>
              </w:rPr>
              <w:t>BODOVANJE PONUDA</w:t>
            </w:r>
          </w:p>
        </w:tc>
      </w:tr>
      <w:tr w:rsidR="00E02039" w:rsidRPr="00F85E25" w14:paraId="4F3D67C4" w14:textId="77777777" w:rsidTr="00A30F54">
        <w:trPr>
          <w:trHeight w:val="9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DE0A" w14:textId="77777777" w:rsidR="00F85E25" w:rsidRPr="00F85E25" w:rsidRDefault="00F85E25" w:rsidP="00A30F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R. B.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EE50" w14:textId="18FEE31F" w:rsidR="00F85E25" w:rsidRPr="00F85E25" w:rsidRDefault="00E02039" w:rsidP="00A30F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Formula za ocjenu ponude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543F" w14:textId="31AFCFA1" w:rsidR="00F85E25" w:rsidRPr="00F85E25" w:rsidRDefault="00E02039" w:rsidP="00A30F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Max. Broj bodova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37FF" w14:textId="0282BD90" w:rsidR="00E02039" w:rsidRPr="00E02039" w:rsidRDefault="00E02039" w:rsidP="00A30F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Ponuđena cijena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/ naknada</w:t>
            </w: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iz ponude ponuditelja 1 </w:t>
            </w:r>
          </w:p>
          <w:p w14:paraId="2555BEEB" w14:textId="63374457" w:rsidR="00F85E25" w:rsidRPr="00F85E25" w:rsidRDefault="00E02039" w:rsidP="00A30F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EUR</w:t>
            </w:r>
            <w:r w:rsidRPr="00E020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bez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PDV</w:t>
            </w:r>
            <w:r w:rsidRPr="00E020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</w:t>
            </w:r>
            <w:r w:rsidR="00F85E25"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0287" w14:textId="5862629C" w:rsidR="00F85E25" w:rsidRPr="00F85E25" w:rsidRDefault="00E02039" w:rsidP="00A30F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Min.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</w:t>
            </w: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onuđena cijena / max ponuđena naknada 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EUR</w:t>
            </w:r>
            <w:r w:rsidRPr="00E020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bez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PDV</w:t>
            </w:r>
            <w:r w:rsidRPr="00E0203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</w:t>
            </w:r>
            <w:r w:rsidR="00D146F9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/ %</w:t>
            </w: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E7FB" w14:textId="0644721B" w:rsidR="00F85E25" w:rsidRPr="00F85E25" w:rsidRDefault="00E02039" w:rsidP="00A30F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Izračun za dodjelu bodova ponudi ponuditelja 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7A72" w14:textId="711508AB" w:rsidR="00F85E25" w:rsidRPr="00F85E25" w:rsidRDefault="00E02039" w:rsidP="00A30F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Broj bodova dodijeljen ponudi ponuditelja 1</w:t>
            </w:r>
          </w:p>
        </w:tc>
      </w:tr>
      <w:tr w:rsidR="00255474" w:rsidRPr="00F85E25" w14:paraId="29B2DD77" w14:textId="77777777" w:rsidTr="00255474">
        <w:trPr>
          <w:trHeight w:val="25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A9E4" w14:textId="07FF7EBC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22D9">
              <w:rPr>
                <w:rFonts w:cstheme="minorHAnsi"/>
                <w:sz w:val="20"/>
                <w:szCs w:val="20"/>
              </w:rPr>
              <w:t>K1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4195" w14:textId="1BC5EE28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22D9">
              <w:rPr>
                <w:rFonts w:cstheme="minorHAnsi"/>
                <w:sz w:val="20"/>
                <w:szCs w:val="20"/>
              </w:rPr>
              <w:t>Jedinična cijena (</w:t>
            </w:r>
            <w:r>
              <w:rPr>
                <w:rFonts w:cstheme="minorHAnsi"/>
                <w:sz w:val="20"/>
                <w:szCs w:val="20"/>
              </w:rPr>
              <w:t>EUR</w:t>
            </w:r>
            <w:r w:rsidRPr="003B22D9">
              <w:rPr>
                <w:rFonts w:cstheme="minorHAnsi"/>
                <w:sz w:val="20"/>
                <w:szCs w:val="20"/>
              </w:rPr>
              <w:t xml:space="preserve">) za pražnjenje </w:t>
            </w:r>
            <w:r>
              <w:rPr>
                <w:rFonts w:cstheme="minorHAnsi"/>
                <w:sz w:val="20"/>
                <w:szCs w:val="20"/>
              </w:rPr>
              <w:t xml:space="preserve">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18"/>
            </w:r>
            <w:r w:rsidRPr="003B22D9">
              <w:rPr>
                <w:rFonts w:cstheme="minorHAnsi"/>
                <w:sz w:val="20"/>
                <w:szCs w:val="20"/>
              </w:rPr>
              <w:t xml:space="preserve"> volumena </w:t>
            </w:r>
            <w:r>
              <w:rPr>
                <w:rFonts w:cstheme="minorHAnsi"/>
                <w:sz w:val="20"/>
                <w:szCs w:val="20"/>
              </w:rPr>
              <w:t>12</w:t>
            </w:r>
            <w:r w:rsidRPr="003B22D9">
              <w:rPr>
                <w:rFonts w:cstheme="minorHAnsi"/>
                <w:sz w:val="20"/>
                <w:szCs w:val="20"/>
              </w:rPr>
              <w:t>0 litara</w:t>
            </w:r>
            <w:r>
              <w:rPr>
                <w:rFonts w:cstheme="minorHAnsi"/>
                <w:sz w:val="20"/>
                <w:szCs w:val="20"/>
              </w:rPr>
              <w:t xml:space="preserve"> za</w:t>
            </w:r>
            <w:r w:rsidRPr="003B22D9">
              <w:rPr>
                <w:rFonts w:cstheme="minorHAnsi"/>
                <w:sz w:val="20"/>
                <w:szCs w:val="20"/>
              </w:rPr>
              <w:t xml:space="preserve"> kategorij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B22D9">
              <w:rPr>
                <w:rFonts w:cstheme="minorHAnsi"/>
                <w:sz w:val="20"/>
                <w:szCs w:val="20"/>
              </w:rPr>
              <w:t xml:space="preserve"> korisnika </w:t>
            </w:r>
            <w:r>
              <w:rPr>
                <w:rFonts w:cstheme="minorHAnsi"/>
                <w:sz w:val="20"/>
                <w:szCs w:val="20"/>
              </w:rPr>
              <w:t>'kućanstvo'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BBFD" w14:textId="39B24B32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8EA3" w14:textId="2B6FD192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2,90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0BFC1" w14:textId="63F51FFC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2,90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94654" w14:textId="03C1B36C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( 2,90 / 2,90 ) * 25,00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BB7B0" w14:textId="5D14A44C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25,00</w:t>
            </w:r>
          </w:p>
        </w:tc>
      </w:tr>
      <w:tr w:rsidR="00255474" w:rsidRPr="00F85E25" w14:paraId="255023A5" w14:textId="77777777" w:rsidTr="00255474">
        <w:trPr>
          <w:trHeight w:val="25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E1E4" w14:textId="4C4D16D6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22D9">
              <w:rPr>
                <w:rFonts w:cstheme="minorHAnsi"/>
                <w:sz w:val="20"/>
                <w:szCs w:val="20"/>
              </w:rPr>
              <w:t>K2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C27E" w14:textId="61378981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B22D9">
              <w:rPr>
                <w:rFonts w:cstheme="minorHAnsi"/>
                <w:sz w:val="20"/>
                <w:szCs w:val="20"/>
              </w:rPr>
              <w:t>Jedinična cijena (</w:t>
            </w:r>
            <w:r>
              <w:rPr>
                <w:rFonts w:cstheme="minorHAnsi"/>
                <w:sz w:val="20"/>
                <w:szCs w:val="20"/>
              </w:rPr>
              <w:t>EUR</w:t>
            </w:r>
            <w:r w:rsidRPr="003B22D9">
              <w:rPr>
                <w:rFonts w:cstheme="minorHAnsi"/>
                <w:sz w:val="20"/>
                <w:szCs w:val="20"/>
              </w:rPr>
              <w:t xml:space="preserve">) za pražnjenje </w:t>
            </w:r>
            <w:r>
              <w:rPr>
                <w:rFonts w:cstheme="minorHAnsi"/>
                <w:sz w:val="20"/>
                <w:szCs w:val="20"/>
              </w:rPr>
              <w:t xml:space="preserve">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19"/>
            </w:r>
            <w:r w:rsidRPr="003B22D9">
              <w:rPr>
                <w:rFonts w:cstheme="minorHAnsi"/>
                <w:sz w:val="20"/>
                <w:szCs w:val="20"/>
              </w:rPr>
              <w:t xml:space="preserve"> volumena </w:t>
            </w:r>
            <w:r>
              <w:rPr>
                <w:rFonts w:cstheme="minorHAnsi"/>
                <w:sz w:val="20"/>
                <w:szCs w:val="20"/>
              </w:rPr>
              <w:t>24</w:t>
            </w:r>
            <w:r w:rsidRPr="003B22D9">
              <w:rPr>
                <w:rFonts w:cstheme="minorHAnsi"/>
                <w:sz w:val="20"/>
                <w:szCs w:val="20"/>
              </w:rPr>
              <w:t xml:space="preserve">0 litara </w:t>
            </w:r>
            <w:r>
              <w:rPr>
                <w:rFonts w:cstheme="minorHAnsi"/>
                <w:sz w:val="20"/>
                <w:szCs w:val="20"/>
              </w:rPr>
              <w:t xml:space="preserve">za </w:t>
            </w:r>
            <w:r w:rsidRPr="003B22D9">
              <w:rPr>
                <w:rFonts w:cstheme="minorHAnsi"/>
                <w:sz w:val="20"/>
                <w:szCs w:val="20"/>
              </w:rPr>
              <w:t>kategorij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3B22D9">
              <w:rPr>
                <w:rFonts w:cstheme="minorHAnsi"/>
                <w:sz w:val="20"/>
                <w:szCs w:val="20"/>
              </w:rPr>
              <w:t xml:space="preserve"> korisnika </w:t>
            </w:r>
            <w:r>
              <w:rPr>
                <w:rFonts w:cstheme="minorHAnsi"/>
                <w:sz w:val="20"/>
                <w:szCs w:val="20"/>
              </w:rPr>
              <w:t>'kućanstvo'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2D5E" w14:textId="59C5D412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67EF" w14:textId="616E969B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4,60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B0E2C" w14:textId="4DD8EEEC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4,60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B795E" w14:textId="042F92D0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( 4,60 / 4,60) * 20,00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BB448" w14:textId="56A77684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20,00</w:t>
            </w:r>
          </w:p>
        </w:tc>
      </w:tr>
      <w:tr w:rsidR="00255474" w:rsidRPr="00F85E25" w14:paraId="32AD2F32" w14:textId="77777777" w:rsidTr="00567D8E">
        <w:trPr>
          <w:trHeight w:val="25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4397" w14:textId="0DB75E09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22D9">
              <w:rPr>
                <w:rFonts w:cstheme="minorHAnsi"/>
                <w:sz w:val="20"/>
                <w:szCs w:val="20"/>
              </w:rPr>
              <w:t>K3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B8BF" w14:textId="4DF46957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B40">
              <w:rPr>
                <w:rFonts w:cstheme="minorHAnsi"/>
                <w:sz w:val="20"/>
                <w:szCs w:val="20"/>
              </w:rPr>
              <w:t xml:space="preserve">Jedinična cijena (EUR) za pražnjenje 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20"/>
            </w:r>
            <w:r w:rsidRPr="003B22D9">
              <w:rPr>
                <w:rFonts w:cstheme="minorHAnsi"/>
                <w:sz w:val="20"/>
                <w:szCs w:val="20"/>
              </w:rPr>
              <w:t xml:space="preserve"> </w:t>
            </w:r>
            <w:r w:rsidRPr="003F4B40">
              <w:rPr>
                <w:rFonts w:cstheme="minorHAnsi"/>
                <w:sz w:val="20"/>
                <w:szCs w:val="20"/>
              </w:rPr>
              <w:t xml:space="preserve">volumena 120 litara za kategoriju korisnika </w:t>
            </w:r>
            <w:r>
              <w:rPr>
                <w:rFonts w:cstheme="minorHAnsi"/>
                <w:sz w:val="20"/>
                <w:szCs w:val="20"/>
              </w:rPr>
              <w:t xml:space="preserve">'nije </w:t>
            </w:r>
            <w:r w:rsidRPr="003F4B40">
              <w:rPr>
                <w:rFonts w:cstheme="minorHAnsi"/>
                <w:sz w:val="20"/>
                <w:szCs w:val="20"/>
              </w:rPr>
              <w:t>kućanstvo</w:t>
            </w:r>
            <w:r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3666" w14:textId="738074FF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DE0B" w14:textId="37BC7563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0,71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108E" w14:textId="1652AE8D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0,71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6F925" w14:textId="0A4DE30B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( 0,71 / 0,71 ) * 15,00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C6F3" w14:textId="24B6C30D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15,00</w:t>
            </w:r>
          </w:p>
        </w:tc>
      </w:tr>
      <w:tr w:rsidR="00255474" w:rsidRPr="00F85E25" w14:paraId="4787972D" w14:textId="77777777" w:rsidTr="00567D8E">
        <w:trPr>
          <w:trHeight w:val="25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5F9D" w14:textId="092AD730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22D9">
              <w:rPr>
                <w:rFonts w:cstheme="minorHAnsi"/>
                <w:sz w:val="20"/>
                <w:szCs w:val="20"/>
              </w:rPr>
              <w:t>K4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8EAB2" w14:textId="21F00210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B40">
              <w:rPr>
                <w:rFonts w:cstheme="minorHAnsi"/>
                <w:sz w:val="20"/>
                <w:szCs w:val="20"/>
              </w:rPr>
              <w:t xml:space="preserve">Jedinična cijena (EUR) za pražnjenje 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21"/>
            </w:r>
            <w:r w:rsidRPr="003B22D9">
              <w:rPr>
                <w:rFonts w:cstheme="minorHAnsi"/>
                <w:sz w:val="20"/>
                <w:szCs w:val="20"/>
              </w:rPr>
              <w:t xml:space="preserve"> </w:t>
            </w:r>
            <w:r w:rsidRPr="003F4B40">
              <w:rPr>
                <w:rFonts w:cstheme="minorHAnsi"/>
                <w:sz w:val="20"/>
                <w:szCs w:val="20"/>
              </w:rPr>
              <w:t>volumena 2</w:t>
            </w:r>
            <w:r>
              <w:rPr>
                <w:rFonts w:cstheme="minorHAnsi"/>
                <w:sz w:val="20"/>
                <w:szCs w:val="20"/>
              </w:rPr>
              <w:t>4</w:t>
            </w:r>
            <w:r w:rsidRPr="003F4B40">
              <w:rPr>
                <w:rFonts w:cstheme="minorHAnsi"/>
                <w:sz w:val="20"/>
                <w:szCs w:val="20"/>
              </w:rPr>
              <w:t xml:space="preserve">0 litara za kategoriju korisnika </w:t>
            </w:r>
            <w:r>
              <w:rPr>
                <w:rFonts w:cstheme="minorHAnsi"/>
                <w:sz w:val="20"/>
                <w:szCs w:val="20"/>
              </w:rPr>
              <w:t xml:space="preserve">'nije </w:t>
            </w:r>
            <w:r w:rsidRPr="003F4B40">
              <w:rPr>
                <w:rFonts w:cstheme="minorHAnsi"/>
                <w:sz w:val="20"/>
                <w:szCs w:val="20"/>
              </w:rPr>
              <w:t>kućanstvo</w:t>
            </w:r>
            <w:r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6E47" w14:textId="24A765C1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7BCC" w14:textId="206E9AAF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1,42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316E" w14:textId="7CFF1064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1,42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0728" w14:textId="76EBEC81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( 1,42 / 1,42 ) * 15,00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33DD" w14:textId="1CEF8433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15,00</w:t>
            </w:r>
          </w:p>
        </w:tc>
      </w:tr>
      <w:tr w:rsidR="00255474" w:rsidRPr="00F85E25" w14:paraId="443625EC" w14:textId="77777777" w:rsidTr="00567D8E">
        <w:trPr>
          <w:trHeight w:val="25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76C9" w14:textId="0D10F112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22D9">
              <w:rPr>
                <w:rFonts w:cstheme="minorHAnsi"/>
                <w:sz w:val="20"/>
                <w:szCs w:val="20"/>
              </w:rPr>
              <w:t>K5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C3E7" w14:textId="4F76416A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B40">
              <w:rPr>
                <w:rFonts w:cstheme="minorHAnsi"/>
                <w:sz w:val="20"/>
                <w:szCs w:val="20"/>
              </w:rPr>
              <w:t xml:space="preserve">Jedinična cijena (EUR) za pražnjenje 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22"/>
            </w:r>
            <w:r w:rsidRPr="003B22D9">
              <w:rPr>
                <w:rFonts w:cstheme="minorHAnsi"/>
                <w:sz w:val="20"/>
                <w:szCs w:val="20"/>
              </w:rPr>
              <w:t xml:space="preserve"> </w:t>
            </w:r>
            <w:r w:rsidRPr="003F4B40">
              <w:rPr>
                <w:rFonts w:cstheme="minorHAnsi"/>
                <w:sz w:val="20"/>
                <w:szCs w:val="20"/>
              </w:rPr>
              <w:t xml:space="preserve"> volumena </w:t>
            </w:r>
            <w:r>
              <w:rPr>
                <w:rFonts w:cstheme="minorHAnsi"/>
                <w:sz w:val="20"/>
                <w:szCs w:val="20"/>
              </w:rPr>
              <w:t>1.10</w:t>
            </w:r>
            <w:r w:rsidRPr="003F4B40">
              <w:rPr>
                <w:rFonts w:cstheme="minorHAnsi"/>
                <w:sz w:val="20"/>
                <w:szCs w:val="20"/>
              </w:rPr>
              <w:t xml:space="preserve">0 litara za kategoriju korisnika </w:t>
            </w:r>
            <w:r>
              <w:rPr>
                <w:rFonts w:cstheme="minorHAnsi"/>
                <w:sz w:val="20"/>
                <w:szCs w:val="20"/>
              </w:rPr>
              <w:t xml:space="preserve">'nije </w:t>
            </w:r>
            <w:r w:rsidRPr="003F4B40">
              <w:rPr>
                <w:rFonts w:cstheme="minorHAnsi"/>
                <w:sz w:val="20"/>
                <w:szCs w:val="20"/>
              </w:rPr>
              <w:t>kućanstvo</w:t>
            </w:r>
            <w:r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4851" w14:textId="6475E1FE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70545" w14:textId="0FE21674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6,55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20A99" w14:textId="6024BCDE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6,55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6F6B" w14:textId="276C8AB9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( 6,55 / 6,55 ) *15,00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1B8F" w14:textId="04BDB8AA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15,00</w:t>
            </w:r>
          </w:p>
        </w:tc>
      </w:tr>
      <w:tr w:rsidR="00255474" w:rsidRPr="00F85E25" w14:paraId="497D896C" w14:textId="77777777" w:rsidTr="00567D8E">
        <w:trPr>
          <w:trHeight w:val="25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BAEE" w14:textId="51BFD3C2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22D9">
              <w:rPr>
                <w:rFonts w:cstheme="minorHAnsi"/>
                <w:sz w:val="20"/>
                <w:szCs w:val="20"/>
              </w:rPr>
              <w:t>K6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2164" w14:textId="710C7613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B40">
              <w:rPr>
                <w:rFonts w:cstheme="minorHAnsi"/>
                <w:sz w:val="20"/>
                <w:szCs w:val="20"/>
              </w:rPr>
              <w:t xml:space="preserve">Jedinična cijena (EUR) za pražnjenje 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23"/>
            </w:r>
            <w:r w:rsidRPr="003B22D9">
              <w:rPr>
                <w:rFonts w:cstheme="minorHAnsi"/>
                <w:sz w:val="20"/>
                <w:szCs w:val="20"/>
              </w:rPr>
              <w:t xml:space="preserve"> </w:t>
            </w:r>
            <w:r w:rsidRPr="003F4B40">
              <w:rPr>
                <w:rFonts w:cstheme="minorHAnsi"/>
                <w:sz w:val="20"/>
                <w:szCs w:val="20"/>
              </w:rPr>
              <w:t xml:space="preserve">volumena </w:t>
            </w:r>
            <w:r>
              <w:rPr>
                <w:rFonts w:cstheme="minorHAnsi"/>
                <w:sz w:val="20"/>
                <w:szCs w:val="20"/>
              </w:rPr>
              <w:t>5.00</w:t>
            </w:r>
            <w:r w:rsidRPr="003F4B40">
              <w:rPr>
                <w:rFonts w:cstheme="minorHAnsi"/>
                <w:sz w:val="20"/>
                <w:szCs w:val="20"/>
              </w:rPr>
              <w:t xml:space="preserve">0 litara za kategoriju korisnika </w:t>
            </w:r>
            <w:r>
              <w:rPr>
                <w:rFonts w:cstheme="minorHAnsi"/>
                <w:sz w:val="20"/>
                <w:szCs w:val="20"/>
              </w:rPr>
              <w:t xml:space="preserve">'nije </w:t>
            </w:r>
            <w:r w:rsidRPr="003F4B40">
              <w:rPr>
                <w:rFonts w:cstheme="minorHAnsi"/>
                <w:sz w:val="20"/>
                <w:szCs w:val="20"/>
              </w:rPr>
              <w:t>kućanstvo</w:t>
            </w:r>
            <w:r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EC694" w14:textId="542D1BBB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0004" w14:textId="2E41638D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467,26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E9B02" w14:textId="7C6E8A41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467,26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5173" w14:textId="3F1D5A52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( 467,26 / 467,26 ) * 1,00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A8BAF" w14:textId="36506BA7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1,00</w:t>
            </w:r>
          </w:p>
        </w:tc>
      </w:tr>
      <w:tr w:rsidR="00255474" w:rsidRPr="00F85E25" w14:paraId="1F46F125" w14:textId="77777777" w:rsidTr="00567D8E">
        <w:trPr>
          <w:trHeight w:val="25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A5FAE" w14:textId="46857FDF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22D9">
              <w:rPr>
                <w:rFonts w:cstheme="minorHAnsi"/>
                <w:sz w:val="20"/>
                <w:szCs w:val="20"/>
              </w:rPr>
              <w:t>K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54FE8" w14:textId="0A876130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F4B40">
              <w:rPr>
                <w:rFonts w:cstheme="minorHAnsi"/>
                <w:sz w:val="20"/>
                <w:szCs w:val="20"/>
              </w:rPr>
              <w:t xml:space="preserve">Jedinična cijena (EUR) za pražnjenje spremnika </w:t>
            </w:r>
            <w:r w:rsidRPr="003B22D9">
              <w:rPr>
                <w:rFonts w:cstheme="minorHAnsi"/>
                <w:sz w:val="20"/>
                <w:szCs w:val="20"/>
              </w:rPr>
              <w:t>MKO</w:t>
            </w:r>
            <w:r w:rsidRPr="003B22D9">
              <w:rPr>
                <w:rStyle w:val="Referencafusnote"/>
                <w:rFonts w:cstheme="minorHAnsi"/>
                <w:sz w:val="20"/>
                <w:szCs w:val="20"/>
              </w:rPr>
              <w:footnoteReference w:id="24"/>
            </w:r>
            <w:r w:rsidRPr="003B22D9">
              <w:rPr>
                <w:rFonts w:cstheme="minorHAnsi"/>
                <w:sz w:val="20"/>
                <w:szCs w:val="20"/>
              </w:rPr>
              <w:t xml:space="preserve"> </w:t>
            </w:r>
            <w:r w:rsidRPr="003F4B40">
              <w:rPr>
                <w:rFonts w:cstheme="minorHAnsi"/>
                <w:sz w:val="20"/>
                <w:szCs w:val="20"/>
              </w:rPr>
              <w:t xml:space="preserve"> volumena </w:t>
            </w:r>
            <w:r>
              <w:rPr>
                <w:rFonts w:cstheme="minorHAnsi"/>
                <w:sz w:val="20"/>
                <w:szCs w:val="20"/>
              </w:rPr>
              <w:t>7.00</w:t>
            </w:r>
            <w:r w:rsidRPr="003F4B40">
              <w:rPr>
                <w:rFonts w:cstheme="minorHAnsi"/>
                <w:sz w:val="20"/>
                <w:szCs w:val="20"/>
              </w:rPr>
              <w:t xml:space="preserve">0 litara za kategoriju korisnika </w:t>
            </w:r>
            <w:r>
              <w:rPr>
                <w:rFonts w:cstheme="minorHAnsi"/>
                <w:sz w:val="20"/>
                <w:szCs w:val="20"/>
              </w:rPr>
              <w:t xml:space="preserve">'nije </w:t>
            </w:r>
            <w:r w:rsidRPr="003F4B40">
              <w:rPr>
                <w:rFonts w:cstheme="minorHAnsi"/>
                <w:sz w:val="20"/>
                <w:szCs w:val="20"/>
              </w:rPr>
              <w:t>kućanstvo</w:t>
            </w:r>
            <w:r>
              <w:rPr>
                <w:rFonts w:cstheme="minorHAnsi"/>
                <w:sz w:val="20"/>
                <w:szCs w:val="20"/>
              </w:rPr>
              <w:t>'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4BE0" w14:textId="618DA81A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ACFC" w14:textId="442F95E1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647,79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2CDE" w14:textId="37BAD840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647,79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11B16" w14:textId="3C90C6CC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( 647,79 / 647,79 ) * 1,00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8FE0D" w14:textId="64E70AC3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1,00</w:t>
            </w:r>
          </w:p>
        </w:tc>
      </w:tr>
      <w:tr w:rsidR="00255474" w:rsidRPr="00F85E25" w14:paraId="10B9949F" w14:textId="77777777" w:rsidTr="00255474">
        <w:trPr>
          <w:trHeight w:val="456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333D" w14:textId="7F1AB0CF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3B22D9">
              <w:rPr>
                <w:rFonts w:cstheme="minorHAnsi"/>
                <w:sz w:val="20"/>
                <w:szCs w:val="20"/>
              </w:rPr>
              <w:lastRenderedPageBreak/>
              <w:t>K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7962" w14:textId="519CCF19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20"/>
                <w:szCs w:val="20"/>
              </w:rPr>
              <w:t>Visina n</w:t>
            </w:r>
            <w:r w:rsidRPr="003B22D9">
              <w:rPr>
                <w:rFonts w:cstheme="minorHAnsi"/>
                <w:sz w:val="20"/>
                <w:szCs w:val="20"/>
              </w:rPr>
              <w:t>aknad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3B22D9">
              <w:rPr>
                <w:rFonts w:cstheme="minorHAnsi"/>
                <w:sz w:val="20"/>
                <w:szCs w:val="20"/>
              </w:rPr>
              <w:t xml:space="preserve"> za koncesiju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096B7" w14:textId="755A2410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Pr="003B22D9">
              <w:rPr>
                <w:rFonts w:cstheme="minorHAnsi"/>
                <w:sz w:val="20"/>
                <w:szCs w:val="20"/>
              </w:rPr>
              <w:t>,00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DCE5" w14:textId="7D44F9D8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5,35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251D" w14:textId="455B762E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5,35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C745" w14:textId="07291043" w:rsidR="00255474" w:rsidRPr="00F85E25" w:rsidRDefault="00255474" w:rsidP="0025547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( 5,35 / 5,35 ) * 8,00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E4DC0" w14:textId="7E423BC7" w:rsidR="00255474" w:rsidRPr="00F85E25" w:rsidRDefault="00255474" w:rsidP="00255474">
            <w:pPr>
              <w:spacing w:before="60" w:after="60"/>
              <w:jc w:val="right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8,00</w:t>
            </w:r>
          </w:p>
        </w:tc>
      </w:tr>
      <w:tr w:rsidR="00E02039" w:rsidRPr="00F85E25" w14:paraId="275B40B3" w14:textId="77777777" w:rsidTr="00A30F54">
        <w:trPr>
          <w:trHeight w:val="55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5162" w14:textId="77777777" w:rsidR="00F85E25" w:rsidRPr="00F85E25" w:rsidRDefault="00F85E25" w:rsidP="00A30F54">
            <w:pPr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UB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EA39" w14:textId="45454C3A" w:rsidR="00F85E25" w:rsidRPr="00F85E25" w:rsidRDefault="00F85E25" w:rsidP="00A30F54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UB = K1u +  K2u + K3u + K4u + K5u + K6u + K</w:t>
            </w:r>
            <w:r w:rsidR="0025547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7</w:t>
            </w: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</w:t>
            </w:r>
            <w:r w:rsidR="0025547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55474"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+ K</w:t>
            </w:r>
            <w:r w:rsidR="0025547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8</w:t>
            </w:r>
            <w:r w:rsidR="00255474" w:rsidRPr="00F85E25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u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93CD" w14:textId="77777777" w:rsidR="00F85E25" w:rsidRPr="00F85E25" w:rsidRDefault="00F85E25" w:rsidP="00A30F54">
            <w:pPr>
              <w:spacing w:before="60" w:after="6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100,00 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D2F7" w14:textId="2B35B0E0" w:rsidR="00E02039" w:rsidRDefault="00F85E25" w:rsidP="00A30F5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F85E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  <w:r w:rsidR="0025547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F85E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,00+20,00+</w:t>
            </w:r>
            <w:r w:rsidR="0025547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  <w:r w:rsidRPr="00F85E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+</w:t>
            </w:r>
            <w:r w:rsidR="0025547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</w:t>
            </w:r>
            <w:r w:rsidRPr="00F85E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,00+1</w:t>
            </w:r>
            <w:r w:rsidR="0025547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</w:t>
            </w:r>
            <w:r w:rsidRPr="00F85E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,00+</w:t>
            </w:r>
            <w:r w:rsidR="0025547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Pr="00F85E2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</w:t>
            </w:r>
            <w:r w:rsidR="00E020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+</w:t>
            </w:r>
          </w:p>
          <w:p w14:paraId="1B520C7F" w14:textId="68B95679" w:rsidR="00F85E25" w:rsidRPr="00F85E25" w:rsidRDefault="00255474" w:rsidP="00A30F54">
            <w:pPr>
              <w:spacing w:before="60" w:after="6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  <w:r w:rsidR="00E0203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+8,00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22A1" w14:textId="77777777" w:rsidR="00F85E25" w:rsidRPr="00F85E25" w:rsidRDefault="00F85E25" w:rsidP="00A30F54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F85E25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100,00 </w:t>
            </w:r>
          </w:p>
        </w:tc>
      </w:tr>
    </w:tbl>
    <w:p w14:paraId="2FF9F6B9" w14:textId="4E487D51" w:rsidR="00476525" w:rsidRPr="00F85E25" w:rsidRDefault="00F85E25" w:rsidP="00F85E25">
      <w:pPr>
        <w:autoSpaceDE w:val="0"/>
        <w:autoSpaceDN w:val="0"/>
        <w:adjustRightInd w:val="0"/>
        <w:spacing w:before="120" w:after="120"/>
        <w:rPr>
          <w:rFonts w:cstheme="minorHAnsi"/>
          <w:sz w:val="21"/>
          <w:szCs w:val="21"/>
        </w:rPr>
      </w:pPr>
      <w:r w:rsidRPr="00E9184C">
        <w:rPr>
          <w:rFonts w:asciiTheme="minorHAnsi" w:hAnsiTheme="minorHAnsi" w:cstheme="minorHAnsi"/>
          <w:color w:val="231F20"/>
          <w:sz w:val="18"/>
          <w:szCs w:val="18"/>
        </w:rPr>
        <w:t xml:space="preserve">IZVOR: </w:t>
      </w:r>
      <w:r w:rsidRPr="00E9184C">
        <w:rPr>
          <w:rFonts w:asciiTheme="minorHAnsi" w:hAnsiTheme="minorHAnsi" w:cstheme="minorHAnsi"/>
          <w:sz w:val="18"/>
          <w:szCs w:val="18"/>
        </w:rPr>
        <w:t>Obrada autora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12DEA961" w14:textId="76643F4B" w:rsidR="00080FD7" w:rsidRDefault="00080FD7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2</w:t>
      </w:r>
      <w:r w:rsidR="00476525">
        <w:rPr>
          <w:color w:val="FFFFFF" w:themeColor="background1"/>
          <w:sz w:val="22"/>
          <w:szCs w:val="28"/>
        </w:rPr>
        <w:t>6</w:t>
      </w:r>
      <w:r w:rsidRPr="00B667CC">
        <w:rPr>
          <w:color w:val="FFFFFF" w:themeColor="background1"/>
          <w:sz w:val="22"/>
          <w:szCs w:val="28"/>
        </w:rPr>
        <w:t>. RANGIRANJE VALJANIH PONUDA PREMA KRITERIJU ZA ODABIR PONUDE</w:t>
      </w:r>
    </w:p>
    <w:tbl>
      <w:tblPr>
        <w:tblStyle w:val="Reetkatablice"/>
        <w:tblW w:w="9072" w:type="dxa"/>
        <w:tblInd w:w="-5" w:type="dxa"/>
        <w:tblLook w:val="04A0" w:firstRow="1" w:lastRow="0" w:firstColumn="1" w:lastColumn="0" w:noHBand="0" w:noVBand="1"/>
      </w:tblPr>
      <w:tblGrid>
        <w:gridCol w:w="7714"/>
        <w:gridCol w:w="1358"/>
      </w:tblGrid>
      <w:tr w:rsidR="00976247" w:rsidRPr="00C03142" w14:paraId="05BB5EC5" w14:textId="77777777" w:rsidTr="00D146F9">
        <w:trPr>
          <w:trHeight w:val="246"/>
        </w:trPr>
        <w:tc>
          <w:tcPr>
            <w:tcW w:w="7714" w:type="dxa"/>
            <w:shd w:val="clear" w:color="auto" w:fill="auto"/>
            <w:vAlign w:val="center"/>
          </w:tcPr>
          <w:p w14:paraId="630EF50D" w14:textId="77777777" w:rsidR="00976247" w:rsidRPr="00C03142" w:rsidRDefault="00976247" w:rsidP="00976247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C03142">
              <w:rPr>
                <w:rFonts w:cstheme="minorHAnsi"/>
                <w:b/>
                <w:sz w:val="20"/>
                <w:szCs w:val="20"/>
              </w:rPr>
              <w:t>Redni broj ponude</w:t>
            </w:r>
          </w:p>
        </w:tc>
        <w:tc>
          <w:tcPr>
            <w:tcW w:w="1358" w:type="dxa"/>
            <w:vAlign w:val="center"/>
          </w:tcPr>
          <w:p w14:paraId="4FDBEBD5" w14:textId="23ADFB2D" w:rsidR="00976247" w:rsidRPr="00C03142" w:rsidRDefault="00976247" w:rsidP="00976247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1827">
              <w:rPr>
                <w:rFonts w:asciiTheme="minorHAnsi" w:hAnsiTheme="minorHAnsi" w:cstheme="minorHAnsi"/>
                <w:b/>
                <w:sz w:val="21"/>
                <w:szCs w:val="21"/>
              </w:rPr>
              <w:t>1</w:t>
            </w:r>
          </w:p>
        </w:tc>
      </w:tr>
      <w:tr w:rsidR="00D146F9" w:rsidRPr="00C03142" w14:paraId="57DE6818" w14:textId="77777777" w:rsidTr="00D146F9">
        <w:trPr>
          <w:trHeight w:val="246"/>
        </w:trPr>
        <w:tc>
          <w:tcPr>
            <w:tcW w:w="7714" w:type="dxa"/>
            <w:shd w:val="clear" w:color="auto" w:fill="auto"/>
            <w:vAlign w:val="center"/>
          </w:tcPr>
          <w:p w14:paraId="002F5156" w14:textId="77777777" w:rsidR="00D146F9" w:rsidRPr="00C03142" w:rsidRDefault="00D146F9" w:rsidP="00D146F9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C03142">
              <w:rPr>
                <w:rFonts w:cstheme="minorHAnsi"/>
                <w:b/>
                <w:sz w:val="20"/>
                <w:szCs w:val="20"/>
              </w:rPr>
              <w:t>Naziv ponuditelja</w:t>
            </w:r>
          </w:p>
        </w:tc>
        <w:tc>
          <w:tcPr>
            <w:tcW w:w="1358" w:type="dxa"/>
            <w:shd w:val="clear" w:color="auto" w:fill="auto"/>
          </w:tcPr>
          <w:p w14:paraId="324FF256" w14:textId="5D1753D8" w:rsidR="00D146F9" w:rsidRPr="00C03142" w:rsidRDefault="00D146F9" w:rsidP="00D146F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0004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EKO FLOR PLUS d.o.o.</w:t>
            </w:r>
          </w:p>
        </w:tc>
      </w:tr>
      <w:tr w:rsidR="00D146F9" w:rsidRPr="00C03142" w14:paraId="1514483B" w14:textId="77777777" w:rsidTr="00D146F9">
        <w:trPr>
          <w:trHeight w:val="246"/>
        </w:trPr>
        <w:tc>
          <w:tcPr>
            <w:tcW w:w="7714" w:type="dxa"/>
            <w:shd w:val="clear" w:color="auto" w:fill="auto"/>
            <w:vAlign w:val="center"/>
          </w:tcPr>
          <w:p w14:paraId="0A4C4653" w14:textId="51E80B1D" w:rsidR="00D146F9" w:rsidRPr="00C03142" w:rsidRDefault="00D146F9" w:rsidP="00D146F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03142">
              <w:rPr>
                <w:b/>
                <w:sz w:val="20"/>
                <w:szCs w:val="20"/>
              </w:rPr>
              <w:t>Broj bodova za kriterij 1</w:t>
            </w:r>
            <w:r w:rsidRPr="00C03142">
              <w:rPr>
                <w:rStyle w:val="Referencafusnote"/>
                <w:b/>
                <w:sz w:val="20"/>
                <w:szCs w:val="20"/>
              </w:rPr>
              <w:footnoteReference w:id="25"/>
            </w:r>
          </w:p>
        </w:tc>
        <w:tc>
          <w:tcPr>
            <w:tcW w:w="1358" w:type="dxa"/>
            <w:vAlign w:val="center"/>
          </w:tcPr>
          <w:p w14:paraId="2B329D52" w14:textId="78835E72" w:rsidR="00D146F9" w:rsidRPr="00C03142" w:rsidRDefault="00D146F9" w:rsidP="00D146F9">
            <w:pPr>
              <w:pStyle w:val="Odlomakpopisa"/>
              <w:spacing w:before="60" w:after="60"/>
              <w:ind w:left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25,00</w:t>
            </w:r>
          </w:p>
        </w:tc>
      </w:tr>
      <w:tr w:rsidR="00D146F9" w:rsidRPr="00C03142" w14:paraId="6F602910" w14:textId="77777777" w:rsidTr="00D146F9">
        <w:trPr>
          <w:trHeight w:val="432"/>
        </w:trPr>
        <w:tc>
          <w:tcPr>
            <w:tcW w:w="7714" w:type="dxa"/>
            <w:shd w:val="clear" w:color="auto" w:fill="auto"/>
            <w:vAlign w:val="center"/>
          </w:tcPr>
          <w:p w14:paraId="4623BB60" w14:textId="278582B8" w:rsidR="00D146F9" w:rsidRPr="00C03142" w:rsidRDefault="00D146F9" w:rsidP="00D146F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03142">
              <w:rPr>
                <w:b/>
                <w:sz w:val="20"/>
                <w:szCs w:val="20"/>
              </w:rPr>
              <w:t>Broj bodova za kriterij 2</w:t>
            </w:r>
            <w:r w:rsidRPr="00C03142">
              <w:rPr>
                <w:rStyle w:val="Referencafusnote"/>
                <w:b/>
                <w:sz w:val="20"/>
                <w:szCs w:val="20"/>
              </w:rPr>
              <w:footnoteReference w:id="26"/>
            </w:r>
          </w:p>
        </w:tc>
        <w:tc>
          <w:tcPr>
            <w:tcW w:w="1358" w:type="dxa"/>
            <w:vAlign w:val="center"/>
          </w:tcPr>
          <w:p w14:paraId="63D837B3" w14:textId="1F1A30C4" w:rsidR="00D146F9" w:rsidRPr="00C03142" w:rsidRDefault="00D146F9" w:rsidP="00D146F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20,00</w:t>
            </w:r>
          </w:p>
        </w:tc>
      </w:tr>
      <w:tr w:rsidR="00D146F9" w:rsidRPr="00C03142" w14:paraId="7811CFEC" w14:textId="77777777" w:rsidTr="00D146F9">
        <w:trPr>
          <w:trHeight w:val="246"/>
        </w:trPr>
        <w:tc>
          <w:tcPr>
            <w:tcW w:w="7714" w:type="dxa"/>
            <w:shd w:val="clear" w:color="auto" w:fill="auto"/>
            <w:vAlign w:val="center"/>
          </w:tcPr>
          <w:p w14:paraId="57142EB1" w14:textId="5A587865" w:rsidR="00D146F9" w:rsidRPr="00C03142" w:rsidRDefault="00D146F9" w:rsidP="00D146F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03142">
              <w:rPr>
                <w:b/>
                <w:sz w:val="20"/>
                <w:szCs w:val="20"/>
              </w:rPr>
              <w:t xml:space="preserve">Broj bodova za kriterij </w:t>
            </w:r>
            <w:r>
              <w:rPr>
                <w:b/>
                <w:sz w:val="20"/>
                <w:szCs w:val="20"/>
              </w:rPr>
              <w:t>3</w:t>
            </w:r>
            <w:r w:rsidRPr="00C03142">
              <w:rPr>
                <w:rStyle w:val="Referencafusnote"/>
                <w:b/>
                <w:sz w:val="20"/>
                <w:szCs w:val="20"/>
              </w:rPr>
              <w:footnoteReference w:id="27"/>
            </w:r>
          </w:p>
        </w:tc>
        <w:tc>
          <w:tcPr>
            <w:tcW w:w="1358" w:type="dxa"/>
            <w:vAlign w:val="center"/>
          </w:tcPr>
          <w:p w14:paraId="3C501B16" w14:textId="3269A09E" w:rsidR="00D146F9" w:rsidRPr="00941B60" w:rsidRDefault="00D146F9" w:rsidP="00D146F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15,00</w:t>
            </w:r>
          </w:p>
        </w:tc>
      </w:tr>
      <w:tr w:rsidR="00D146F9" w:rsidRPr="00C03142" w14:paraId="6A3CCFBD" w14:textId="77777777" w:rsidTr="00D146F9">
        <w:trPr>
          <w:trHeight w:val="246"/>
        </w:trPr>
        <w:tc>
          <w:tcPr>
            <w:tcW w:w="7714" w:type="dxa"/>
            <w:shd w:val="clear" w:color="auto" w:fill="auto"/>
            <w:vAlign w:val="center"/>
          </w:tcPr>
          <w:p w14:paraId="5E6277AF" w14:textId="636BBAF5" w:rsidR="00D146F9" w:rsidRPr="00C03142" w:rsidRDefault="00D146F9" w:rsidP="00D146F9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C03142">
              <w:rPr>
                <w:b/>
                <w:sz w:val="20"/>
                <w:szCs w:val="20"/>
              </w:rPr>
              <w:t xml:space="preserve">Broj bodova za kriterij </w:t>
            </w:r>
            <w:r>
              <w:rPr>
                <w:b/>
                <w:sz w:val="20"/>
                <w:szCs w:val="20"/>
              </w:rPr>
              <w:t>4</w:t>
            </w:r>
            <w:r w:rsidRPr="00C03142">
              <w:rPr>
                <w:rStyle w:val="Referencafusnote"/>
                <w:b/>
                <w:sz w:val="20"/>
                <w:szCs w:val="20"/>
              </w:rPr>
              <w:footnoteReference w:id="28"/>
            </w:r>
          </w:p>
        </w:tc>
        <w:tc>
          <w:tcPr>
            <w:tcW w:w="1358" w:type="dxa"/>
            <w:vAlign w:val="center"/>
          </w:tcPr>
          <w:p w14:paraId="02966499" w14:textId="7EDCF9C9" w:rsidR="00D146F9" w:rsidRPr="00941B60" w:rsidRDefault="00D146F9" w:rsidP="00D146F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15,00</w:t>
            </w:r>
          </w:p>
        </w:tc>
      </w:tr>
      <w:tr w:rsidR="00D146F9" w:rsidRPr="00C03142" w14:paraId="5E3B9542" w14:textId="77777777" w:rsidTr="00D146F9">
        <w:trPr>
          <w:trHeight w:val="246"/>
        </w:trPr>
        <w:tc>
          <w:tcPr>
            <w:tcW w:w="7714" w:type="dxa"/>
            <w:shd w:val="clear" w:color="auto" w:fill="auto"/>
            <w:vAlign w:val="center"/>
          </w:tcPr>
          <w:p w14:paraId="7AA8081E" w14:textId="0CCD23E3" w:rsidR="00D146F9" w:rsidRPr="00C03142" w:rsidRDefault="00D146F9" w:rsidP="00D146F9">
            <w:pPr>
              <w:spacing w:before="60" w:after="60"/>
              <w:rPr>
                <w:b/>
                <w:sz w:val="20"/>
                <w:szCs w:val="20"/>
              </w:rPr>
            </w:pPr>
            <w:r w:rsidRPr="00C03142">
              <w:rPr>
                <w:b/>
                <w:sz w:val="20"/>
                <w:szCs w:val="20"/>
              </w:rPr>
              <w:t xml:space="preserve">Broj bodova za kriterij </w:t>
            </w:r>
            <w:r>
              <w:rPr>
                <w:b/>
                <w:sz w:val="20"/>
                <w:szCs w:val="20"/>
              </w:rPr>
              <w:t>5</w:t>
            </w:r>
            <w:r w:rsidRPr="00C03142">
              <w:rPr>
                <w:rStyle w:val="Referencafusnote"/>
                <w:b/>
                <w:sz w:val="20"/>
                <w:szCs w:val="20"/>
              </w:rPr>
              <w:footnoteReference w:id="29"/>
            </w:r>
          </w:p>
        </w:tc>
        <w:tc>
          <w:tcPr>
            <w:tcW w:w="1358" w:type="dxa"/>
            <w:vAlign w:val="center"/>
          </w:tcPr>
          <w:p w14:paraId="1B4C6E99" w14:textId="4415F235" w:rsidR="00D146F9" w:rsidRPr="00941B60" w:rsidRDefault="00D146F9" w:rsidP="00D146F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15,00</w:t>
            </w:r>
          </w:p>
        </w:tc>
      </w:tr>
      <w:tr w:rsidR="00D146F9" w:rsidRPr="00C03142" w14:paraId="21906207" w14:textId="77777777" w:rsidTr="00D146F9">
        <w:trPr>
          <w:trHeight w:val="246"/>
        </w:trPr>
        <w:tc>
          <w:tcPr>
            <w:tcW w:w="7714" w:type="dxa"/>
            <w:shd w:val="clear" w:color="auto" w:fill="auto"/>
            <w:vAlign w:val="center"/>
          </w:tcPr>
          <w:p w14:paraId="2ED9EF3A" w14:textId="0CDAD50F" w:rsidR="00D146F9" w:rsidRPr="00C03142" w:rsidRDefault="00D146F9" w:rsidP="00D146F9">
            <w:pPr>
              <w:spacing w:before="60" w:after="60"/>
              <w:rPr>
                <w:b/>
                <w:sz w:val="20"/>
                <w:szCs w:val="20"/>
              </w:rPr>
            </w:pPr>
            <w:r w:rsidRPr="00C03142">
              <w:rPr>
                <w:b/>
                <w:sz w:val="20"/>
                <w:szCs w:val="20"/>
              </w:rPr>
              <w:t xml:space="preserve">Broj bodova za kriterij </w:t>
            </w:r>
            <w:r>
              <w:rPr>
                <w:b/>
                <w:sz w:val="20"/>
                <w:szCs w:val="20"/>
              </w:rPr>
              <w:t>6</w:t>
            </w:r>
            <w:r w:rsidRPr="00C03142">
              <w:rPr>
                <w:rStyle w:val="Referencafusnote"/>
                <w:b/>
                <w:sz w:val="20"/>
                <w:szCs w:val="20"/>
              </w:rPr>
              <w:footnoteReference w:id="30"/>
            </w:r>
          </w:p>
        </w:tc>
        <w:tc>
          <w:tcPr>
            <w:tcW w:w="1358" w:type="dxa"/>
            <w:vAlign w:val="center"/>
          </w:tcPr>
          <w:p w14:paraId="79BB4D46" w14:textId="40DE51C9" w:rsidR="00D146F9" w:rsidRPr="00941B60" w:rsidRDefault="00D146F9" w:rsidP="00D146F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1,00</w:t>
            </w:r>
          </w:p>
        </w:tc>
      </w:tr>
      <w:tr w:rsidR="00D146F9" w:rsidRPr="00C03142" w14:paraId="365265CD" w14:textId="77777777" w:rsidTr="00D146F9">
        <w:trPr>
          <w:trHeight w:val="246"/>
        </w:trPr>
        <w:tc>
          <w:tcPr>
            <w:tcW w:w="7714" w:type="dxa"/>
            <w:shd w:val="clear" w:color="auto" w:fill="auto"/>
            <w:vAlign w:val="center"/>
          </w:tcPr>
          <w:p w14:paraId="00A498C7" w14:textId="60B3A3DD" w:rsidR="00D146F9" w:rsidRPr="00C03142" w:rsidRDefault="00D146F9" w:rsidP="00D146F9">
            <w:pPr>
              <w:spacing w:before="60" w:after="60"/>
              <w:rPr>
                <w:b/>
                <w:sz w:val="20"/>
                <w:szCs w:val="20"/>
              </w:rPr>
            </w:pPr>
            <w:r w:rsidRPr="00C03142">
              <w:rPr>
                <w:b/>
                <w:sz w:val="20"/>
                <w:szCs w:val="20"/>
              </w:rPr>
              <w:t xml:space="preserve">Broj bodova za kriterij </w:t>
            </w:r>
            <w:r>
              <w:rPr>
                <w:b/>
                <w:sz w:val="20"/>
                <w:szCs w:val="20"/>
              </w:rPr>
              <w:t>7</w:t>
            </w:r>
            <w:r w:rsidRPr="00C03142">
              <w:rPr>
                <w:rStyle w:val="Referencafusnote"/>
                <w:b/>
                <w:sz w:val="20"/>
                <w:szCs w:val="20"/>
              </w:rPr>
              <w:footnoteReference w:id="31"/>
            </w:r>
          </w:p>
        </w:tc>
        <w:tc>
          <w:tcPr>
            <w:tcW w:w="1358" w:type="dxa"/>
            <w:vAlign w:val="center"/>
          </w:tcPr>
          <w:p w14:paraId="4585BA8C" w14:textId="0AEDFBB4" w:rsidR="00D146F9" w:rsidRDefault="00D146F9" w:rsidP="00D146F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1,00</w:t>
            </w:r>
          </w:p>
        </w:tc>
      </w:tr>
      <w:tr w:rsidR="00D146F9" w:rsidRPr="00C03142" w14:paraId="2F39F501" w14:textId="77777777" w:rsidTr="00D146F9">
        <w:trPr>
          <w:trHeight w:val="246"/>
        </w:trPr>
        <w:tc>
          <w:tcPr>
            <w:tcW w:w="7714" w:type="dxa"/>
            <w:shd w:val="clear" w:color="auto" w:fill="auto"/>
            <w:vAlign w:val="center"/>
          </w:tcPr>
          <w:p w14:paraId="3B0D7A17" w14:textId="30F7EC78" w:rsidR="00D146F9" w:rsidRPr="00C03142" w:rsidRDefault="00D146F9" w:rsidP="00D146F9">
            <w:pPr>
              <w:spacing w:before="60" w:after="60"/>
              <w:rPr>
                <w:b/>
                <w:sz w:val="20"/>
                <w:szCs w:val="20"/>
              </w:rPr>
            </w:pPr>
            <w:r w:rsidRPr="00C03142">
              <w:rPr>
                <w:b/>
                <w:sz w:val="20"/>
                <w:szCs w:val="20"/>
              </w:rPr>
              <w:t xml:space="preserve">Broj bodova za kriterij </w:t>
            </w:r>
            <w:r>
              <w:rPr>
                <w:b/>
                <w:sz w:val="20"/>
                <w:szCs w:val="20"/>
              </w:rPr>
              <w:t>8</w:t>
            </w:r>
            <w:r w:rsidRPr="00C03142">
              <w:rPr>
                <w:rStyle w:val="Referencafusnote"/>
                <w:b/>
                <w:sz w:val="20"/>
                <w:szCs w:val="20"/>
              </w:rPr>
              <w:footnoteReference w:id="32"/>
            </w:r>
          </w:p>
        </w:tc>
        <w:tc>
          <w:tcPr>
            <w:tcW w:w="1358" w:type="dxa"/>
            <w:vAlign w:val="center"/>
          </w:tcPr>
          <w:p w14:paraId="0F118C24" w14:textId="676E2F26" w:rsidR="00D146F9" w:rsidRPr="00941B60" w:rsidRDefault="00D146F9" w:rsidP="00D146F9">
            <w:pPr>
              <w:spacing w:before="60" w:after="6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8,00</w:t>
            </w:r>
          </w:p>
        </w:tc>
      </w:tr>
      <w:tr w:rsidR="00D146F9" w:rsidRPr="00C03142" w14:paraId="05CB2C92" w14:textId="77777777" w:rsidTr="00D146F9">
        <w:trPr>
          <w:trHeight w:val="246"/>
        </w:trPr>
        <w:tc>
          <w:tcPr>
            <w:tcW w:w="7714" w:type="dxa"/>
            <w:shd w:val="clear" w:color="auto" w:fill="auto"/>
            <w:vAlign w:val="center"/>
          </w:tcPr>
          <w:p w14:paraId="39FA66B1" w14:textId="0C0512FE" w:rsidR="00D146F9" w:rsidRPr="00C03142" w:rsidRDefault="00D146F9" w:rsidP="00D146F9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C03142">
              <w:rPr>
                <w:rFonts w:cstheme="minorHAnsi"/>
                <w:b/>
                <w:bCs/>
                <w:sz w:val="20"/>
                <w:szCs w:val="20"/>
              </w:rPr>
              <w:t>UKUPAN BROJ BODOVA</w:t>
            </w:r>
          </w:p>
        </w:tc>
        <w:tc>
          <w:tcPr>
            <w:tcW w:w="1358" w:type="dxa"/>
            <w:vAlign w:val="center"/>
          </w:tcPr>
          <w:p w14:paraId="564276C1" w14:textId="0991FC98" w:rsidR="00D146F9" w:rsidRPr="00943E34" w:rsidRDefault="00D146F9" w:rsidP="00D146F9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43E34">
              <w:rPr>
                <w:rFonts w:cstheme="minorHAnsi"/>
                <w:b/>
                <w:bCs/>
                <w:sz w:val="20"/>
                <w:szCs w:val="20"/>
              </w:rPr>
              <w:t>100,00</w:t>
            </w:r>
          </w:p>
        </w:tc>
      </w:tr>
      <w:tr w:rsidR="00D146F9" w:rsidRPr="00C03142" w14:paraId="41460DB5" w14:textId="77777777" w:rsidTr="00D146F9">
        <w:trPr>
          <w:trHeight w:val="246"/>
        </w:trPr>
        <w:tc>
          <w:tcPr>
            <w:tcW w:w="7714" w:type="dxa"/>
            <w:shd w:val="clear" w:color="auto" w:fill="auto"/>
            <w:vAlign w:val="center"/>
          </w:tcPr>
          <w:p w14:paraId="5E79899F" w14:textId="216FD4D2" w:rsidR="00D146F9" w:rsidRPr="00C03142" w:rsidRDefault="00D146F9" w:rsidP="00D146F9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 w:rsidRPr="00C03142">
              <w:rPr>
                <w:rFonts w:cstheme="minorHAnsi"/>
                <w:b/>
                <w:bCs/>
                <w:sz w:val="20"/>
                <w:szCs w:val="20"/>
              </w:rPr>
              <w:t>RANG PONUDE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08266A94" w14:textId="4750A28E" w:rsidR="00D146F9" w:rsidRPr="00943E34" w:rsidRDefault="00D146F9" w:rsidP="00D146F9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3142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D146F9" w:rsidRPr="00C03142" w14:paraId="79CB1ABE" w14:textId="77777777" w:rsidTr="00D146F9">
        <w:trPr>
          <w:trHeight w:val="246"/>
        </w:trPr>
        <w:tc>
          <w:tcPr>
            <w:tcW w:w="7714" w:type="dxa"/>
            <w:shd w:val="clear" w:color="auto" w:fill="auto"/>
            <w:vAlign w:val="center"/>
          </w:tcPr>
          <w:p w14:paraId="4E156DE7" w14:textId="4FFF1C37" w:rsidR="00D146F9" w:rsidRPr="00C03142" w:rsidRDefault="00D146F9" w:rsidP="00D146F9">
            <w:pPr>
              <w:spacing w:before="60" w:after="6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KONAČNA OCJENA PONUDE</w:t>
            </w:r>
          </w:p>
        </w:tc>
        <w:tc>
          <w:tcPr>
            <w:tcW w:w="1358" w:type="dxa"/>
            <w:shd w:val="clear" w:color="auto" w:fill="auto"/>
            <w:vAlign w:val="center"/>
          </w:tcPr>
          <w:p w14:paraId="27260CF0" w14:textId="4BDF3029" w:rsidR="00D146F9" w:rsidRPr="00C03142" w:rsidRDefault="00D146F9" w:rsidP="00D146F9">
            <w:pPr>
              <w:spacing w:before="60" w:after="6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03142">
              <w:rPr>
                <w:rFonts w:cstheme="minorHAnsi"/>
                <w:sz w:val="20"/>
                <w:szCs w:val="20"/>
              </w:rPr>
              <w:t>ekonomski najpovoljnija ponuda</w:t>
            </w:r>
          </w:p>
        </w:tc>
      </w:tr>
    </w:tbl>
    <w:p w14:paraId="63CCC5A4" w14:textId="0210861A" w:rsidR="00080FD7" w:rsidRPr="00B667CC" w:rsidRDefault="00080FD7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2</w:t>
      </w:r>
      <w:r w:rsidR="00476525">
        <w:rPr>
          <w:color w:val="FFFFFF" w:themeColor="background1"/>
          <w:sz w:val="22"/>
          <w:szCs w:val="28"/>
        </w:rPr>
        <w:t>7</w:t>
      </w:r>
      <w:r w:rsidRPr="00B667CC">
        <w:rPr>
          <w:color w:val="FFFFFF" w:themeColor="background1"/>
          <w:sz w:val="22"/>
          <w:szCs w:val="28"/>
        </w:rPr>
        <w:t xml:space="preserve">. PODACI I REZULTAT PROVJERE PONUDITELJA KOJI JE PODNIO EKONOMSKI NAJPOVOLJNIJU PONUDU S KOJIM </w:t>
      </w:r>
      <w:r w:rsidR="001A12F2" w:rsidRPr="00B667CC">
        <w:rPr>
          <w:color w:val="FFFFFF" w:themeColor="background1"/>
          <w:sz w:val="22"/>
          <w:szCs w:val="28"/>
        </w:rPr>
        <w:t>DAVATELJ KONCESIJE</w:t>
      </w:r>
      <w:r w:rsidRPr="00B667CC">
        <w:rPr>
          <w:color w:val="FFFFFF" w:themeColor="background1"/>
          <w:sz w:val="22"/>
          <w:szCs w:val="28"/>
        </w:rPr>
        <w:t xml:space="preserve"> NAMJERAVA SKLOPITI UGOVOR O </w:t>
      </w:r>
      <w:r w:rsidR="001A12F2" w:rsidRPr="00B667CC">
        <w:rPr>
          <w:color w:val="FFFFFF" w:themeColor="background1"/>
          <w:sz w:val="22"/>
          <w:szCs w:val="28"/>
        </w:rPr>
        <w:t>KONCESIJI</w:t>
      </w:r>
      <w:r w:rsidRPr="00B667CC">
        <w:rPr>
          <w:color w:val="FFFFFF" w:themeColor="background1"/>
          <w:sz w:val="22"/>
          <w:szCs w:val="28"/>
        </w:rPr>
        <w:t xml:space="preserve"> </w:t>
      </w:r>
    </w:p>
    <w:p w14:paraId="21F7F6D7" w14:textId="4EF536E3" w:rsidR="00080FD7" w:rsidRDefault="001A12F2" w:rsidP="00B8473C">
      <w:pPr>
        <w:spacing w:after="4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Nije primjenjivo</w:t>
      </w:r>
      <w:r w:rsidR="00080FD7" w:rsidRPr="00261A40">
        <w:rPr>
          <w:rFonts w:cstheme="minorHAnsi"/>
          <w:sz w:val="21"/>
          <w:szCs w:val="21"/>
        </w:rPr>
        <w:t>.</w:t>
      </w:r>
      <w:r>
        <w:rPr>
          <w:rFonts w:cstheme="minorHAnsi"/>
          <w:sz w:val="21"/>
          <w:szCs w:val="21"/>
        </w:rPr>
        <w:t xml:space="preserve"> </w:t>
      </w:r>
    </w:p>
    <w:p w14:paraId="59DDE27D" w14:textId="60795A9E" w:rsidR="00C11FF2" w:rsidRPr="00B667CC" w:rsidRDefault="00C11FF2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2</w:t>
      </w:r>
      <w:r w:rsidR="00476525">
        <w:rPr>
          <w:color w:val="FFFFFF" w:themeColor="background1"/>
          <w:sz w:val="22"/>
          <w:szCs w:val="28"/>
        </w:rPr>
        <w:t>8</w:t>
      </w:r>
      <w:r w:rsidRPr="00B667CC">
        <w:rPr>
          <w:color w:val="FFFFFF" w:themeColor="background1"/>
          <w:sz w:val="22"/>
          <w:szCs w:val="28"/>
        </w:rPr>
        <w:t>. PODACI O OTKRIVENIM SUKOBIMA INTERESA I PODUZETIM MJERAMA U CILJU OTKLANJANJA SUKOBA INTERESA, AKO JE PRIMJENJIVO</w:t>
      </w:r>
    </w:p>
    <w:p w14:paraId="068C9286" w14:textId="24F44272" w:rsidR="00C11FF2" w:rsidRPr="00080388" w:rsidRDefault="00C11FF2" w:rsidP="00C11FF2">
      <w:pPr>
        <w:rPr>
          <w:sz w:val="21"/>
          <w:szCs w:val="21"/>
        </w:rPr>
      </w:pPr>
      <w:r w:rsidRPr="00FA0C5F">
        <w:rPr>
          <w:sz w:val="21"/>
          <w:szCs w:val="21"/>
        </w:rPr>
        <w:t>Nije primjenjivo</w:t>
      </w:r>
      <w:r w:rsidRPr="00606857">
        <w:rPr>
          <w:sz w:val="21"/>
          <w:szCs w:val="21"/>
        </w:rPr>
        <w:t>.</w:t>
      </w:r>
    </w:p>
    <w:p w14:paraId="5BEA64ED" w14:textId="1FC1D15B" w:rsidR="00080FD7" w:rsidRPr="00B667CC" w:rsidRDefault="009F21CC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>
        <w:rPr>
          <w:color w:val="FFFFFF" w:themeColor="background1"/>
          <w:sz w:val="22"/>
          <w:szCs w:val="28"/>
        </w:rPr>
        <w:lastRenderedPageBreak/>
        <w:t>29</w:t>
      </w:r>
      <w:r w:rsidR="00080FD7" w:rsidRPr="00B667CC">
        <w:rPr>
          <w:color w:val="FFFFFF" w:themeColor="background1"/>
          <w:sz w:val="22"/>
          <w:szCs w:val="28"/>
        </w:rPr>
        <w:t>. PODACI O DIJELU UGOVORA KOJI SE DAJE U PODUGOVOR I PODACI O PODUGOVARATELJU, AKO JE PRIMJENJIVO</w:t>
      </w:r>
    </w:p>
    <w:p w14:paraId="64F3BAC1" w14:textId="72DA30CA" w:rsidR="00B7007A" w:rsidRDefault="00080FD7" w:rsidP="00080FD7">
      <w:pPr>
        <w:rPr>
          <w:sz w:val="21"/>
          <w:szCs w:val="21"/>
        </w:rPr>
      </w:pPr>
      <w:r w:rsidRPr="00367047">
        <w:rPr>
          <w:sz w:val="21"/>
          <w:szCs w:val="21"/>
        </w:rPr>
        <w:t>Nije primjenjivo</w:t>
      </w:r>
      <w:r w:rsidRPr="00606857">
        <w:rPr>
          <w:sz w:val="21"/>
          <w:szCs w:val="21"/>
        </w:rPr>
        <w:t>.</w:t>
      </w:r>
    </w:p>
    <w:p w14:paraId="75894822" w14:textId="77777777" w:rsidR="009F21CC" w:rsidRDefault="009F21CC" w:rsidP="00080FD7">
      <w:pPr>
        <w:rPr>
          <w:sz w:val="21"/>
          <w:szCs w:val="21"/>
        </w:rPr>
      </w:pPr>
    </w:p>
    <w:p w14:paraId="46628E41" w14:textId="7BD01B4E" w:rsidR="009F21CC" w:rsidRPr="00B667CC" w:rsidRDefault="009F21CC" w:rsidP="009F21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>
        <w:rPr>
          <w:color w:val="FFFFFF" w:themeColor="background1"/>
          <w:sz w:val="22"/>
          <w:szCs w:val="28"/>
        </w:rPr>
        <w:t>30</w:t>
      </w:r>
      <w:r w:rsidRPr="00B667CC">
        <w:rPr>
          <w:color w:val="FFFFFF" w:themeColor="background1"/>
          <w:sz w:val="22"/>
          <w:szCs w:val="28"/>
        </w:rPr>
        <w:t xml:space="preserve">. NAZIV PONUDITELJA </w:t>
      </w:r>
      <w:r>
        <w:rPr>
          <w:color w:val="FFFFFF" w:themeColor="background1"/>
          <w:sz w:val="22"/>
          <w:szCs w:val="28"/>
        </w:rPr>
        <w:t>ČIJA SE PONUDA ODBIJA TEMELJEM PREGLEDA I OCJENE PONUDA</w:t>
      </w:r>
      <w:r w:rsidRPr="00B667CC">
        <w:rPr>
          <w:color w:val="FFFFFF" w:themeColor="background1"/>
          <w:sz w:val="22"/>
          <w:szCs w:val="28"/>
        </w:rPr>
        <w:t xml:space="preserve"> I RAZLOZI </w:t>
      </w:r>
      <w:r>
        <w:rPr>
          <w:color w:val="FFFFFF" w:themeColor="background1"/>
          <w:sz w:val="22"/>
          <w:szCs w:val="28"/>
        </w:rPr>
        <w:t>ODBIJANJA</w:t>
      </w:r>
    </w:p>
    <w:p w14:paraId="771A48AA" w14:textId="450B8BC7" w:rsidR="009F21CC" w:rsidRPr="00C55F74" w:rsidRDefault="009F21CC" w:rsidP="00080FD7">
      <w:pPr>
        <w:rPr>
          <w:sz w:val="21"/>
          <w:szCs w:val="21"/>
        </w:rPr>
      </w:pPr>
      <w:r w:rsidRPr="00367047">
        <w:rPr>
          <w:sz w:val="21"/>
          <w:szCs w:val="21"/>
        </w:rPr>
        <w:t>Nije primjenjivo</w:t>
      </w:r>
      <w:r w:rsidRPr="00606857">
        <w:rPr>
          <w:sz w:val="21"/>
          <w:szCs w:val="21"/>
        </w:rPr>
        <w:t>.</w:t>
      </w:r>
    </w:p>
    <w:p w14:paraId="16E93B2C" w14:textId="1923CA33" w:rsidR="00080FD7" w:rsidRPr="000217D4" w:rsidRDefault="00CE2536" w:rsidP="000217D4">
      <w:pPr>
        <w:shd w:val="clear" w:color="auto" w:fill="595959" w:themeFill="text1" w:themeFillTint="A6"/>
        <w:tabs>
          <w:tab w:val="left" w:pos="1230"/>
        </w:tabs>
        <w:spacing w:before="240" w:after="240"/>
        <w:ind w:left="284" w:hanging="284"/>
        <w:rPr>
          <w:b/>
          <w:color w:val="FFFFFF" w:themeColor="background1"/>
          <w:sz w:val="21"/>
          <w:szCs w:val="21"/>
        </w:rPr>
      </w:pPr>
      <w:r w:rsidRPr="000217D4">
        <w:rPr>
          <w:b/>
          <w:color w:val="FFFFFF" w:themeColor="background1"/>
          <w:sz w:val="21"/>
          <w:szCs w:val="21"/>
        </w:rPr>
        <w:t>3</w:t>
      </w:r>
      <w:r w:rsidR="009F21CC">
        <w:rPr>
          <w:b/>
          <w:color w:val="FFFFFF" w:themeColor="background1"/>
          <w:sz w:val="21"/>
          <w:szCs w:val="21"/>
        </w:rPr>
        <w:t>1</w:t>
      </w:r>
      <w:r w:rsidR="00080FD7" w:rsidRPr="000217D4">
        <w:rPr>
          <w:b/>
          <w:color w:val="FFFFFF" w:themeColor="background1"/>
          <w:sz w:val="21"/>
          <w:szCs w:val="21"/>
        </w:rPr>
        <w:t>. RAZLOZI ZA PONIŠTENJE POSTUPKA, AKO JE PRIMJENJIVO</w:t>
      </w:r>
    </w:p>
    <w:p w14:paraId="11B3D1E5" w14:textId="77777777" w:rsidR="0047356A" w:rsidRPr="00C55F74" w:rsidRDefault="0047356A" w:rsidP="0047356A">
      <w:pPr>
        <w:rPr>
          <w:sz w:val="21"/>
          <w:szCs w:val="21"/>
        </w:rPr>
      </w:pPr>
      <w:r w:rsidRPr="00367047">
        <w:rPr>
          <w:sz w:val="21"/>
          <w:szCs w:val="21"/>
        </w:rPr>
        <w:t>Nije primjenjivo</w:t>
      </w:r>
      <w:r w:rsidRPr="00606857">
        <w:rPr>
          <w:sz w:val="21"/>
          <w:szCs w:val="21"/>
        </w:rPr>
        <w:t>.</w:t>
      </w:r>
    </w:p>
    <w:p w14:paraId="15569AAE" w14:textId="54BF956A" w:rsidR="0048171C" w:rsidRPr="00B667CC" w:rsidRDefault="0048171C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3</w:t>
      </w:r>
      <w:r w:rsidR="009F21CC">
        <w:rPr>
          <w:color w:val="FFFFFF" w:themeColor="background1"/>
          <w:sz w:val="22"/>
          <w:szCs w:val="28"/>
        </w:rPr>
        <w:t>2</w:t>
      </w:r>
      <w:r w:rsidRPr="00B667CC">
        <w:rPr>
          <w:color w:val="FFFFFF" w:themeColor="background1"/>
          <w:sz w:val="22"/>
          <w:szCs w:val="28"/>
        </w:rPr>
        <w:t>. RAZLOZI ZAŠTO NISU KORIŠTENA ELEKTRONIČKA SREDSTVA KOMUNIKACIJE, AKO JE PRIMJENJIVO</w:t>
      </w:r>
    </w:p>
    <w:p w14:paraId="38043AF5" w14:textId="2386D5D6" w:rsidR="0048171C" w:rsidRPr="0048171C" w:rsidRDefault="0048171C" w:rsidP="0073607B">
      <w:pPr>
        <w:spacing w:before="120" w:after="120"/>
        <w:rPr>
          <w:color w:val="FF0000"/>
          <w:sz w:val="21"/>
          <w:szCs w:val="21"/>
        </w:rPr>
      </w:pPr>
      <w:r w:rsidRPr="00FA0C5F">
        <w:rPr>
          <w:sz w:val="21"/>
          <w:szCs w:val="21"/>
        </w:rPr>
        <w:t xml:space="preserve">U ovom postupku </w:t>
      </w:r>
      <w:r>
        <w:rPr>
          <w:sz w:val="21"/>
          <w:szCs w:val="21"/>
        </w:rPr>
        <w:t>davanja koncesije</w:t>
      </w:r>
      <w:r w:rsidRPr="00FA0C5F">
        <w:rPr>
          <w:sz w:val="21"/>
          <w:szCs w:val="21"/>
        </w:rPr>
        <w:t xml:space="preserve"> korištena su elektronička sredstva komunikacije, odnosno komunikacija između naručitelja i ponuditelja provedena je putem </w:t>
      </w:r>
      <w:r w:rsidR="002437AD">
        <w:rPr>
          <w:sz w:val="21"/>
          <w:szCs w:val="21"/>
        </w:rPr>
        <w:t xml:space="preserve">sustava </w:t>
      </w:r>
      <w:r w:rsidRPr="00FA0C5F">
        <w:rPr>
          <w:sz w:val="21"/>
          <w:szCs w:val="21"/>
        </w:rPr>
        <w:t>EOJN RH</w:t>
      </w:r>
      <w:r>
        <w:rPr>
          <w:sz w:val="21"/>
          <w:szCs w:val="21"/>
        </w:rPr>
        <w:t xml:space="preserve">, te putem navedenih kontakta elektroničke pošte naručitelja i ponuditelja (vezano za </w:t>
      </w:r>
      <w:r w:rsidR="002437AD">
        <w:rPr>
          <w:sz w:val="21"/>
          <w:szCs w:val="21"/>
        </w:rPr>
        <w:t xml:space="preserve">upite za </w:t>
      </w:r>
      <w:r>
        <w:rPr>
          <w:sz w:val="21"/>
          <w:szCs w:val="21"/>
        </w:rPr>
        <w:t>pojašnjenj</w:t>
      </w:r>
      <w:r w:rsidR="002437AD">
        <w:rPr>
          <w:sz w:val="21"/>
          <w:szCs w:val="21"/>
        </w:rPr>
        <w:t>a i/ili izmjene DZN te za pojašnjenja</w:t>
      </w:r>
      <w:r>
        <w:rPr>
          <w:sz w:val="21"/>
          <w:szCs w:val="21"/>
        </w:rPr>
        <w:t xml:space="preserve"> i</w:t>
      </w:r>
      <w:r w:rsidR="002437AD">
        <w:rPr>
          <w:sz w:val="21"/>
          <w:szCs w:val="21"/>
        </w:rPr>
        <w:t>/ili</w:t>
      </w:r>
      <w:r>
        <w:rPr>
          <w:sz w:val="21"/>
          <w:szCs w:val="21"/>
        </w:rPr>
        <w:t xml:space="preserve"> dopune ponude)</w:t>
      </w:r>
      <w:r w:rsidRPr="00FA0C5F">
        <w:rPr>
          <w:sz w:val="21"/>
          <w:szCs w:val="21"/>
        </w:rPr>
        <w:t xml:space="preserve">. U skladu s točkom </w:t>
      </w:r>
      <w:r>
        <w:rPr>
          <w:sz w:val="21"/>
          <w:szCs w:val="21"/>
        </w:rPr>
        <w:t>5.7</w:t>
      </w:r>
      <w:r w:rsidRPr="00FA0C5F">
        <w:rPr>
          <w:sz w:val="21"/>
          <w:szCs w:val="21"/>
        </w:rPr>
        <w:t>. D</w:t>
      </w:r>
      <w:r>
        <w:rPr>
          <w:sz w:val="21"/>
          <w:szCs w:val="21"/>
        </w:rPr>
        <w:t>Z</w:t>
      </w:r>
      <w:r w:rsidRPr="00FA0C5F">
        <w:rPr>
          <w:sz w:val="21"/>
          <w:szCs w:val="21"/>
        </w:rPr>
        <w:t>N (</w:t>
      </w:r>
      <w:r>
        <w:rPr>
          <w:sz w:val="21"/>
          <w:szCs w:val="21"/>
        </w:rPr>
        <w:t>5.7</w:t>
      </w:r>
      <w:r w:rsidRPr="00FA0C5F">
        <w:rPr>
          <w:sz w:val="21"/>
          <w:szCs w:val="21"/>
        </w:rPr>
        <w:t>.</w:t>
      </w:r>
      <w:r>
        <w:rPr>
          <w:sz w:val="21"/>
          <w:szCs w:val="21"/>
        </w:rPr>
        <w:t xml:space="preserve"> Mjesto, način i rok dostave ponude</w:t>
      </w:r>
      <w:r w:rsidRPr="00FA0C5F">
        <w:rPr>
          <w:sz w:val="21"/>
          <w:szCs w:val="21"/>
        </w:rPr>
        <w:t xml:space="preserve">) elektronička sredstva komunikacije nisu </w:t>
      </w:r>
      <w:r>
        <w:rPr>
          <w:sz w:val="21"/>
          <w:szCs w:val="21"/>
        </w:rPr>
        <w:t xml:space="preserve">propisana kao </w:t>
      </w:r>
      <w:r w:rsidRPr="00FA0C5F">
        <w:rPr>
          <w:sz w:val="21"/>
          <w:szCs w:val="21"/>
        </w:rPr>
        <w:t xml:space="preserve">obvezna </w:t>
      </w:r>
      <w:r>
        <w:rPr>
          <w:sz w:val="21"/>
          <w:szCs w:val="21"/>
        </w:rPr>
        <w:t>za dostavu ponud</w:t>
      </w:r>
      <w:r w:rsidR="002437AD">
        <w:rPr>
          <w:sz w:val="21"/>
          <w:szCs w:val="21"/>
        </w:rPr>
        <w:t>a</w:t>
      </w:r>
      <w:r>
        <w:rPr>
          <w:sz w:val="21"/>
          <w:szCs w:val="21"/>
        </w:rPr>
        <w:t>, jer dostav</w:t>
      </w:r>
      <w:r w:rsidR="002437AD">
        <w:rPr>
          <w:sz w:val="21"/>
          <w:szCs w:val="21"/>
        </w:rPr>
        <w:t>a</w:t>
      </w:r>
      <w:r>
        <w:rPr>
          <w:sz w:val="21"/>
          <w:szCs w:val="21"/>
        </w:rPr>
        <w:t xml:space="preserve"> ponuda u postupku davanja koncesije </w:t>
      </w:r>
      <w:r w:rsidR="002437AD">
        <w:rPr>
          <w:sz w:val="21"/>
          <w:szCs w:val="21"/>
        </w:rPr>
        <w:t>nije omogućena kroz sustav EOJN. Uz to, elektronička sredstva komunikacije nisu propisana kao obavezna za situacije kada je potrebno dostaviti izvornike dokumenata, jer</w:t>
      </w:r>
      <w:r w:rsidRPr="00FA0C5F">
        <w:rPr>
          <w:sz w:val="21"/>
          <w:szCs w:val="21"/>
        </w:rPr>
        <w:t xml:space="preserve"> izvornike dokumenata ili dokaza nije moguće dostaviti elektroničkim sredstvima komunikacije.</w:t>
      </w:r>
    </w:p>
    <w:p w14:paraId="3E94C107" w14:textId="616913C6" w:rsidR="00080FD7" w:rsidRPr="00B667CC" w:rsidRDefault="001D0754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3</w:t>
      </w:r>
      <w:r w:rsidR="009F21CC">
        <w:rPr>
          <w:color w:val="FFFFFF" w:themeColor="background1"/>
          <w:sz w:val="22"/>
          <w:szCs w:val="28"/>
        </w:rPr>
        <w:t>3</w:t>
      </w:r>
      <w:r w:rsidR="00080FD7" w:rsidRPr="00B667CC">
        <w:rPr>
          <w:color w:val="FFFFFF" w:themeColor="background1"/>
          <w:sz w:val="22"/>
          <w:szCs w:val="28"/>
        </w:rPr>
        <w:t xml:space="preserve">. </w:t>
      </w:r>
      <w:r w:rsidR="00B8473C">
        <w:rPr>
          <w:color w:val="FFFFFF" w:themeColor="background1"/>
          <w:sz w:val="22"/>
          <w:szCs w:val="28"/>
        </w:rPr>
        <w:t>NAZIV PONUDITELJA S KOJIM</w:t>
      </w:r>
      <w:r w:rsidR="00080FD7" w:rsidRPr="00B667CC">
        <w:rPr>
          <w:color w:val="FFFFFF" w:themeColor="background1"/>
          <w:sz w:val="22"/>
          <w:szCs w:val="28"/>
        </w:rPr>
        <w:t xml:space="preserve"> </w:t>
      </w:r>
      <w:r w:rsidR="00C11FF2" w:rsidRPr="00B667CC">
        <w:rPr>
          <w:color w:val="FFFFFF" w:themeColor="background1"/>
          <w:sz w:val="22"/>
          <w:szCs w:val="28"/>
        </w:rPr>
        <w:t>DAVATELJ KONCESIJE</w:t>
      </w:r>
      <w:r w:rsidR="00080FD7" w:rsidRPr="00B667CC">
        <w:rPr>
          <w:color w:val="FFFFFF" w:themeColor="background1"/>
          <w:sz w:val="22"/>
          <w:szCs w:val="28"/>
        </w:rPr>
        <w:t xml:space="preserve"> </w:t>
      </w:r>
      <w:r w:rsidR="00B8473C">
        <w:rPr>
          <w:color w:val="FFFFFF" w:themeColor="background1"/>
          <w:sz w:val="22"/>
          <w:szCs w:val="28"/>
        </w:rPr>
        <w:t>NAJMERAVA SKLOPITI UGOVOR O KONCESIJI</w:t>
      </w:r>
      <w:r w:rsidR="00080FD7" w:rsidRPr="00B667CC">
        <w:rPr>
          <w:color w:val="FFFFFF" w:themeColor="background1"/>
          <w:sz w:val="22"/>
          <w:szCs w:val="28"/>
        </w:rPr>
        <w:t>, S OBRAZLOŽENJEM</w:t>
      </w:r>
    </w:p>
    <w:p w14:paraId="349A4054" w14:textId="77777777" w:rsidR="00FF7259" w:rsidRDefault="00FF7259" w:rsidP="00FF7259">
      <w:pPr>
        <w:spacing w:before="120" w:after="120"/>
        <w:rPr>
          <w:sz w:val="21"/>
          <w:szCs w:val="21"/>
          <w:lang w:eastAsia="en-US"/>
        </w:rPr>
      </w:pPr>
      <w:bookmarkStart w:id="15" w:name="_Hlk134186005"/>
      <w:bookmarkStart w:id="16" w:name="_Hlk134186052"/>
      <w:r>
        <w:rPr>
          <w:sz w:val="21"/>
          <w:szCs w:val="21"/>
          <w:lang w:eastAsia="en-US"/>
        </w:rPr>
        <w:t>EKO-FLOR PLUS d.o.o., Mokrice 180 C, 49243 Oroslavje, RH, OIB: 50730247993.</w:t>
      </w:r>
    </w:p>
    <w:p w14:paraId="4F917A69" w14:textId="1E62899E" w:rsidR="005561E2" w:rsidRDefault="003E7850" w:rsidP="003E7850">
      <w:pPr>
        <w:spacing w:before="120" w:after="120"/>
        <w:rPr>
          <w:rFonts w:asciiTheme="minorHAnsi" w:hAnsiTheme="minorHAnsi" w:cstheme="minorHAnsi"/>
          <w:sz w:val="21"/>
          <w:szCs w:val="21"/>
        </w:rPr>
      </w:pPr>
      <w:r w:rsidRPr="00D97343">
        <w:rPr>
          <w:rFonts w:cs="Calibri"/>
          <w:sz w:val="21"/>
          <w:szCs w:val="21"/>
        </w:rPr>
        <w:t>Ponuditelj</w:t>
      </w:r>
      <w:r w:rsidRPr="00D97343">
        <w:rPr>
          <w:rFonts w:cs="Calibri"/>
          <w:bCs/>
          <w:sz w:val="21"/>
          <w:szCs w:val="21"/>
        </w:rPr>
        <w:t xml:space="preserve"> </w:t>
      </w:r>
      <w:bookmarkEnd w:id="15"/>
      <w:r w:rsidR="00FF7259" w:rsidRPr="00C5126F">
        <w:rPr>
          <w:rFonts w:asciiTheme="minorHAnsi" w:eastAsia="Calibri" w:hAnsiTheme="minorHAnsi" w:cstheme="minorHAnsi"/>
          <w:szCs w:val="22"/>
          <w:lang w:eastAsia="en-US"/>
        </w:rPr>
        <w:t>EKO-FLOR PLUS d.o.o.</w:t>
      </w:r>
      <w:r w:rsidR="00FF7259" w:rsidRPr="00A31ACA">
        <w:rPr>
          <w:rFonts w:asciiTheme="minorHAnsi" w:eastAsia="Calibri" w:hAnsiTheme="minorHAnsi" w:cstheme="minorHAnsi"/>
          <w:szCs w:val="22"/>
          <w:lang w:eastAsia="en-US"/>
        </w:rPr>
        <w:t xml:space="preserve"> (</w:t>
      </w:r>
      <w:r w:rsidR="00FF7259" w:rsidRPr="00C5126F">
        <w:rPr>
          <w:rFonts w:asciiTheme="minorHAnsi" w:eastAsia="Calibri" w:hAnsiTheme="minorHAnsi" w:cstheme="minorHAnsi"/>
          <w:szCs w:val="22"/>
          <w:lang w:eastAsia="en-US"/>
        </w:rPr>
        <w:t>Mokrice 180 C, 49243 Oroslavje, RH, OIB: 50730247993</w:t>
      </w:r>
      <w:r w:rsidR="00FF7259" w:rsidRPr="00A31ACA">
        <w:rPr>
          <w:rFonts w:asciiTheme="minorHAnsi" w:eastAsia="Calibri" w:hAnsiTheme="minorHAnsi" w:cstheme="minorHAnsi"/>
          <w:szCs w:val="22"/>
          <w:lang w:eastAsia="en-US"/>
        </w:rPr>
        <w:t>)</w:t>
      </w:r>
      <w:r w:rsidR="00FF7259">
        <w:rPr>
          <w:rFonts w:asciiTheme="minorHAnsi" w:eastAsia="Calibri" w:hAnsiTheme="minorHAnsi" w:cstheme="minorHAnsi"/>
          <w:szCs w:val="22"/>
          <w:lang w:eastAsia="en-US"/>
        </w:rPr>
        <w:t xml:space="preserve"> je</w:t>
      </w:r>
      <w:r w:rsidRPr="00D97343">
        <w:rPr>
          <w:sz w:val="21"/>
          <w:szCs w:val="21"/>
        </w:rPr>
        <w:t xml:space="preserve"> </w:t>
      </w:r>
      <w:r w:rsidR="005561E2">
        <w:rPr>
          <w:sz w:val="21"/>
          <w:szCs w:val="21"/>
        </w:rPr>
        <w:t xml:space="preserve">u roku za dostavu ponuda na pripisan način </w:t>
      </w:r>
      <w:r w:rsidRPr="00D97343">
        <w:rPr>
          <w:sz w:val="21"/>
          <w:szCs w:val="21"/>
        </w:rPr>
        <w:t>dostavio ponudu</w:t>
      </w:r>
      <w:r w:rsidR="005561E2">
        <w:rPr>
          <w:sz w:val="21"/>
          <w:szCs w:val="21"/>
        </w:rPr>
        <w:t xml:space="preserve"> </w:t>
      </w:r>
      <w:bookmarkStart w:id="17" w:name="_Hlk150346657"/>
      <w:r w:rsidR="005561E2">
        <w:rPr>
          <w:sz w:val="21"/>
          <w:szCs w:val="21"/>
        </w:rPr>
        <w:t xml:space="preserve">broj </w:t>
      </w:r>
      <w:bookmarkEnd w:id="17"/>
      <w:r w:rsidR="00FF7259">
        <w:rPr>
          <w:rFonts w:asciiTheme="minorHAnsi" w:eastAsia="Calibri" w:hAnsiTheme="minorHAnsi" w:cstheme="minorHAnsi"/>
          <w:szCs w:val="22"/>
          <w:lang w:eastAsia="en-US"/>
        </w:rPr>
        <w:t>329</w:t>
      </w:r>
      <w:r w:rsidR="00FF7259" w:rsidRPr="00A31ACA">
        <w:rPr>
          <w:rFonts w:asciiTheme="minorHAnsi" w:eastAsia="Calibri" w:hAnsiTheme="minorHAnsi" w:cstheme="minorHAnsi"/>
          <w:szCs w:val="22"/>
          <w:lang w:eastAsia="en-US"/>
        </w:rPr>
        <w:t>/202</w:t>
      </w:r>
      <w:r w:rsidR="00FF7259">
        <w:rPr>
          <w:rFonts w:asciiTheme="minorHAnsi" w:eastAsia="Calibri" w:hAnsiTheme="minorHAnsi" w:cstheme="minorHAnsi"/>
          <w:szCs w:val="22"/>
          <w:lang w:eastAsia="en-US"/>
        </w:rPr>
        <w:t>4</w:t>
      </w:r>
      <w:r w:rsidR="005561E2">
        <w:rPr>
          <w:sz w:val="21"/>
          <w:szCs w:val="21"/>
        </w:rPr>
        <w:t>,</w:t>
      </w:r>
      <w:r w:rsidRPr="00D97343">
        <w:rPr>
          <w:sz w:val="21"/>
          <w:szCs w:val="21"/>
        </w:rPr>
        <w:t xml:space="preserve"> koja u potpunosti ispunjava uvjete </w:t>
      </w:r>
      <w:r w:rsidR="00FF7259" w:rsidRPr="00A31ACA">
        <w:rPr>
          <w:rFonts w:asciiTheme="minorHAnsi" w:eastAsia="Calibri" w:hAnsiTheme="minorHAnsi" w:cstheme="minorHAnsi"/>
          <w:szCs w:val="22"/>
          <w:lang w:eastAsia="en-US"/>
        </w:rPr>
        <w:t>propisane DZN</w:t>
      </w:r>
      <w:r w:rsidRPr="00D97343">
        <w:rPr>
          <w:sz w:val="21"/>
          <w:szCs w:val="21"/>
        </w:rPr>
        <w:t xml:space="preserve"> u </w:t>
      </w:r>
      <w:r w:rsidR="00FF7259">
        <w:rPr>
          <w:sz w:val="21"/>
          <w:szCs w:val="21"/>
        </w:rPr>
        <w:t xml:space="preserve">predmetnom </w:t>
      </w:r>
      <w:r w:rsidRPr="00D97343">
        <w:rPr>
          <w:sz w:val="21"/>
          <w:szCs w:val="21"/>
        </w:rPr>
        <w:t>postupku davanja koncesije</w:t>
      </w:r>
      <w:r w:rsidR="005561E2">
        <w:rPr>
          <w:rFonts w:asciiTheme="minorHAnsi" w:hAnsiTheme="minorHAnsi" w:cstheme="minorHAnsi"/>
          <w:sz w:val="21"/>
          <w:szCs w:val="21"/>
        </w:rPr>
        <w:t>.</w:t>
      </w:r>
    </w:p>
    <w:p w14:paraId="32F4453D" w14:textId="41049BD7" w:rsidR="005561E2" w:rsidRDefault="00FF7259" w:rsidP="003E7850">
      <w:pPr>
        <w:spacing w:before="120" w:after="120"/>
        <w:rPr>
          <w:rFonts w:cs="Calibr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Navedena</w:t>
      </w:r>
      <w:r w:rsidR="005561E2">
        <w:rPr>
          <w:rFonts w:asciiTheme="minorHAnsi" w:hAnsiTheme="minorHAnsi" w:cstheme="minorHAnsi"/>
          <w:sz w:val="21"/>
          <w:szCs w:val="21"/>
        </w:rPr>
        <w:t xml:space="preserve"> ponuda</w:t>
      </w:r>
      <w:r w:rsidR="003E7850" w:rsidRPr="00D97343">
        <w:rPr>
          <w:rFonts w:cs="Calibri"/>
          <w:sz w:val="21"/>
          <w:szCs w:val="21"/>
        </w:rPr>
        <w:t xml:space="preserve"> je u potpunosti uredna</w:t>
      </w:r>
      <w:r>
        <w:rPr>
          <w:rFonts w:cs="Calibri"/>
          <w:sz w:val="21"/>
          <w:szCs w:val="21"/>
        </w:rPr>
        <w:t xml:space="preserve"> </w:t>
      </w:r>
      <w:r w:rsidRPr="00D97343">
        <w:rPr>
          <w:sz w:val="21"/>
          <w:szCs w:val="21"/>
        </w:rPr>
        <w:t>i prihvatljiva</w:t>
      </w:r>
      <w:r w:rsidR="003E7850" w:rsidRPr="00D97343">
        <w:rPr>
          <w:rFonts w:cs="Calibri"/>
          <w:sz w:val="21"/>
          <w:szCs w:val="21"/>
        </w:rPr>
        <w:t xml:space="preserve">, </w:t>
      </w:r>
      <w:r w:rsidR="005561E2">
        <w:rPr>
          <w:rFonts w:cs="Calibri"/>
          <w:sz w:val="21"/>
          <w:szCs w:val="21"/>
        </w:rPr>
        <w:t xml:space="preserve">ponudu je </w:t>
      </w:r>
      <w:r w:rsidR="00D97343" w:rsidRPr="00D97343">
        <w:rPr>
          <w:rFonts w:cs="Calibri"/>
          <w:sz w:val="21"/>
          <w:szCs w:val="21"/>
        </w:rPr>
        <w:t>podnio</w:t>
      </w:r>
      <w:r w:rsidR="00B8473C">
        <w:rPr>
          <w:rFonts w:cs="Calibri"/>
          <w:sz w:val="21"/>
          <w:szCs w:val="21"/>
        </w:rPr>
        <w:t xml:space="preserve"> </w:t>
      </w:r>
      <w:r w:rsidR="003E7850" w:rsidRPr="00D97343">
        <w:rPr>
          <w:rFonts w:cs="Calibri"/>
          <w:sz w:val="21"/>
          <w:szCs w:val="21"/>
        </w:rPr>
        <w:t>sposobn</w:t>
      </w:r>
      <w:r w:rsidR="00D97343" w:rsidRPr="00D97343">
        <w:rPr>
          <w:rFonts w:cs="Calibri"/>
          <w:sz w:val="21"/>
          <w:szCs w:val="21"/>
        </w:rPr>
        <w:t>i</w:t>
      </w:r>
      <w:r w:rsidR="003E7850" w:rsidRPr="00D97343">
        <w:rPr>
          <w:rFonts w:cs="Calibri"/>
          <w:sz w:val="21"/>
          <w:szCs w:val="21"/>
        </w:rPr>
        <w:t xml:space="preserve"> ponuditelj</w:t>
      </w:r>
      <w:r w:rsidR="004E6469">
        <w:rPr>
          <w:rFonts w:cs="Calibri"/>
          <w:sz w:val="21"/>
          <w:szCs w:val="21"/>
        </w:rPr>
        <w:t>.</w:t>
      </w:r>
      <w:r w:rsidR="003E7850" w:rsidRPr="00D97343">
        <w:rPr>
          <w:rFonts w:cs="Calibri"/>
          <w:sz w:val="21"/>
          <w:szCs w:val="21"/>
        </w:rPr>
        <w:t xml:space="preserve"> </w:t>
      </w:r>
    </w:p>
    <w:p w14:paraId="77D58F6F" w14:textId="45AAD4B5" w:rsidR="003E7850" w:rsidRDefault="003E7850" w:rsidP="003E7850">
      <w:pPr>
        <w:spacing w:before="120" w:after="120"/>
        <w:rPr>
          <w:rFonts w:cs="Calibri"/>
          <w:sz w:val="21"/>
          <w:szCs w:val="21"/>
        </w:rPr>
      </w:pPr>
      <w:r w:rsidRPr="00D97343">
        <w:rPr>
          <w:rFonts w:cs="Calibri"/>
          <w:sz w:val="21"/>
          <w:szCs w:val="21"/>
        </w:rPr>
        <w:t>Navedeni ponuditelj je samostalno podnio</w:t>
      </w:r>
      <w:r w:rsidR="005561E2">
        <w:rPr>
          <w:rFonts w:cs="Calibri"/>
          <w:sz w:val="21"/>
          <w:szCs w:val="21"/>
        </w:rPr>
        <w:t xml:space="preserve"> predmetnu</w:t>
      </w:r>
      <w:r w:rsidRPr="00D97343">
        <w:rPr>
          <w:rFonts w:cs="Calibri"/>
          <w:sz w:val="21"/>
          <w:szCs w:val="21"/>
        </w:rPr>
        <w:t xml:space="preserve"> ponudu, te za istog </w:t>
      </w:r>
      <w:bookmarkStart w:id="18" w:name="_Hlk150346815"/>
      <w:r w:rsidRPr="00D97343">
        <w:rPr>
          <w:rFonts w:cs="Calibri"/>
          <w:sz w:val="21"/>
          <w:szCs w:val="21"/>
        </w:rPr>
        <w:t>ne postoji zabrana dodjele ugovora o javnoj nabavi i ugovora o koncesiji, u svezi s proširenjem gospodarskih sankcija EU prema Rusiji (šesti paket sankcija), temeljem Odluke 2022/1271/ZVSP o izmjeni Odluke 2014/512/ZVSP, odnosno temeljem Uredbe (EU) 2022/1269 o izmjeni Uredbe (EU) 833/2014, a u smislu direktiva o javnoj nabavi (direktive Europskog parlamenta i Vijeća: 2014/23/EU, 2014/24/EU, 2014/25/EU, 2009/81/EZ)</w:t>
      </w:r>
      <w:bookmarkEnd w:id="16"/>
      <w:r w:rsidRPr="00D97343">
        <w:rPr>
          <w:rFonts w:cs="Calibri"/>
          <w:sz w:val="21"/>
          <w:szCs w:val="21"/>
        </w:rPr>
        <w:t>.</w:t>
      </w:r>
      <w:bookmarkEnd w:id="18"/>
    </w:p>
    <w:p w14:paraId="2FE02707" w14:textId="7DEE7B7E" w:rsidR="004E6469" w:rsidRPr="004E6469" w:rsidRDefault="004E6469" w:rsidP="004E6469">
      <w:pPr>
        <w:widowControl w:val="0"/>
        <w:tabs>
          <w:tab w:val="left" w:pos="720"/>
        </w:tabs>
        <w:autoSpaceDE w:val="0"/>
        <w:autoSpaceDN w:val="0"/>
        <w:spacing w:before="120"/>
        <w:rPr>
          <w:rFonts w:cstheme="minorHAnsi"/>
          <w:color w:val="231F20"/>
        </w:rPr>
      </w:pPr>
      <w:r>
        <w:rPr>
          <w:rFonts w:asciiTheme="minorHAnsi" w:eastAsia="Calibri" w:hAnsiTheme="minorHAnsi" w:cstheme="minorHAnsi"/>
          <w:szCs w:val="22"/>
          <w:lang w:eastAsia="en-US"/>
        </w:rPr>
        <w:t>Predmetna ponuda je ocijenjena kao ekonomski najpovoljnija ponuda sa ukupno dodijeljenih 100,00 bodova sukladno propisanim kriterijima i ponderima.</w:t>
      </w:r>
    </w:p>
    <w:p w14:paraId="24944503" w14:textId="08F7E42B" w:rsidR="00B8473C" w:rsidRPr="00B667CC" w:rsidRDefault="00B8473C" w:rsidP="00B8473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3</w:t>
      </w:r>
      <w:r w:rsidR="009F21CC">
        <w:rPr>
          <w:color w:val="FFFFFF" w:themeColor="background1"/>
          <w:sz w:val="22"/>
          <w:szCs w:val="28"/>
        </w:rPr>
        <w:t>4</w:t>
      </w:r>
      <w:r w:rsidRPr="00B667CC">
        <w:rPr>
          <w:color w:val="FFFFFF" w:themeColor="background1"/>
          <w:sz w:val="22"/>
          <w:szCs w:val="28"/>
        </w:rPr>
        <w:t>. PRIJEDLOG ODGOVORNOJ OSOBI DAVATELJA KONCESIJE ZA DONOŠENJE ODLUKE O ODABIRU ILI ODLUKE O PONIŠTENJU, S OBRAZLOŽENJEM</w:t>
      </w:r>
    </w:p>
    <w:p w14:paraId="6E96A343" w14:textId="59ECE1B1" w:rsidR="00D97343" w:rsidRPr="00D97343" w:rsidRDefault="009655A9" w:rsidP="00D97343">
      <w:pPr>
        <w:pStyle w:val="Odlomakpopisa"/>
        <w:tabs>
          <w:tab w:val="left" w:pos="632"/>
          <w:tab w:val="left" w:pos="2240"/>
        </w:tabs>
        <w:ind w:left="0"/>
        <w:contextualSpacing w:val="0"/>
        <w:rPr>
          <w:rFonts w:asciiTheme="minorHAnsi" w:hAnsiTheme="minorHAnsi" w:cstheme="minorHAnsi"/>
          <w:sz w:val="21"/>
          <w:szCs w:val="21"/>
        </w:rPr>
      </w:pPr>
      <w:r w:rsidRPr="009655A9">
        <w:rPr>
          <w:rFonts w:asciiTheme="minorHAnsi" w:hAnsiTheme="minorHAnsi" w:cstheme="minorHAnsi"/>
          <w:sz w:val="21"/>
          <w:szCs w:val="21"/>
        </w:rPr>
        <w:t xml:space="preserve">Stručno povjerenstvo za koncesiju predlaže davatelju koncesije da u skladu s člankom 36. i 37. Zakona o koncesijama i članka 68. stavak 2. Zakona o gospodarenju otpadom, donese odluku o odabiru ekonomski najpovoljnije ponude </w:t>
      </w:r>
      <w:r w:rsidR="00D97343">
        <w:rPr>
          <w:rFonts w:asciiTheme="minorHAnsi" w:hAnsiTheme="minorHAnsi" w:cstheme="minorHAnsi"/>
          <w:sz w:val="21"/>
          <w:szCs w:val="21"/>
        </w:rPr>
        <w:t xml:space="preserve">u </w:t>
      </w:r>
      <w:r w:rsidR="00544BA1">
        <w:rPr>
          <w:rFonts w:asciiTheme="minorHAnsi" w:hAnsiTheme="minorHAnsi" w:cstheme="minorHAnsi"/>
          <w:sz w:val="21"/>
          <w:szCs w:val="21"/>
        </w:rPr>
        <w:t xml:space="preserve">ovom </w:t>
      </w:r>
      <w:r w:rsidR="00D97343">
        <w:rPr>
          <w:rFonts w:asciiTheme="minorHAnsi" w:hAnsiTheme="minorHAnsi" w:cstheme="minorHAnsi"/>
          <w:sz w:val="21"/>
          <w:szCs w:val="21"/>
        </w:rPr>
        <w:t>postupku davanja koncesije</w:t>
      </w:r>
      <w:r w:rsidR="00544BA1">
        <w:rPr>
          <w:rFonts w:asciiTheme="minorHAnsi" w:hAnsiTheme="minorHAnsi" w:cstheme="minorHAnsi"/>
          <w:sz w:val="21"/>
          <w:szCs w:val="21"/>
        </w:rPr>
        <w:t>,</w:t>
      </w:r>
      <w:r w:rsidR="00D97343" w:rsidRPr="004E3D56">
        <w:rPr>
          <w:rFonts w:asciiTheme="minorHAnsi" w:hAnsiTheme="minorHAnsi" w:cstheme="minorHAnsi"/>
          <w:sz w:val="21"/>
          <w:szCs w:val="21"/>
        </w:rPr>
        <w:t xml:space="preserve"> </w:t>
      </w:r>
      <w:r w:rsidR="00B8473C">
        <w:rPr>
          <w:rFonts w:asciiTheme="minorHAnsi" w:hAnsiTheme="minorHAnsi" w:cstheme="minorHAnsi"/>
          <w:sz w:val="21"/>
          <w:szCs w:val="21"/>
        </w:rPr>
        <w:t xml:space="preserve">te da odabere ponudu koju je podnio ponuditelj </w:t>
      </w:r>
      <w:r w:rsidR="00544BA1" w:rsidRPr="00C5126F">
        <w:rPr>
          <w:rFonts w:asciiTheme="minorHAnsi" w:eastAsia="Calibri" w:hAnsiTheme="minorHAnsi" w:cstheme="minorHAnsi"/>
        </w:rPr>
        <w:t>EKO-FLOR PLUS d.o.o.</w:t>
      </w:r>
      <w:r w:rsidR="00544BA1" w:rsidRPr="00A31ACA">
        <w:rPr>
          <w:rFonts w:asciiTheme="minorHAnsi" w:eastAsia="Calibri" w:hAnsiTheme="minorHAnsi" w:cstheme="minorHAnsi"/>
        </w:rPr>
        <w:t xml:space="preserve"> (</w:t>
      </w:r>
      <w:r w:rsidR="00544BA1" w:rsidRPr="00C5126F">
        <w:rPr>
          <w:rFonts w:asciiTheme="minorHAnsi" w:eastAsia="Calibri" w:hAnsiTheme="minorHAnsi" w:cstheme="minorHAnsi"/>
        </w:rPr>
        <w:t>Mokrice 180 C, 49243 Oroslavje, RH, OIB: 50730247993</w:t>
      </w:r>
      <w:r w:rsidR="00544BA1" w:rsidRPr="00A31ACA">
        <w:rPr>
          <w:rFonts w:asciiTheme="minorHAnsi" w:eastAsia="Calibri" w:hAnsiTheme="minorHAnsi" w:cstheme="minorHAnsi"/>
        </w:rPr>
        <w:t>)</w:t>
      </w:r>
      <w:r w:rsidR="00544BA1">
        <w:rPr>
          <w:rFonts w:asciiTheme="minorHAnsi" w:eastAsia="Calibri" w:hAnsiTheme="minorHAnsi" w:cstheme="minorHAnsi"/>
        </w:rPr>
        <w:t xml:space="preserve"> </w:t>
      </w:r>
      <w:r w:rsidR="00B8473C">
        <w:rPr>
          <w:sz w:val="21"/>
          <w:szCs w:val="21"/>
        </w:rPr>
        <w:t>i da sa istim sklopi ugovor o koncesiji</w:t>
      </w:r>
      <w:r w:rsidR="00D97343" w:rsidRPr="004E3D56">
        <w:rPr>
          <w:rFonts w:asciiTheme="minorHAnsi" w:hAnsiTheme="minorHAnsi" w:cstheme="minorHAnsi"/>
          <w:sz w:val="21"/>
          <w:szCs w:val="21"/>
        </w:rPr>
        <w:t>.</w:t>
      </w:r>
    </w:p>
    <w:p w14:paraId="3D9FF39C" w14:textId="71D24D41" w:rsidR="00080FD7" w:rsidRPr="00B667CC" w:rsidRDefault="00080FD7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lastRenderedPageBreak/>
        <w:t>3</w:t>
      </w:r>
      <w:r w:rsidR="009F21CC">
        <w:rPr>
          <w:color w:val="FFFFFF" w:themeColor="background1"/>
          <w:sz w:val="22"/>
          <w:szCs w:val="28"/>
        </w:rPr>
        <w:t>5</w:t>
      </w:r>
      <w:r w:rsidRPr="00B667CC">
        <w:rPr>
          <w:color w:val="FFFFFF" w:themeColor="background1"/>
          <w:sz w:val="22"/>
          <w:szCs w:val="28"/>
        </w:rPr>
        <w:t xml:space="preserve">. DATUM </w:t>
      </w:r>
      <w:r w:rsidR="00C11FF2" w:rsidRPr="00B667CC">
        <w:rPr>
          <w:color w:val="FFFFFF" w:themeColor="background1"/>
          <w:sz w:val="22"/>
          <w:szCs w:val="28"/>
        </w:rPr>
        <w:t xml:space="preserve">I VRIJEME </w:t>
      </w:r>
      <w:r w:rsidRPr="00B667CC">
        <w:rPr>
          <w:color w:val="FFFFFF" w:themeColor="background1"/>
          <w:sz w:val="22"/>
          <w:szCs w:val="28"/>
        </w:rPr>
        <w:t>ZAVRŠETKA PREGLEDA I OCJENE PONUDA</w:t>
      </w:r>
    </w:p>
    <w:p w14:paraId="3C51885E" w14:textId="418C4976" w:rsidR="00080FD7" w:rsidRDefault="00080FD7" w:rsidP="004D23A7">
      <w:pPr>
        <w:spacing w:before="120" w:after="120"/>
        <w:rPr>
          <w:sz w:val="21"/>
          <w:szCs w:val="21"/>
        </w:rPr>
      </w:pPr>
      <w:r w:rsidRPr="00606857">
        <w:rPr>
          <w:sz w:val="21"/>
          <w:szCs w:val="21"/>
        </w:rPr>
        <w:t xml:space="preserve">Postupak pregleda i ocjene ponuda </w:t>
      </w:r>
      <w:r w:rsidRPr="00153BA9">
        <w:rPr>
          <w:sz w:val="21"/>
          <w:szCs w:val="21"/>
        </w:rPr>
        <w:t>za</w:t>
      </w:r>
      <w:r w:rsidRPr="00941B60">
        <w:rPr>
          <w:sz w:val="21"/>
          <w:szCs w:val="21"/>
        </w:rPr>
        <w:t>vršio</w:t>
      </w:r>
      <w:r w:rsidR="00B11035">
        <w:rPr>
          <w:sz w:val="21"/>
          <w:szCs w:val="21"/>
        </w:rPr>
        <w:t xml:space="preserve"> je</w:t>
      </w:r>
      <w:r w:rsidRPr="00941B60">
        <w:rPr>
          <w:sz w:val="21"/>
          <w:szCs w:val="21"/>
        </w:rPr>
        <w:t xml:space="preserve"> </w:t>
      </w:r>
      <w:r w:rsidR="00460B16">
        <w:rPr>
          <w:sz w:val="21"/>
          <w:szCs w:val="21"/>
        </w:rPr>
        <w:t>10</w:t>
      </w:r>
      <w:r w:rsidRPr="00E904EC">
        <w:rPr>
          <w:sz w:val="21"/>
          <w:szCs w:val="21"/>
        </w:rPr>
        <w:t>.</w:t>
      </w:r>
      <w:r w:rsidR="0051627C" w:rsidRPr="00E904EC">
        <w:rPr>
          <w:sz w:val="21"/>
          <w:szCs w:val="21"/>
        </w:rPr>
        <w:t>7</w:t>
      </w:r>
      <w:r w:rsidRPr="00E904EC">
        <w:rPr>
          <w:sz w:val="21"/>
          <w:szCs w:val="21"/>
        </w:rPr>
        <w:t>.202</w:t>
      </w:r>
      <w:r w:rsidR="0051627C" w:rsidRPr="00E904EC">
        <w:rPr>
          <w:sz w:val="21"/>
          <w:szCs w:val="21"/>
        </w:rPr>
        <w:t>4</w:t>
      </w:r>
      <w:r w:rsidRPr="00E904EC">
        <w:rPr>
          <w:sz w:val="21"/>
          <w:szCs w:val="21"/>
        </w:rPr>
        <w:t>. godine</w:t>
      </w:r>
      <w:r w:rsidR="003723EF" w:rsidRPr="00E904EC">
        <w:rPr>
          <w:sz w:val="21"/>
          <w:szCs w:val="21"/>
        </w:rPr>
        <w:t xml:space="preserve"> u </w:t>
      </w:r>
      <w:r w:rsidR="00E904EC" w:rsidRPr="00E904EC">
        <w:rPr>
          <w:sz w:val="21"/>
          <w:szCs w:val="21"/>
        </w:rPr>
        <w:t>16</w:t>
      </w:r>
      <w:r w:rsidR="003723EF" w:rsidRPr="00E904EC">
        <w:rPr>
          <w:sz w:val="21"/>
          <w:szCs w:val="21"/>
        </w:rPr>
        <w:t>:</w:t>
      </w:r>
      <w:r w:rsidR="00E904EC" w:rsidRPr="00E904EC">
        <w:rPr>
          <w:sz w:val="21"/>
          <w:szCs w:val="21"/>
        </w:rPr>
        <w:t>4</w:t>
      </w:r>
      <w:r w:rsidR="003723EF" w:rsidRPr="00E904EC">
        <w:rPr>
          <w:sz w:val="21"/>
          <w:szCs w:val="21"/>
        </w:rPr>
        <w:t>5</w:t>
      </w:r>
      <w:r w:rsidR="003723EF" w:rsidRPr="004E3D56">
        <w:rPr>
          <w:sz w:val="21"/>
          <w:szCs w:val="21"/>
        </w:rPr>
        <w:t xml:space="preserve"> (CET)</w:t>
      </w:r>
      <w:r w:rsidRPr="004E3D56">
        <w:rPr>
          <w:sz w:val="21"/>
          <w:szCs w:val="21"/>
        </w:rPr>
        <w:t>.</w:t>
      </w:r>
    </w:p>
    <w:p w14:paraId="03FDE22A" w14:textId="61F67567" w:rsidR="00080FD7" w:rsidRPr="00B667CC" w:rsidRDefault="00080FD7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3</w:t>
      </w:r>
      <w:r w:rsidR="009F21CC">
        <w:rPr>
          <w:color w:val="FFFFFF" w:themeColor="background1"/>
          <w:sz w:val="22"/>
          <w:szCs w:val="28"/>
        </w:rPr>
        <w:t>6</w:t>
      </w:r>
      <w:r w:rsidRPr="00B667CC">
        <w:rPr>
          <w:color w:val="FFFFFF" w:themeColor="background1"/>
          <w:sz w:val="22"/>
          <w:szCs w:val="28"/>
        </w:rPr>
        <w:t>. IME I PREZIME TE POTPIS OSOBA KOJE SU IZVRŠILE PREGLED I OCJENU PONUDA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4179"/>
        <w:gridCol w:w="4179"/>
      </w:tblGrid>
      <w:tr w:rsidR="00080FD7" w:rsidRPr="002E1DE7" w14:paraId="2E1C6783" w14:textId="77777777" w:rsidTr="00C6010E">
        <w:tc>
          <w:tcPr>
            <w:tcW w:w="704" w:type="dxa"/>
            <w:vAlign w:val="center"/>
          </w:tcPr>
          <w:p w14:paraId="3DDA24A6" w14:textId="77777777" w:rsidR="00080FD7" w:rsidRPr="002E1DE7" w:rsidRDefault="00080FD7" w:rsidP="00C6010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1DE7">
              <w:rPr>
                <w:b/>
                <w:sz w:val="20"/>
                <w:szCs w:val="20"/>
              </w:rPr>
              <w:t>R. b.</w:t>
            </w:r>
          </w:p>
        </w:tc>
        <w:tc>
          <w:tcPr>
            <w:tcW w:w="4179" w:type="dxa"/>
            <w:vAlign w:val="center"/>
          </w:tcPr>
          <w:p w14:paraId="74BCC167" w14:textId="77777777" w:rsidR="00080FD7" w:rsidRPr="002E1DE7" w:rsidRDefault="00080FD7" w:rsidP="00C6010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1DE7">
              <w:rPr>
                <w:b/>
                <w:sz w:val="20"/>
                <w:szCs w:val="20"/>
              </w:rPr>
              <w:t>Ime i prezime</w:t>
            </w:r>
          </w:p>
        </w:tc>
        <w:tc>
          <w:tcPr>
            <w:tcW w:w="4179" w:type="dxa"/>
            <w:vAlign w:val="center"/>
          </w:tcPr>
          <w:p w14:paraId="0854891A" w14:textId="77777777" w:rsidR="00080FD7" w:rsidRPr="002E1DE7" w:rsidRDefault="00080FD7" w:rsidP="00C6010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2E1DE7">
              <w:rPr>
                <w:b/>
                <w:sz w:val="20"/>
                <w:szCs w:val="20"/>
              </w:rPr>
              <w:t>Potpis</w:t>
            </w:r>
          </w:p>
        </w:tc>
      </w:tr>
      <w:tr w:rsidR="00080FD7" w:rsidRPr="002E1DE7" w14:paraId="53329F9A" w14:textId="77777777" w:rsidTr="00C6010E">
        <w:tc>
          <w:tcPr>
            <w:tcW w:w="704" w:type="dxa"/>
            <w:vAlign w:val="center"/>
          </w:tcPr>
          <w:p w14:paraId="12BBE7DB" w14:textId="77777777" w:rsidR="00080FD7" w:rsidRPr="002E1DE7" w:rsidRDefault="00080FD7" w:rsidP="00C6010E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2E1DE7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4179" w:type="dxa"/>
            <w:shd w:val="clear" w:color="auto" w:fill="auto"/>
            <w:vAlign w:val="center"/>
          </w:tcPr>
          <w:p w14:paraId="4DBA792D" w14:textId="56ED0041" w:rsidR="00080FD7" w:rsidRPr="002E1DE7" w:rsidRDefault="00CE2D09" w:rsidP="00C6010E">
            <w:pPr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Zoran Palijan</w:t>
            </w:r>
          </w:p>
        </w:tc>
        <w:tc>
          <w:tcPr>
            <w:tcW w:w="4179" w:type="dxa"/>
            <w:vAlign w:val="center"/>
          </w:tcPr>
          <w:p w14:paraId="05C78B2B" w14:textId="77777777" w:rsidR="00080FD7" w:rsidRPr="002E1DE7" w:rsidRDefault="00080FD7" w:rsidP="00C6010E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</w:tc>
      </w:tr>
      <w:tr w:rsidR="00080FD7" w:rsidRPr="002E1DE7" w14:paraId="469FDBF8" w14:textId="77777777" w:rsidTr="00C6010E">
        <w:tc>
          <w:tcPr>
            <w:tcW w:w="704" w:type="dxa"/>
            <w:vAlign w:val="center"/>
          </w:tcPr>
          <w:p w14:paraId="5821AC83" w14:textId="77777777" w:rsidR="00080FD7" w:rsidRPr="002E1DE7" w:rsidRDefault="00080FD7" w:rsidP="00C6010E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2E1DE7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4179" w:type="dxa"/>
            <w:shd w:val="clear" w:color="auto" w:fill="auto"/>
            <w:vAlign w:val="center"/>
          </w:tcPr>
          <w:p w14:paraId="1EE40811" w14:textId="2CA82FA4" w:rsidR="00080FD7" w:rsidRPr="002E1DE7" w:rsidRDefault="00CE2D09" w:rsidP="00C6010E">
            <w:pPr>
              <w:spacing w:before="240" w:after="2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Andrijana Bistrović</w:t>
            </w:r>
          </w:p>
        </w:tc>
        <w:tc>
          <w:tcPr>
            <w:tcW w:w="4179" w:type="dxa"/>
            <w:vAlign w:val="center"/>
          </w:tcPr>
          <w:p w14:paraId="2D162BED" w14:textId="77777777" w:rsidR="00080FD7" w:rsidRPr="002E1DE7" w:rsidRDefault="00080FD7" w:rsidP="00C6010E">
            <w:pPr>
              <w:spacing w:before="240" w:after="240"/>
              <w:rPr>
                <w:bCs/>
                <w:sz w:val="20"/>
                <w:szCs w:val="20"/>
              </w:rPr>
            </w:pPr>
          </w:p>
        </w:tc>
      </w:tr>
      <w:tr w:rsidR="00080FD7" w:rsidRPr="002E1DE7" w14:paraId="59471426" w14:textId="77777777" w:rsidTr="00C6010E">
        <w:tc>
          <w:tcPr>
            <w:tcW w:w="704" w:type="dxa"/>
            <w:vAlign w:val="center"/>
          </w:tcPr>
          <w:p w14:paraId="7DC68DC2" w14:textId="77777777" w:rsidR="00080FD7" w:rsidRPr="002E1DE7" w:rsidRDefault="00080FD7" w:rsidP="00C6010E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  <w:r w:rsidRPr="002E1DE7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179" w:type="dxa"/>
            <w:shd w:val="clear" w:color="auto" w:fill="auto"/>
            <w:vAlign w:val="center"/>
          </w:tcPr>
          <w:p w14:paraId="4539556B" w14:textId="41B520DD" w:rsidR="00080FD7" w:rsidRPr="002E1DE7" w:rsidRDefault="009B4234" w:rsidP="00C6010E">
            <w:pPr>
              <w:spacing w:before="240" w:after="240"/>
              <w:rPr>
                <w:bCs/>
                <w:sz w:val="20"/>
                <w:szCs w:val="20"/>
              </w:rPr>
            </w:pPr>
            <w:r w:rsidRPr="002E1DE7">
              <w:rPr>
                <w:bCs/>
                <w:sz w:val="20"/>
                <w:szCs w:val="20"/>
              </w:rPr>
              <w:t>Katarina Damjanović</w:t>
            </w:r>
          </w:p>
        </w:tc>
        <w:tc>
          <w:tcPr>
            <w:tcW w:w="4179" w:type="dxa"/>
            <w:vAlign w:val="center"/>
          </w:tcPr>
          <w:p w14:paraId="438ED325" w14:textId="77777777" w:rsidR="00080FD7" w:rsidRPr="002E1DE7" w:rsidRDefault="00080FD7" w:rsidP="00C6010E">
            <w:pPr>
              <w:spacing w:before="240" w:after="240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F58F1BF" w14:textId="51E22E77" w:rsidR="00080FD7" w:rsidRPr="00B667CC" w:rsidRDefault="00080FD7" w:rsidP="00B667CC">
      <w:pPr>
        <w:pStyle w:val="Naslov1"/>
        <w:numPr>
          <w:ilvl w:val="0"/>
          <w:numId w:val="0"/>
        </w:numPr>
        <w:shd w:val="clear" w:color="auto" w:fill="595959" w:themeFill="text1" w:themeFillTint="A6"/>
        <w:spacing w:before="240" w:after="240"/>
        <w:ind w:left="357" w:hanging="357"/>
        <w:rPr>
          <w:color w:val="FFFFFF" w:themeColor="background1"/>
          <w:sz w:val="22"/>
          <w:szCs w:val="28"/>
        </w:rPr>
      </w:pPr>
      <w:r w:rsidRPr="00B667CC">
        <w:rPr>
          <w:color w:val="FFFFFF" w:themeColor="background1"/>
          <w:sz w:val="22"/>
          <w:szCs w:val="28"/>
        </w:rPr>
        <w:t>3</w:t>
      </w:r>
      <w:r w:rsidR="009F21CC">
        <w:rPr>
          <w:color w:val="FFFFFF" w:themeColor="background1"/>
          <w:sz w:val="22"/>
          <w:szCs w:val="28"/>
        </w:rPr>
        <w:t>7</w:t>
      </w:r>
      <w:r w:rsidRPr="00B667CC">
        <w:rPr>
          <w:color w:val="FFFFFF" w:themeColor="background1"/>
          <w:sz w:val="22"/>
          <w:szCs w:val="28"/>
        </w:rPr>
        <w:t>. POPIS PRILOGA UZ ZAPISNIK O PREGLEDU I OCJENI PONUDA</w:t>
      </w:r>
    </w:p>
    <w:p w14:paraId="14C29EB1" w14:textId="77777777" w:rsidR="00486760" w:rsidRPr="00486760" w:rsidRDefault="00EA30FC" w:rsidP="00EA30FC">
      <w:pPr>
        <w:pStyle w:val="Odlomakpopisa"/>
        <w:numPr>
          <w:ilvl w:val="0"/>
          <w:numId w:val="8"/>
        </w:numPr>
        <w:ind w:left="360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Zapisnik o postupku otvaranja ponuda od </w:t>
      </w:r>
      <w:r w:rsidR="00486760">
        <w:rPr>
          <w:rFonts w:asciiTheme="minorHAnsi" w:hAnsiTheme="minorHAnsi" w:cstheme="minorHAnsi"/>
          <w:bCs/>
          <w:sz w:val="21"/>
          <w:szCs w:val="21"/>
        </w:rPr>
        <w:t>5</w:t>
      </w:r>
      <w:r>
        <w:rPr>
          <w:rFonts w:asciiTheme="minorHAnsi" w:hAnsiTheme="minorHAnsi" w:cstheme="minorHAnsi"/>
          <w:bCs/>
          <w:sz w:val="21"/>
          <w:szCs w:val="21"/>
        </w:rPr>
        <w:t>.</w:t>
      </w:r>
      <w:r w:rsidR="00486760">
        <w:rPr>
          <w:rFonts w:asciiTheme="minorHAnsi" w:hAnsiTheme="minorHAnsi" w:cstheme="minorHAnsi"/>
          <w:bCs/>
          <w:sz w:val="21"/>
          <w:szCs w:val="21"/>
        </w:rPr>
        <w:t>7</w:t>
      </w:r>
      <w:r>
        <w:rPr>
          <w:rFonts w:asciiTheme="minorHAnsi" w:hAnsiTheme="minorHAnsi" w:cstheme="minorHAnsi"/>
          <w:bCs/>
          <w:sz w:val="21"/>
          <w:szCs w:val="21"/>
        </w:rPr>
        <w:t>.202</w:t>
      </w:r>
      <w:r w:rsidR="00486760">
        <w:rPr>
          <w:rFonts w:asciiTheme="minorHAnsi" w:hAnsiTheme="minorHAnsi" w:cstheme="minorHAnsi"/>
          <w:bCs/>
          <w:sz w:val="21"/>
          <w:szCs w:val="21"/>
        </w:rPr>
        <w:t>4</w:t>
      </w:r>
      <w:r>
        <w:rPr>
          <w:rFonts w:asciiTheme="minorHAnsi" w:hAnsiTheme="minorHAnsi" w:cstheme="minorHAnsi"/>
          <w:bCs/>
          <w:sz w:val="21"/>
          <w:szCs w:val="21"/>
        </w:rPr>
        <w:t xml:space="preserve">. godine </w:t>
      </w:r>
      <w:r w:rsidRPr="00EA30FC">
        <w:rPr>
          <w:rFonts w:cstheme="minorHAnsi"/>
        </w:rPr>
        <w:t xml:space="preserve">(KLASA: </w:t>
      </w:r>
      <w:r w:rsidRPr="00EA30FC">
        <w:rPr>
          <w:rFonts w:eastAsia="Calibri" w:cstheme="minorHAnsi"/>
          <w:bCs/>
        </w:rPr>
        <w:t>363-02/2</w:t>
      </w:r>
      <w:r w:rsidR="00486760">
        <w:rPr>
          <w:rFonts w:eastAsia="Calibri" w:cstheme="minorHAnsi"/>
          <w:bCs/>
        </w:rPr>
        <w:t>4</w:t>
      </w:r>
      <w:r w:rsidRPr="00EA30FC">
        <w:rPr>
          <w:rFonts w:eastAsia="Calibri" w:cstheme="minorHAnsi"/>
          <w:bCs/>
        </w:rPr>
        <w:t>-02/0</w:t>
      </w:r>
      <w:r w:rsidR="00486760">
        <w:rPr>
          <w:rFonts w:eastAsia="Calibri" w:cstheme="minorHAnsi"/>
          <w:bCs/>
        </w:rPr>
        <w:t>1</w:t>
      </w:r>
      <w:r w:rsidRPr="00EA30FC">
        <w:rPr>
          <w:rFonts w:cstheme="minorHAnsi"/>
          <w:bCs/>
        </w:rPr>
        <w:t>, URBROJ: 2196-</w:t>
      </w:r>
      <w:r w:rsidR="00486760">
        <w:rPr>
          <w:rFonts w:cstheme="minorHAnsi"/>
          <w:bCs/>
        </w:rPr>
        <w:t>17-02-24-15</w:t>
      </w:r>
      <w:r w:rsidRPr="00EA30FC">
        <w:rPr>
          <w:rFonts w:cstheme="minorHAnsi"/>
          <w:bCs/>
        </w:rPr>
        <w:t>)</w:t>
      </w:r>
      <w:r w:rsidR="00486760">
        <w:rPr>
          <w:rFonts w:cstheme="minorHAnsi"/>
          <w:bCs/>
        </w:rPr>
        <w:t>,</w:t>
      </w:r>
    </w:p>
    <w:p w14:paraId="4ABD9C6C" w14:textId="77777777" w:rsidR="00486760" w:rsidRPr="00486760" w:rsidRDefault="00E8487C" w:rsidP="00EA30FC">
      <w:pPr>
        <w:pStyle w:val="Odlomakpopisa"/>
        <w:numPr>
          <w:ilvl w:val="0"/>
          <w:numId w:val="8"/>
        </w:numPr>
        <w:ind w:left="360"/>
        <w:rPr>
          <w:rFonts w:asciiTheme="minorHAnsi" w:hAnsiTheme="minorHAnsi" w:cstheme="minorHAnsi"/>
          <w:bCs/>
          <w:sz w:val="21"/>
          <w:szCs w:val="21"/>
        </w:rPr>
      </w:pPr>
      <w:r>
        <w:rPr>
          <w:rFonts w:cstheme="minorHAnsi"/>
          <w:bCs/>
        </w:rPr>
        <w:t>Upisnik o zaprimanju ponuda</w:t>
      </w:r>
      <w:r w:rsidR="00486760">
        <w:rPr>
          <w:rFonts w:cstheme="minorHAnsi"/>
          <w:bCs/>
        </w:rPr>
        <w:t xml:space="preserve"> </w:t>
      </w:r>
      <w:r w:rsidR="00486760">
        <w:rPr>
          <w:rFonts w:asciiTheme="minorHAnsi" w:hAnsiTheme="minorHAnsi" w:cstheme="minorHAnsi"/>
          <w:bCs/>
          <w:sz w:val="21"/>
          <w:szCs w:val="21"/>
        </w:rPr>
        <w:t xml:space="preserve">od 5.7.2024. godine </w:t>
      </w:r>
      <w:r w:rsidR="00486760" w:rsidRPr="00EA30FC">
        <w:rPr>
          <w:rFonts w:cstheme="minorHAnsi"/>
        </w:rPr>
        <w:t xml:space="preserve">(KLASA: </w:t>
      </w:r>
      <w:r w:rsidR="00486760" w:rsidRPr="00EA30FC">
        <w:rPr>
          <w:rFonts w:eastAsia="Calibri" w:cstheme="minorHAnsi"/>
          <w:bCs/>
        </w:rPr>
        <w:t>363-02/2</w:t>
      </w:r>
      <w:r w:rsidR="00486760">
        <w:rPr>
          <w:rFonts w:eastAsia="Calibri" w:cstheme="minorHAnsi"/>
          <w:bCs/>
        </w:rPr>
        <w:t>4</w:t>
      </w:r>
      <w:r w:rsidR="00486760" w:rsidRPr="00EA30FC">
        <w:rPr>
          <w:rFonts w:eastAsia="Calibri" w:cstheme="minorHAnsi"/>
          <w:bCs/>
        </w:rPr>
        <w:t>-02/0</w:t>
      </w:r>
      <w:r w:rsidR="00486760">
        <w:rPr>
          <w:rFonts w:eastAsia="Calibri" w:cstheme="minorHAnsi"/>
          <w:bCs/>
        </w:rPr>
        <w:t>1</w:t>
      </w:r>
      <w:r w:rsidR="00486760" w:rsidRPr="00EA30FC">
        <w:rPr>
          <w:rFonts w:cstheme="minorHAnsi"/>
          <w:bCs/>
        </w:rPr>
        <w:t>, URBROJ: 2196-</w:t>
      </w:r>
      <w:r w:rsidR="00486760">
        <w:rPr>
          <w:rFonts w:cstheme="minorHAnsi"/>
          <w:bCs/>
        </w:rPr>
        <w:t>17-02-24-13</w:t>
      </w:r>
      <w:r w:rsidR="00486760" w:rsidRPr="00EA30FC">
        <w:rPr>
          <w:rFonts w:cstheme="minorHAnsi"/>
          <w:bCs/>
        </w:rPr>
        <w:t>)</w:t>
      </w:r>
      <w:r w:rsidR="00486760">
        <w:rPr>
          <w:rFonts w:cstheme="minorHAnsi"/>
          <w:bCs/>
        </w:rPr>
        <w:t xml:space="preserve"> i </w:t>
      </w:r>
    </w:p>
    <w:p w14:paraId="00EEA7B1" w14:textId="19335416" w:rsidR="00EA30FC" w:rsidRPr="00EA30FC" w:rsidRDefault="00A23DA4" w:rsidP="00EA30FC">
      <w:pPr>
        <w:pStyle w:val="Odlomakpopisa"/>
        <w:numPr>
          <w:ilvl w:val="0"/>
          <w:numId w:val="8"/>
        </w:numPr>
        <w:ind w:left="360"/>
        <w:rPr>
          <w:rFonts w:asciiTheme="minorHAnsi" w:hAnsiTheme="minorHAnsi" w:cstheme="minorHAnsi"/>
          <w:bCs/>
          <w:sz w:val="21"/>
          <w:szCs w:val="21"/>
        </w:rPr>
      </w:pPr>
      <w:r>
        <w:rPr>
          <w:rFonts w:cstheme="minorHAnsi"/>
        </w:rPr>
        <w:t>Očevidnik sakupljača i oporabitelja - sakupljanje</w:t>
      </w:r>
      <w:r w:rsidR="00EA30FC" w:rsidRPr="00EA30FC">
        <w:rPr>
          <w:rFonts w:cstheme="minorHAnsi"/>
        </w:rPr>
        <w:t>.</w:t>
      </w:r>
    </w:p>
    <w:sectPr w:rsidR="00EA30FC" w:rsidRPr="00EA30FC" w:rsidSect="00C632BB">
      <w:footerReference w:type="default" r:id="rId1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231C5" w14:textId="77777777" w:rsidR="00BD650B" w:rsidRDefault="00BD650B">
      <w:r>
        <w:separator/>
      </w:r>
    </w:p>
  </w:endnote>
  <w:endnote w:type="continuationSeparator" w:id="0">
    <w:p w14:paraId="41D612A4" w14:textId="77777777" w:rsidR="00BD650B" w:rsidRDefault="00BD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7" w:usb1="08070000" w:usb2="00000010" w:usb3="00000000" w:csb0="0002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  <w:sz w:val="20"/>
        <w:szCs w:val="20"/>
      </w:rPr>
      <w:id w:val="-294758533"/>
      <w:docPartObj>
        <w:docPartGallery w:val="Page Numbers (Bottom of Page)"/>
        <w:docPartUnique/>
      </w:docPartObj>
    </w:sdtPr>
    <w:sdtContent>
      <w:p w14:paraId="2CC23B28" w14:textId="77777777" w:rsidR="00215F04" w:rsidRPr="00C17A98" w:rsidRDefault="00215F04" w:rsidP="00563EE0">
        <w:pPr>
          <w:pStyle w:val="Podnoje"/>
          <w:pBdr>
            <w:top w:val="single" w:sz="4" w:space="1" w:color="auto"/>
          </w:pBdr>
          <w:jc w:val="center"/>
          <w:rPr>
            <w:rFonts w:asciiTheme="majorHAnsi" w:hAnsiTheme="majorHAnsi" w:cstheme="majorHAnsi"/>
            <w:sz w:val="20"/>
            <w:szCs w:val="20"/>
          </w:rPr>
        </w:pPr>
        <w:r w:rsidRPr="009003DD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9003DD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9003DD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9003DD">
          <w:rPr>
            <w:rFonts w:asciiTheme="majorHAnsi" w:hAnsiTheme="majorHAnsi" w:cstheme="majorHAnsi"/>
            <w:sz w:val="20"/>
            <w:szCs w:val="20"/>
          </w:rPr>
          <w:t>2</w:t>
        </w:r>
        <w:r w:rsidRPr="009003DD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  <w:sz w:val="20"/>
        <w:szCs w:val="20"/>
      </w:rPr>
      <w:id w:val="-1912542066"/>
      <w:docPartObj>
        <w:docPartGallery w:val="Page Numbers (Bottom of Page)"/>
        <w:docPartUnique/>
      </w:docPartObj>
    </w:sdtPr>
    <w:sdtContent>
      <w:p w14:paraId="5A80F904" w14:textId="77777777" w:rsidR="00AD39DD" w:rsidRPr="00C17A98" w:rsidRDefault="00AD39DD" w:rsidP="00711A69">
        <w:pPr>
          <w:pStyle w:val="Podnoje"/>
          <w:pBdr>
            <w:top w:val="single" w:sz="4" w:space="1" w:color="auto"/>
          </w:pBdr>
          <w:jc w:val="center"/>
          <w:rPr>
            <w:rFonts w:asciiTheme="majorHAnsi" w:hAnsiTheme="majorHAnsi" w:cstheme="majorHAnsi"/>
            <w:sz w:val="20"/>
            <w:szCs w:val="20"/>
          </w:rPr>
        </w:pPr>
        <w:r w:rsidRPr="009003DD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9003DD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9003DD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Pr="009003DD">
          <w:rPr>
            <w:rFonts w:asciiTheme="majorHAnsi" w:hAnsiTheme="majorHAnsi" w:cstheme="majorHAnsi"/>
            <w:sz w:val="20"/>
            <w:szCs w:val="20"/>
          </w:rPr>
          <w:t>2</w:t>
        </w:r>
        <w:r w:rsidRPr="009003DD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D6313D" w14:textId="77777777" w:rsidR="00BD650B" w:rsidRDefault="00BD650B">
      <w:r>
        <w:separator/>
      </w:r>
    </w:p>
  </w:footnote>
  <w:footnote w:type="continuationSeparator" w:id="0">
    <w:p w14:paraId="1C28FB69" w14:textId="77777777" w:rsidR="00BD650B" w:rsidRDefault="00BD650B">
      <w:r>
        <w:continuationSeparator/>
      </w:r>
    </w:p>
  </w:footnote>
  <w:footnote w:id="1">
    <w:p w14:paraId="2D84CE06" w14:textId="1DAF43C5" w:rsidR="000A53C7" w:rsidRPr="00E52387" w:rsidRDefault="000A53C7" w:rsidP="000A53C7">
      <w:pPr>
        <w:pStyle w:val="Tekstfusnote"/>
        <w:ind w:left="142" w:hanging="142"/>
        <w:rPr>
          <w:rStyle w:val="Hiperveza"/>
          <w:rFonts w:asciiTheme="minorHAnsi" w:hAnsiTheme="minorHAnsi" w:cstheme="minorHAnsi"/>
          <w:color w:val="424242"/>
          <w:shd w:val="clear" w:color="auto" w:fill="FFFFFF"/>
        </w:rPr>
      </w:pPr>
      <w:r w:rsidRPr="000A53C7">
        <w:rPr>
          <w:rStyle w:val="Referencafusnote"/>
          <w:sz w:val="18"/>
          <w:szCs w:val="18"/>
        </w:rPr>
        <w:footnoteRef/>
      </w:r>
      <w:r w:rsidRPr="000A53C7">
        <w:rPr>
          <w:sz w:val="18"/>
          <w:szCs w:val="18"/>
        </w:rPr>
        <w:t xml:space="preserve"> </w:t>
      </w:r>
      <w:r w:rsidR="00557FB2">
        <w:rPr>
          <w:sz w:val="18"/>
          <w:szCs w:val="18"/>
        </w:rPr>
        <w:t xml:space="preserve">Detaljnije na </w:t>
      </w:r>
      <w:r w:rsidRPr="000A53C7">
        <w:rPr>
          <w:rFonts w:asciiTheme="minorHAnsi" w:hAnsiTheme="minorHAnsi" w:cstheme="minorHAnsi"/>
          <w:color w:val="424242"/>
          <w:sz w:val="18"/>
          <w:szCs w:val="18"/>
          <w:shd w:val="clear" w:color="auto" w:fill="FFFFFF"/>
        </w:rPr>
        <w:t>linku:</w:t>
      </w:r>
      <w:r w:rsidR="00E52387">
        <w:rPr>
          <w:rFonts w:asciiTheme="minorHAnsi" w:hAnsiTheme="minorHAnsi" w:cstheme="minorHAnsi"/>
          <w:color w:val="424242"/>
          <w:sz w:val="18"/>
          <w:szCs w:val="18"/>
          <w:shd w:val="clear" w:color="auto" w:fill="FFFFFF"/>
        </w:rPr>
        <w:t xml:space="preserve"> </w:t>
      </w:r>
      <w:hyperlink r:id="rId1" w:history="1">
        <w:r w:rsidR="00E52387" w:rsidRPr="002C02BE">
          <w:rPr>
            <w:rStyle w:val="Hiperveza"/>
            <w:rFonts w:asciiTheme="minorHAnsi" w:hAnsiTheme="minorHAnsi" w:cstheme="minorHAnsi"/>
            <w:sz w:val="18"/>
            <w:szCs w:val="18"/>
            <w:shd w:val="clear" w:color="auto" w:fill="FFFFFF"/>
          </w:rPr>
          <w:t>https://eur-lex.europa.eu/legal-content/HR/TXT/PDF/?uri=CELEX:32021R1951&amp;from=EN</w:t>
        </w:r>
      </w:hyperlink>
      <w:r w:rsidRPr="000A53C7">
        <w:rPr>
          <w:rFonts w:asciiTheme="minorHAnsi" w:hAnsiTheme="minorHAnsi" w:cstheme="minorHAnsi"/>
          <w:color w:val="424242"/>
          <w:sz w:val="18"/>
          <w:szCs w:val="18"/>
          <w:shd w:val="clear" w:color="auto" w:fill="FFFFFF"/>
        </w:rPr>
        <w:t> </w:t>
      </w:r>
      <w:r w:rsidR="00557FB2">
        <w:rPr>
          <w:rFonts w:asciiTheme="minorHAnsi" w:hAnsiTheme="minorHAnsi" w:cstheme="minorHAnsi"/>
          <w:sz w:val="18"/>
          <w:szCs w:val="18"/>
        </w:rPr>
        <w:t>(</w:t>
      </w:r>
      <w:r w:rsidR="00557FB2" w:rsidRPr="000A53C7">
        <w:rPr>
          <w:rFonts w:asciiTheme="minorHAnsi" w:hAnsiTheme="minorHAnsi" w:cstheme="minorHAnsi"/>
          <w:color w:val="424242"/>
          <w:sz w:val="18"/>
          <w:szCs w:val="18"/>
          <w:shd w:val="clear" w:color="auto" w:fill="FFFFFF"/>
        </w:rPr>
        <w:t>DELEGIRANA UREDBA KOMISIJE (EU) 2021/1951 оd 10.</w:t>
      </w:r>
      <w:r w:rsidR="00557FB2">
        <w:rPr>
          <w:rFonts w:asciiTheme="minorHAnsi" w:hAnsiTheme="minorHAnsi" w:cstheme="minorHAnsi"/>
          <w:color w:val="424242"/>
          <w:sz w:val="18"/>
          <w:szCs w:val="18"/>
          <w:shd w:val="clear" w:color="auto" w:fill="FFFFFF"/>
        </w:rPr>
        <w:t>11.</w:t>
      </w:r>
      <w:r w:rsidR="00557FB2" w:rsidRPr="000A53C7">
        <w:rPr>
          <w:rFonts w:asciiTheme="minorHAnsi" w:hAnsiTheme="minorHAnsi" w:cstheme="minorHAnsi"/>
          <w:color w:val="424242"/>
          <w:sz w:val="18"/>
          <w:szCs w:val="18"/>
          <w:shd w:val="clear" w:color="auto" w:fill="FFFFFF"/>
        </w:rPr>
        <w:t>2021. o izmjeni Direktive 2014/23/EU Europskog parlamenta i Vijeća u vezi s pragovima za koncesije (SL L 398/21, 11.11.2021.)</w:t>
      </w:r>
      <w:r w:rsidR="00557FB2">
        <w:rPr>
          <w:rFonts w:asciiTheme="minorHAnsi" w:hAnsiTheme="minorHAnsi" w:cstheme="minorHAnsi"/>
          <w:color w:val="424242"/>
          <w:sz w:val="18"/>
          <w:szCs w:val="18"/>
          <w:shd w:val="clear" w:color="auto" w:fill="FFFFFF"/>
        </w:rPr>
        <w:t>,</w:t>
      </w:r>
      <w:r w:rsidR="00557FB2">
        <w:rPr>
          <w:rFonts w:asciiTheme="minorHAnsi" w:hAnsiTheme="minorHAnsi" w:cstheme="minorHAnsi"/>
          <w:sz w:val="18"/>
          <w:szCs w:val="18"/>
        </w:rPr>
        <w:t xml:space="preserve"> koja je u primjeni od </w:t>
      </w:r>
      <w:r w:rsidR="00557FB2">
        <w:rPr>
          <w:sz w:val="18"/>
          <w:szCs w:val="18"/>
        </w:rPr>
        <w:t xml:space="preserve">01.01.2022. </w:t>
      </w:r>
      <w:r w:rsidR="00557FB2" w:rsidRPr="000A53C7">
        <w:rPr>
          <w:rFonts w:asciiTheme="minorHAnsi" w:hAnsiTheme="minorHAnsi" w:cstheme="minorHAnsi"/>
          <w:sz w:val="18"/>
          <w:szCs w:val="18"/>
        </w:rPr>
        <w:t>godine</w:t>
      </w:r>
      <w:r w:rsidR="00557FB2">
        <w:rPr>
          <w:rFonts w:asciiTheme="minorHAnsi" w:hAnsiTheme="minorHAnsi" w:cstheme="minorHAnsi"/>
          <w:sz w:val="18"/>
          <w:szCs w:val="18"/>
        </w:rPr>
        <w:t>).</w:t>
      </w:r>
    </w:p>
  </w:footnote>
  <w:footnote w:id="2">
    <w:p w14:paraId="5EE168AD" w14:textId="1AD29D35" w:rsidR="00EB5285" w:rsidRPr="00EB3DAC" w:rsidRDefault="00EB5285" w:rsidP="00EB3DAC">
      <w:pPr>
        <w:tabs>
          <w:tab w:val="left" w:pos="1230"/>
        </w:tabs>
        <w:ind w:left="142" w:hanging="142"/>
        <w:rPr>
          <w:sz w:val="18"/>
          <w:szCs w:val="18"/>
        </w:rPr>
      </w:pPr>
      <w:r w:rsidRPr="00EB3DAC">
        <w:rPr>
          <w:rStyle w:val="Referencafusnote"/>
          <w:sz w:val="18"/>
          <w:szCs w:val="18"/>
        </w:rPr>
        <w:footnoteRef/>
      </w:r>
      <w:r w:rsidRPr="00EB3DAC">
        <w:rPr>
          <w:sz w:val="18"/>
          <w:szCs w:val="18"/>
        </w:rPr>
        <w:t xml:space="preserve"> CET – eng. Central European Time (srednjoeuropsko računanje vremena).</w:t>
      </w:r>
      <w:r w:rsidR="00EB3DAC" w:rsidRPr="00EB3DAC">
        <w:rPr>
          <w:sz w:val="18"/>
          <w:szCs w:val="18"/>
        </w:rPr>
        <w:t xml:space="preserve"> </w:t>
      </w:r>
    </w:p>
  </w:footnote>
  <w:footnote w:id="3">
    <w:p w14:paraId="3AA45AD0" w14:textId="73AFA20B" w:rsidR="00EB3DAC" w:rsidRDefault="00EB3DAC" w:rsidP="00E904EC">
      <w:pPr>
        <w:pStyle w:val="Tekstfusnote"/>
        <w:ind w:left="142" w:hanging="142"/>
      </w:pPr>
      <w:r w:rsidRPr="00EB3DAC">
        <w:rPr>
          <w:rStyle w:val="Referencafusnote"/>
          <w:sz w:val="18"/>
          <w:szCs w:val="18"/>
        </w:rPr>
        <w:footnoteRef/>
      </w:r>
      <w:r>
        <w:t xml:space="preserve"> </w:t>
      </w:r>
      <w:r w:rsidRPr="00EB3DAC">
        <w:rPr>
          <w:sz w:val="18"/>
          <w:szCs w:val="18"/>
        </w:rPr>
        <w:t xml:space="preserve">Prvom sastanku </w:t>
      </w:r>
      <w:r w:rsidR="00E6496F">
        <w:rPr>
          <w:sz w:val="18"/>
          <w:szCs w:val="18"/>
        </w:rPr>
        <w:t xml:space="preserve">stručnog povjerenstva </w:t>
      </w:r>
      <w:r w:rsidRPr="00EB3DAC">
        <w:rPr>
          <w:sz w:val="18"/>
          <w:szCs w:val="18"/>
        </w:rPr>
        <w:t xml:space="preserve">nazočile su </w:t>
      </w:r>
      <w:r w:rsidR="00347186">
        <w:rPr>
          <w:sz w:val="18"/>
          <w:szCs w:val="18"/>
        </w:rPr>
        <w:t>Andrijana Bistrović</w:t>
      </w:r>
      <w:r w:rsidRPr="00EB3DAC">
        <w:rPr>
          <w:sz w:val="18"/>
          <w:szCs w:val="18"/>
        </w:rPr>
        <w:t xml:space="preserve"> i Katarina Damjanović, članovi stručnog povjerenstva za koncesiju.</w:t>
      </w:r>
    </w:p>
  </w:footnote>
  <w:footnote w:id="4">
    <w:p w14:paraId="4EEE3752" w14:textId="44CCE35E" w:rsidR="007B4EBC" w:rsidRPr="007B4EBC" w:rsidRDefault="007B4EBC" w:rsidP="007B4EBC">
      <w:pPr>
        <w:pStyle w:val="Tekstfusnote"/>
        <w:ind w:left="142" w:hanging="142"/>
        <w:rPr>
          <w:sz w:val="18"/>
          <w:szCs w:val="18"/>
        </w:rPr>
      </w:pPr>
      <w:r w:rsidRPr="007B4EBC">
        <w:rPr>
          <w:rStyle w:val="Referencafusnote"/>
          <w:sz w:val="18"/>
          <w:szCs w:val="18"/>
        </w:rPr>
        <w:footnoteRef/>
      </w:r>
      <w:r w:rsidRPr="007B4EBC">
        <w:rPr>
          <w:sz w:val="18"/>
          <w:szCs w:val="18"/>
        </w:rPr>
        <w:t xml:space="preserve"> Detaljnije </w:t>
      </w:r>
      <w:r w:rsidR="003A04F7" w:rsidRPr="007B4EBC">
        <w:rPr>
          <w:sz w:val="18"/>
          <w:szCs w:val="18"/>
        </w:rPr>
        <w:t xml:space="preserve">u prilogu </w:t>
      </w:r>
      <w:r w:rsidR="003A04F7">
        <w:rPr>
          <w:sz w:val="18"/>
          <w:szCs w:val="18"/>
        </w:rPr>
        <w:t xml:space="preserve">broj 3 </w:t>
      </w:r>
      <w:r w:rsidR="003A04F7" w:rsidRPr="007B4EBC">
        <w:rPr>
          <w:sz w:val="18"/>
          <w:szCs w:val="18"/>
        </w:rPr>
        <w:t>ovog Zapisnika</w:t>
      </w:r>
      <w:r w:rsidR="003A04F7">
        <w:rPr>
          <w:sz w:val="18"/>
          <w:szCs w:val="18"/>
        </w:rPr>
        <w:t xml:space="preserve"> </w:t>
      </w:r>
      <w:r w:rsidR="00572679">
        <w:rPr>
          <w:sz w:val="18"/>
          <w:szCs w:val="18"/>
        </w:rPr>
        <w:t>u dokumentu naziva '</w:t>
      </w:r>
      <w:r w:rsidRPr="007B4EBC">
        <w:rPr>
          <w:sz w:val="18"/>
          <w:szCs w:val="18"/>
        </w:rPr>
        <w:t>03_Očevidnik_sakupljača</w:t>
      </w:r>
      <w:r w:rsidR="00572679">
        <w:rPr>
          <w:sz w:val="18"/>
          <w:szCs w:val="18"/>
        </w:rPr>
        <w:t>'</w:t>
      </w:r>
      <w:r w:rsidR="003A04F7">
        <w:rPr>
          <w:sz w:val="18"/>
          <w:szCs w:val="18"/>
        </w:rPr>
        <w:t>, str. 12 i 13.</w:t>
      </w:r>
      <w:r w:rsidRPr="007B4EBC">
        <w:rPr>
          <w:sz w:val="18"/>
          <w:szCs w:val="18"/>
        </w:rPr>
        <w:t>.</w:t>
      </w:r>
    </w:p>
  </w:footnote>
  <w:footnote w:id="5">
    <w:p w14:paraId="513E88A2" w14:textId="77777777" w:rsidR="00F775FF" w:rsidRPr="00DF57B1" w:rsidRDefault="00F775FF" w:rsidP="00F775FF">
      <w:pPr>
        <w:pStyle w:val="Tekstfusnote"/>
        <w:ind w:left="142" w:hanging="142"/>
        <w:rPr>
          <w:sz w:val="18"/>
          <w:szCs w:val="18"/>
        </w:rPr>
      </w:pPr>
      <w:r w:rsidRPr="00DF57B1">
        <w:rPr>
          <w:rStyle w:val="Referencafusnote"/>
          <w:sz w:val="18"/>
          <w:szCs w:val="18"/>
        </w:rPr>
        <w:footnoteRef/>
      </w:r>
      <w:r w:rsidRPr="00DF57B1">
        <w:rPr>
          <w:sz w:val="18"/>
          <w:szCs w:val="18"/>
        </w:rPr>
        <w:t xml:space="preserve"> Sukladno članku </w:t>
      </w:r>
      <w:r>
        <w:rPr>
          <w:sz w:val="18"/>
          <w:szCs w:val="18"/>
        </w:rPr>
        <w:t>38</w:t>
      </w:r>
      <w:r w:rsidRPr="00DF57B1">
        <w:rPr>
          <w:sz w:val="18"/>
          <w:szCs w:val="18"/>
        </w:rPr>
        <w:t xml:space="preserve">. stavak 3. točka i) </w:t>
      </w:r>
      <w:r>
        <w:rPr>
          <w:sz w:val="18"/>
          <w:szCs w:val="18"/>
        </w:rPr>
        <w:t>Zakona o porezu na dodanu vrijednost (NN 73/2013, 99/2013, 148/2013, 153/2013, 143/2014, 115/2016, 106/2018, 121/2019, 138/2020, 39/2022, 113/2022, 33/2023, 114/2023 i 35/2024), za javnu uslugu prikupljanja miješanog komunalnog otpada, biorazgradivog komunalnog otpada i odvojenog sakupljanja otpada, PDV se obračunava i plaća po sniženoj stopi od 13%.</w:t>
      </w:r>
    </w:p>
  </w:footnote>
  <w:footnote w:id="6">
    <w:p w14:paraId="26523DA2" w14:textId="7B743F9A" w:rsidR="007B616C" w:rsidRPr="008250F0" w:rsidRDefault="007B616C" w:rsidP="007B616C">
      <w:pPr>
        <w:pStyle w:val="Tekstfusnote"/>
        <w:ind w:left="142" w:hanging="142"/>
        <w:rPr>
          <w:rFonts w:cstheme="minorHAnsi"/>
          <w:sz w:val="18"/>
          <w:szCs w:val="18"/>
        </w:rPr>
      </w:pPr>
      <w:r w:rsidRPr="008250F0">
        <w:rPr>
          <w:rStyle w:val="Referencafusnote"/>
          <w:rFonts w:cstheme="minorHAnsi"/>
          <w:sz w:val="18"/>
          <w:szCs w:val="18"/>
        </w:rPr>
        <w:footnoteRef/>
      </w:r>
      <w:r w:rsidRPr="008250F0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Broj pražnjenja godišnje procijenjen sukladno</w:t>
      </w:r>
      <w:r w:rsidR="005F04DE">
        <w:rPr>
          <w:rFonts w:cstheme="minorHAnsi"/>
          <w:sz w:val="18"/>
          <w:szCs w:val="18"/>
        </w:rPr>
        <w:t xml:space="preserve"> članku 9.</w:t>
      </w:r>
      <w:r>
        <w:rPr>
          <w:rFonts w:cstheme="minorHAnsi"/>
          <w:sz w:val="18"/>
          <w:szCs w:val="18"/>
        </w:rPr>
        <w:t xml:space="preserve"> </w:t>
      </w:r>
      <w:r w:rsidRPr="005F04DE">
        <w:rPr>
          <w:rFonts w:cstheme="minorHAnsi"/>
          <w:sz w:val="18"/>
          <w:szCs w:val="18"/>
        </w:rPr>
        <w:t>Odlu</w:t>
      </w:r>
      <w:r w:rsidR="005F04DE" w:rsidRPr="005F04DE">
        <w:rPr>
          <w:rFonts w:cstheme="minorHAnsi"/>
          <w:sz w:val="18"/>
          <w:szCs w:val="18"/>
        </w:rPr>
        <w:t>ke</w:t>
      </w:r>
      <w:r w:rsidRPr="005F04DE">
        <w:rPr>
          <w:rFonts w:cstheme="minorHAnsi"/>
          <w:sz w:val="18"/>
          <w:szCs w:val="18"/>
        </w:rPr>
        <w:t xml:space="preserve"> o načinu pružanja javne usluge</w:t>
      </w:r>
      <w:r>
        <w:rPr>
          <w:rFonts w:cstheme="minorHAnsi"/>
          <w:sz w:val="18"/>
          <w:szCs w:val="18"/>
        </w:rPr>
        <w:t>.</w:t>
      </w:r>
    </w:p>
  </w:footnote>
  <w:footnote w:id="7">
    <w:p w14:paraId="3C1343B2" w14:textId="77777777" w:rsidR="00243E36" w:rsidRPr="009C66AC" w:rsidRDefault="00243E36" w:rsidP="007B616C">
      <w:pPr>
        <w:pStyle w:val="Tekstfusnote"/>
        <w:rPr>
          <w:rFonts w:cstheme="minorHAnsi"/>
          <w:sz w:val="18"/>
          <w:szCs w:val="18"/>
        </w:rPr>
      </w:pPr>
      <w:r w:rsidRPr="009C66AC">
        <w:rPr>
          <w:rStyle w:val="Referencafusnote"/>
          <w:rFonts w:cstheme="minorHAnsi"/>
          <w:sz w:val="18"/>
          <w:szCs w:val="18"/>
        </w:rPr>
        <w:footnoteRef/>
      </w:r>
      <w:r w:rsidRPr="009C66AC">
        <w:rPr>
          <w:rFonts w:cstheme="minorHAnsi"/>
          <w:sz w:val="18"/>
          <w:szCs w:val="18"/>
        </w:rPr>
        <w:t xml:space="preserve"> MKO – miješani komunalni otpad. NAPOMENA: Sve cijene su izražene bez PDVa.</w:t>
      </w:r>
    </w:p>
  </w:footnote>
  <w:footnote w:id="8">
    <w:p w14:paraId="4A18E752" w14:textId="3C84CD6D" w:rsidR="007B616C" w:rsidRPr="00506465" w:rsidRDefault="007B616C" w:rsidP="007B616C">
      <w:pPr>
        <w:pStyle w:val="Tekstfusnote"/>
        <w:ind w:left="142" w:hanging="142"/>
        <w:rPr>
          <w:rFonts w:cstheme="minorHAnsi"/>
          <w:sz w:val="18"/>
          <w:szCs w:val="18"/>
        </w:rPr>
      </w:pPr>
      <w:r w:rsidRPr="00506465">
        <w:rPr>
          <w:rStyle w:val="Referencafusnote"/>
          <w:rFonts w:cstheme="minorHAnsi"/>
          <w:sz w:val="18"/>
          <w:szCs w:val="18"/>
        </w:rPr>
        <w:footnoteRef/>
      </w:r>
      <w:r w:rsidRPr="00506465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U obzir su uzeti sve predvidive izmjene ugovora o koncesiji i maksimalna vrijednost izmjena, a o tome detaljnije u </w:t>
      </w:r>
      <w:r w:rsidR="007653B5">
        <w:rPr>
          <w:rFonts w:cstheme="minorHAnsi"/>
          <w:sz w:val="18"/>
          <w:szCs w:val="18"/>
        </w:rPr>
        <w:t>točki 2.4. DZN (2.4. Procijenjena vrijednost nabave)</w:t>
      </w:r>
      <w:r>
        <w:rPr>
          <w:rFonts w:cstheme="minorHAnsi"/>
          <w:sz w:val="18"/>
          <w:szCs w:val="18"/>
        </w:rPr>
        <w:t>.</w:t>
      </w:r>
    </w:p>
  </w:footnote>
  <w:footnote w:id="9">
    <w:p w14:paraId="1F800999" w14:textId="1133A60B" w:rsidR="007653B5" w:rsidRPr="00506465" w:rsidRDefault="007653B5" w:rsidP="007653B5">
      <w:pPr>
        <w:pStyle w:val="Tekstfusnote"/>
        <w:ind w:left="142" w:hanging="142"/>
        <w:rPr>
          <w:rFonts w:cstheme="minorHAnsi"/>
          <w:sz w:val="18"/>
          <w:szCs w:val="18"/>
        </w:rPr>
      </w:pPr>
      <w:r w:rsidRPr="00506465">
        <w:rPr>
          <w:rStyle w:val="Referencafusnote"/>
          <w:rFonts w:cstheme="minorHAnsi"/>
          <w:sz w:val="18"/>
          <w:szCs w:val="18"/>
        </w:rPr>
        <w:footnoteRef/>
      </w:r>
      <w:r w:rsidRPr="00506465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U obzir su uzeti sve predvidive izmjene ugovora o koncesiji i maksimalna vrijednost izmjena, a o tome detaljnije u točki 2.4. DZN (2.4. Procijenjena vrijednost nabave) te u točki 19. ovog Zapisnika (19. Analiza ponuđenih cijena iz zaprimljenih ponuda).</w:t>
      </w:r>
    </w:p>
  </w:footnote>
  <w:footnote w:id="10">
    <w:p w14:paraId="7898D692" w14:textId="77777777" w:rsidR="007653B5" w:rsidRPr="005977F2" w:rsidRDefault="007653B5" w:rsidP="006E5624">
      <w:pPr>
        <w:pStyle w:val="Tekstfusnote"/>
        <w:ind w:left="142" w:hanging="142"/>
        <w:rPr>
          <w:rFonts w:asciiTheme="minorHAnsi" w:hAnsiTheme="minorHAnsi" w:cstheme="minorHAnsi"/>
          <w:sz w:val="18"/>
          <w:szCs w:val="18"/>
        </w:rPr>
      </w:pPr>
      <w:r w:rsidRPr="005977F2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5977F2">
        <w:rPr>
          <w:rFonts w:asciiTheme="minorHAnsi" w:hAnsiTheme="minorHAnsi" w:cstheme="minorHAnsi"/>
          <w:sz w:val="18"/>
          <w:szCs w:val="18"/>
        </w:rPr>
        <w:t xml:space="preserve"> Sukladno članku 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5977F2">
        <w:rPr>
          <w:rFonts w:asciiTheme="minorHAnsi" w:hAnsiTheme="minorHAnsi" w:cstheme="minorHAnsi"/>
          <w:sz w:val="18"/>
          <w:szCs w:val="18"/>
        </w:rPr>
        <w:t>. točki 2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5977F2">
        <w:rPr>
          <w:rFonts w:asciiTheme="minorHAnsi" w:hAnsiTheme="minorHAnsi" w:cstheme="minorHAnsi"/>
          <w:sz w:val="18"/>
          <w:szCs w:val="18"/>
        </w:rPr>
        <w:t>. Z</w:t>
      </w:r>
      <w:r>
        <w:rPr>
          <w:rFonts w:asciiTheme="minorHAnsi" w:hAnsiTheme="minorHAnsi" w:cstheme="minorHAnsi"/>
          <w:sz w:val="18"/>
          <w:szCs w:val="18"/>
        </w:rPr>
        <w:t>akona o koncesijama</w:t>
      </w:r>
      <w:r w:rsidRPr="005977F2">
        <w:rPr>
          <w:rFonts w:asciiTheme="minorHAnsi" w:hAnsiTheme="minorHAnsi" w:cstheme="minorHAnsi"/>
          <w:sz w:val="18"/>
          <w:szCs w:val="18"/>
        </w:rPr>
        <w:t>, ne</w:t>
      </w:r>
      <w:r>
        <w:rPr>
          <w:rFonts w:asciiTheme="minorHAnsi" w:hAnsiTheme="minorHAnsi" w:cstheme="minorHAnsi"/>
          <w:sz w:val="18"/>
          <w:szCs w:val="18"/>
        </w:rPr>
        <w:t>ured</w:t>
      </w:r>
      <w:r w:rsidRPr="005977F2">
        <w:rPr>
          <w:rFonts w:asciiTheme="minorHAnsi" w:hAnsiTheme="minorHAnsi" w:cstheme="minorHAnsi"/>
          <w:sz w:val="18"/>
          <w:szCs w:val="18"/>
        </w:rPr>
        <w:t xml:space="preserve">na ponuda je </w:t>
      </w:r>
      <w:r w:rsidRPr="00CA484F">
        <w:rPr>
          <w:rFonts w:asciiTheme="minorHAnsi" w:hAnsiTheme="minorHAnsi" w:cstheme="minorHAnsi"/>
          <w:sz w:val="18"/>
          <w:szCs w:val="18"/>
        </w:rPr>
        <w:t xml:space="preserve">je ponuda koja nije izrađena u skladu s </w:t>
      </w:r>
      <w:r>
        <w:rPr>
          <w:rFonts w:asciiTheme="minorHAnsi" w:hAnsiTheme="minorHAnsi" w:cstheme="minorHAnsi"/>
          <w:sz w:val="18"/>
          <w:szCs w:val="18"/>
        </w:rPr>
        <w:t>DZN</w:t>
      </w:r>
      <w:r w:rsidRPr="00CA484F">
        <w:rPr>
          <w:rFonts w:asciiTheme="minorHAnsi" w:hAnsiTheme="minorHAnsi" w:cstheme="minorHAnsi"/>
          <w:sz w:val="18"/>
          <w:szCs w:val="18"/>
        </w:rPr>
        <w:t xml:space="preserve">, koja sadržava odredbe koje davatelj koncesije smatra štetnima ili za koju davatelj koncesije osnovano smatra da nije u skladu s pravilima poštenog tržišnog natjecanja ili koja zbog formalnih ili drugih objektivnih razloga ne može biti odabrana (ponuda ponuditelja koji ispunjava uvjete za isključenje određene </w:t>
      </w:r>
      <w:r>
        <w:rPr>
          <w:rFonts w:asciiTheme="minorHAnsi" w:hAnsiTheme="minorHAnsi" w:cstheme="minorHAnsi"/>
          <w:sz w:val="18"/>
          <w:szCs w:val="18"/>
        </w:rPr>
        <w:t>DZN</w:t>
      </w:r>
      <w:r w:rsidRPr="00CA484F">
        <w:rPr>
          <w:rFonts w:asciiTheme="minorHAnsi" w:hAnsiTheme="minorHAnsi" w:cstheme="minorHAnsi"/>
          <w:sz w:val="18"/>
          <w:szCs w:val="18"/>
        </w:rPr>
        <w:t xml:space="preserve">, ponuda ponuditelja koji nije dokazao svoju sposobnost u skladu s </w:t>
      </w:r>
      <w:r>
        <w:rPr>
          <w:rFonts w:asciiTheme="minorHAnsi" w:hAnsiTheme="minorHAnsi" w:cstheme="minorHAnsi"/>
          <w:sz w:val="18"/>
          <w:szCs w:val="18"/>
        </w:rPr>
        <w:t>DZN</w:t>
      </w:r>
      <w:r w:rsidRPr="00CA484F">
        <w:rPr>
          <w:rFonts w:asciiTheme="minorHAnsi" w:hAnsiTheme="minorHAnsi" w:cstheme="minorHAnsi"/>
          <w:sz w:val="18"/>
          <w:szCs w:val="18"/>
        </w:rPr>
        <w:t>, ponuda kojoj nedostaje jamstvo za ozbiljnost ponude, koja ne odgovara potrebama davatelja koncesije određenim u opisu predmeta koncesije i tehničkim specifikacijama, odnosno kojom se nude usluge i/ili radovi koji očito ne zadovoljavaju potrebe davatelja koncesije u odnosu na predmet koncesije i/ili uvjete obavljanja djelatnosti koja je predmet koncesije)</w:t>
      </w:r>
      <w:r w:rsidRPr="005977F2">
        <w:rPr>
          <w:rFonts w:asciiTheme="minorHAnsi" w:hAnsiTheme="minorHAnsi" w:cstheme="minorHAnsi"/>
          <w:sz w:val="18"/>
          <w:szCs w:val="18"/>
        </w:rPr>
        <w:t>.</w:t>
      </w:r>
    </w:p>
  </w:footnote>
  <w:footnote w:id="11">
    <w:p w14:paraId="7032C7A5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MKO – miješani komunalni otpad.</w:t>
      </w:r>
    </w:p>
  </w:footnote>
  <w:footnote w:id="12">
    <w:p w14:paraId="6721E645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Ibidem.</w:t>
      </w:r>
    </w:p>
  </w:footnote>
  <w:footnote w:id="13">
    <w:p w14:paraId="1A8BE379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Ibidem.</w:t>
      </w:r>
    </w:p>
  </w:footnote>
  <w:footnote w:id="14">
    <w:p w14:paraId="03A25CD9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Ibidem.</w:t>
      </w:r>
    </w:p>
  </w:footnote>
  <w:footnote w:id="15">
    <w:p w14:paraId="06D093AD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Ibidem.</w:t>
      </w:r>
    </w:p>
  </w:footnote>
  <w:footnote w:id="16">
    <w:p w14:paraId="0ABE1916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Ibidem.</w:t>
      </w:r>
    </w:p>
  </w:footnote>
  <w:footnote w:id="17">
    <w:p w14:paraId="39D50E2D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Ibidem.</w:t>
      </w:r>
    </w:p>
  </w:footnote>
  <w:footnote w:id="18">
    <w:p w14:paraId="134E2A7C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MKO – miješani komunalni otpad.</w:t>
      </w:r>
    </w:p>
  </w:footnote>
  <w:footnote w:id="19">
    <w:p w14:paraId="2AA316C5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Ibidem.</w:t>
      </w:r>
    </w:p>
  </w:footnote>
  <w:footnote w:id="20">
    <w:p w14:paraId="347A12DC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Ibidem.</w:t>
      </w:r>
    </w:p>
  </w:footnote>
  <w:footnote w:id="21">
    <w:p w14:paraId="0F8BD28B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Ibidem.</w:t>
      </w:r>
    </w:p>
  </w:footnote>
  <w:footnote w:id="22">
    <w:p w14:paraId="06B867BD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Ibidem.</w:t>
      </w:r>
    </w:p>
  </w:footnote>
  <w:footnote w:id="23">
    <w:p w14:paraId="061AA055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Ibidem.</w:t>
      </w:r>
    </w:p>
  </w:footnote>
  <w:footnote w:id="24">
    <w:p w14:paraId="06A81362" w14:textId="77777777" w:rsidR="00255474" w:rsidRPr="00A5194B" w:rsidRDefault="00255474" w:rsidP="00255474">
      <w:pPr>
        <w:pStyle w:val="Tekstfusnote"/>
        <w:rPr>
          <w:rFonts w:cstheme="minorHAnsi"/>
          <w:sz w:val="18"/>
          <w:szCs w:val="18"/>
        </w:rPr>
      </w:pPr>
      <w:r w:rsidRPr="00A5194B">
        <w:rPr>
          <w:rStyle w:val="Referencafusnote"/>
          <w:rFonts w:cstheme="minorHAnsi"/>
          <w:sz w:val="18"/>
          <w:szCs w:val="18"/>
        </w:rPr>
        <w:footnoteRef/>
      </w:r>
      <w:r w:rsidRPr="00A5194B">
        <w:rPr>
          <w:rFonts w:cstheme="minorHAnsi"/>
          <w:sz w:val="18"/>
          <w:szCs w:val="18"/>
        </w:rPr>
        <w:t xml:space="preserve"> Ibidem.</w:t>
      </w:r>
    </w:p>
  </w:footnote>
  <w:footnote w:id="25">
    <w:p w14:paraId="4DFF2DA1" w14:textId="156F4161" w:rsidR="00D146F9" w:rsidRPr="00CE16DC" w:rsidRDefault="00D146F9" w:rsidP="00052095">
      <w:pPr>
        <w:pStyle w:val="Tekstfusnote"/>
        <w:ind w:left="142" w:hanging="142"/>
        <w:rPr>
          <w:rFonts w:asciiTheme="minorHAnsi" w:hAnsiTheme="minorHAnsi" w:cstheme="minorHAnsi"/>
          <w:sz w:val="18"/>
          <w:szCs w:val="18"/>
        </w:rPr>
      </w:pPr>
      <w:r w:rsidRPr="007514B2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7514B2">
        <w:rPr>
          <w:rFonts w:asciiTheme="minorHAnsi" w:hAnsiTheme="minorHAnsi" w:cstheme="minorHAnsi"/>
          <w:sz w:val="18"/>
          <w:szCs w:val="18"/>
        </w:rPr>
        <w:t xml:space="preserve"> </w:t>
      </w:r>
      <w:r w:rsidRPr="00CE16DC">
        <w:rPr>
          <w:rFonts w:asciiTheme="minorHAnsi" w:hAnsiTheme="minorHAnsi" w:cstheme="minorHAnsi"/>
          <w:sz w:val="18"/>
          <w:szCs w:val="18"/>
        </w:rPr>
        <w:t xml:space="preserve">Kriterij 1: </w:t>
      </w:r>
      <w:r w:rsidRPr="00D146F9">
        <w:rPr>
          <w:rFonts w:asciiTheme="minorHAnsi" w:hAnsiTheme="minorHAnsi" w:cstheme="minorHAnsi"/>
          <w:color w:val="000000"/>
          <w:sz w:val="18"/>
          <w:szCs w:val="18"/>
        </w:rPr>
        <w:t>Jedinična cijena (EUR) za pražnjenje spremnika MKO volumena 120 litara za kategoriju korisnika 'kućanstvo'</w:t>
      </w:r>
      <w:r w:rsidRPr="00CE16DC">
        <w:rPr>
          <w:rFonts w:asciiTheme="minorHAnsi" w:hAnsiTheme="minorHAnsi" w:cstheme="minorHAnsi"/>
          <w:sz w:val="18"/>
          <w:szCs w:val="18"/>
        </w:rPr>
        <w:t>.</w:t>
      </w:r>
    </w:p>
  </w:footnote>
  <w:footnote w:id="26">
    <w:p w14:paraId="47F48856" w14:textId="64078708" w:rsidR="00D146F9" w:rsidRPr="00F00E87" w:rsidRDefault="00D146F9" w:rsidP="00052095">
      <w:pPr>
        <w:pStyle w:val="Tekstfusnote"/>
        <w:ind w:left="142" w:hanging="142"/>
      </w:pPr>
      <w:r w:rsidRPr="00CE16DC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CE16DC">
        <w:rPr>
          <w:rFonts w:asciiTheme="minorHAnsi" w:hAnsiTheme="minorHAnsi" w:cstheme="minorHAnsi"/>
          <w:sz w:val="18"/>
          <w:szCs w:val="18"/>
        </w:rPr>
        <w:t xml:space="preserve"> Kriterij 2: </w:t>
      </w:r>
      <w:r w:rsidRPr="00D146F9">
        <w:rPr>
          <w:rFonts w:asciiTheme="minorHAnsi" w:hAnsiTheme="minorHAnsi" w:cstheme="minorHAnsi"/>
          <w:color w:val="000000"/>
          <w:sz w:val="18"/>
          <w:szCs w:val="18"/>
        </w:rPr>
        <w:t>Jedinična cijena (EUR) za pražnjenje spremnika MKO volumena 240 litara za kategoriju korisnika 'kućanstvo'</w:t>
      </w:r>
      <w:r w:rsidRPr="00CE16DC">
        <w:rPr>
          <w:rFonts w:asciiTheme="minorHAnsi" w:hAnsiTheme="minorHAnsi" w:cstheme="minorHAnsi"/>
          <w:sz w:val="18"/>
          <w:szCs w:val="18"/>
        </w:rPr>
        <w:t>.</w:t>
      </w:r>
    </w:p>
  </w:footnote>
  <w:footnote w:id="27">
    <w:p w14:paraId="033C22F2" w14:textId="1C9F6CDC" w:rsidR="00D146F9" w:rsidRPr="00CE16DC" w:rsidRDefault="00D146F9" w:rsidP="00052095">
      <w:pPr>
        <w:pStyle w:val="Tekstfusnote"/>
        <w:ind w:left="142" w:hanging="142"/>
        <w:rPr>
          <w:rFonts w:asciiTheme="minorHAnsi" w:hAnsiTheme="minorHAnsi" w:cstheme="minorHAnsi"/>
          <w:sz w:val="18"/>
          <w:szCs w:val="18"/>
        </w:rPr>
      </w:pPr>
      <w:r w:rsidRPr="007514B2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7514B2">
        <w:rPr>
          <w:rFonts w:asciiTheme="minorHAnsi" w:hAnsiTheme="minorHAnsi" w:cstheme="minorHAnsi"/>
          <w:sz w:val="18"/>
          <w:szCs w:val="18"/>
        </w:rPr>
        <w:t xml:space="preserve"> </w:t>
      </w:r>
      <w:r w:rsidRPr="00CE16DC">
        <w:rPr>
          <w:rFonts w:asciiTheme="minorHAnsi" w:hAnsiTheme="minorHAnsi" w:cstheme="minorHAnsi"/>
          <w:sz w:val="18"/>
          <w:szCs w:val="18"/>
        </w:rPr>
        <w:t xml:space="preserve">Kriterij </w:t>
      </w:r>
      <w:r>
        <w:rPr>
          <w:rFonts w:asciiTheme="minorHAnsi" w:hAnsiTheme="minorHAnsi" w:cstheme="minorHAnsi"/>
          <w:sz w:val="18"/>
          <w:szCs w:val="18"/>
        </w:rPr>
        <w:t>3</w:t>
      </w:r>
      <w:r w:rsidRPr="00CE16DC">
        <w:rPr>
          <w:rFonts w:asciiTheme="minorHAnsi" w:hAnsiTheme="minorHAnsi" w:cstheme="minorHAnsi"/>
          <w:sz w:val="18"/>
          <w:szCs w:val="18"/>
        </w:rPr>
        <w:t xml:space="preserve">: </w:t>
      </w:r>
      <w:r w:rsidRPr="00D146F9">
        <w:rPr>
          <w:rFonts w:asciiTheme="minorHAnsi" w:hAnsiTheme="minorHAnsi" w:cstheme="minorHAnsi"/>
          <w:color w:val="000000"/>
          <w:sz w:val="18"/>
          <w:szCs w:val="18"/>
        </w:rPr>
        <w:t>Jedinična cijena (EUR) za pražnjenje spremnika MKO volumena 120 litara za kategoriju korisnika 'nije kućanstvo'</w:t>
      </w:r>
      <w:r w:rsidRPr="00CE16DC">
        <w:rPr>
          <w:rFonts w:asciiTheme="minorHAnsi" w:hAnsiTheme="minorHAnsi" w:cstheme="minorHAnsi"/>
          <w:sz w:val="18"/>
          <w:szCs w:val="18"/>
        </w:rPr>
        <w:t>.</w:t>
      </w:r>
    </w:p>
  </w:footnote>
  <w:footnote w:id="28">
    <w:p w14:paraId="5E337322" w14:textId="6615FCC6" w:rsidR="00D146F9" w:rsidRPr="00F00E87" w:rsidRDefault="00D146F9" w:rsidP="00052095">
      <w:pPr>
        <w:pStyle w:val="Tekstfusnote"/>
        <w:ind w:left="142" w:hanging="142"/>
      </w:pPr>
      <w:r w:rsidRPr="00CE16DC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CE16DC">
        <w:rPr>
          <w:rFonts w:asciiTheme="minorHAnsi" w:hAnsiTheme="minorHAnsi" w:cstheme="minorHAnsi"/>
          <w:sz w:val="18"/>
          <w:szCs w:val="18"/>
        </w:rPr>
        <w:t xml:space="preserve"> Kriterij </w:t>
      </w:r>
      <w:r>
        <w:rPr>
          <w:rFonts w:asciiTheme="minorHAnsi" w:hAnsiTheme="minorHAnsi" w:cstheme="minorHAnsi"/>
          <w:sz w:val="18"/>
          <w:szCs w:val="18"/>
        </w:rPr>
        <w:t>4</w:t>
      </w:r>
      <w:r w:rsidRPr="00CE16DC">
        <w:rPr>
          <w:rFonts w:asciiTheme="minorHAnsi" w:hAnsiTheme="minorHAnsi" w:cstheme="minorHAnsi"/>
          <w:sz w:val="18"/>
          <w:szCs w:val="18"/>
        </w:rPr>
        <w:t xml:space="preserve">: </w:t>
      </w:r>
      <w:r w:rsidRPr="00D146F9">
        <w:rPr>
          <w:rFonts w:asciiTheme="minorHAnsi" w:hAnsiTheme="minorHAnsi" w:cstheme="minorHAnsi"/>
          <w:color w:val="000000"/>
          <w:sz w:val="18"/>
          <w:szCs w:val="18"/>
        </w:rPr>
        <w:t>Jedinična cijena (EUR) za pražnjenje spremnika MKO volumena 240 litara za kategoriju korisnika 'nije kućanstvo'</w:t>
      </w:r>
      <w:r w:rsidRPr="00CE16DC">
        <w:rPr>
          <w:rFonts w:asciiTheme="minorHAnsi" w:hAnsiTheme="minorHAnsi" w:cstheme="minorHAnsi"/>
          <w:sz w:val="18"/>
          <w:szCs w:val="18"/>
        </w:rPr>
        <w:t>.</w:t>
      </w:r>
    </w:p>
  </w:footnote>
  <w:footnote w:id="29">
    <w:p w14:paraId="34E67B4E" w14:textId="067C66F5" w:rsidR="00D146F9" w:rsidRPr="00F00E87" w:rsidRDefault="00D146F9" w:rsidP="00052095">
      <w:pPr>
        <w:pStyle w:val="Tekstfusnote"/>
        <w:ind w:left="142" w:hanging="142"/>
      </w:pPr>
      <w:r w:rsidRPr="00CE16DC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CE16DC">
        <w:rPr>
          <w:rFonts w:asciiTheme="minorHAnsi" w:hAnsiTheme="minorHAnsi" w:cstheme="minorHAnsi"/>
          <w:sz w:val="18"/>
          <w:szCs w:val="18"/>
        </w:rPr>
        <w:t xml:space="preserve"> Kriterij </w:t>
      </w:r>
      <w:r>
        <w:rPr>
          <w:rFonts w:asciiTheme="minorHAnsi" w:hAnsiTheme="minorHAnsi" w:cstheme="minorHAnsi"/>
          <w:sz w:val="18"/>
          <w:szCs w:val="18"/>
        </w:rPr>
        <w:t>5</w:t>
      </w:r>
      <w:r w:rsidRPr="00CE16DC">
        <w:rPr>
          <w:rFonts w:asciiTheme="minorHAnsi" w:hAnsiTheme="minorHAnsi" w:cstheme="minorHAnsi"/>
          <w:sz w:val="18"/>
          <w:szCs w:val="18"/>
        </w:rPr>
        <w:t xml:space="preserve">: </w:t>
      </w:r>
      <w:r w:rsidRPr="00D146F9">
        <w:rPr>
          <w:rFonts w:asciiTheme="minorHAnsi" w:hAnsiTheme="minorHAnsi" w:cstheme="minorHAnsi"/>
          <w:color w:val="000000"/>
          <w:sz w:val="18"/>
          <w:szCs w:val="18"/>
        </w:rPr>
        <w:t>Jedinična cijena (EUR) za pražnjenje spremnika MKO volumena 1.100 litara za kategoriju korisnika 'nije kućanstvo'</w:t>
      </w:r>
      <w:r w:rsidRPr="00CE16DC">
        <w:rPr>
          <w:rFonts w:asciiTheme="minorHAnsi" w:hAnsiTheme="minorHAnsi" w:cstheme="minorHAnsi"/>
          <w:sz w:val="18"/>
          <w:szCs w:val="18"/>
        </w:rPr>
        <w:t>.</w:t>
      </w:r>
    </w:p>
  </w:footnote>
  <w:footnote w:id="30">
    <w:p w14:paraId="422C5FC4" w14:textId="587360D7" w:rsidR="00D146F9" w:rsidRPr="00F00E87" w:rsidRDefault="00D146F9" w:rsidP="00052095">
      <w:pPr>
        <w:pStyle w:val="Tekstfusnote"/>
        <w:ind w:left="142" w:hanging="142"/>
      </w:pPr>
      <w:r w:rsidRPr="00CE16DC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CE16DC">
        <w:rPr>
          <w:rFonts w:asciiTheme="minorHAnsi" w:hAnsiTheme="minorHAnsi" w:cstheme="minorHAnsi"/>
          <w:sz w:val="18"/>
          <w:szCs w:val="18"/>
        </w:rPr>
        <w:t xml:space="preserve"> Kriterij </w:t>
      </w:r>
      <w:r>
        <w:rPr>
          <w:rFonts w:asciiTheme="minorHAnsi" w:hAnsiTheme="minorHAnsi" w:cstheme="minorHAnsi"/>
          <w:sz w:val="18"/>
          <w:szCs w:val="18"/>
        </w:rPr>
        <w:t>6</w:t>
      </w:r>
      <w:r w:rsidRPr="00CE16DC">
        <w:rPr>
          <w:rFonts w:asciiTheme="minorHAnsi" w:hAnsiTheme="minorHAnsi" w:cstheme="minorHAnsi"/>
          <w:sz w:val="18"/>
          <w:szCs w:val="18"/>
        </w:rPr>
        <w:t xml:space="preserve">: </w:t>
      </w:r>
      <w:r w:rsidRPr="00D146F9">
        <w:rPr>
          <w:rFonts w:asciiTheme="minorHAnsi" w:hAnsiTheme="minorHAnsi" w:cstheme="minorHAnsi"/>
          <w:color w:val="000000"/>
          <w:sz w:val="18"/>
          <w:szCs w:val="18"/>
        </w:rPr>
        <w:t>Jedinična cijena (EUR) za pražnjenje spremnika MKO volumena 5.000 litara za kategoriju korisnika 'nije kućanstvo'</w:t>
      </w:r>
      <w:r w:rsidRPr="00CE16DC">
        <w:rPr>
          <w:rFonts w:asciiTheme="minorHAnsi" w:hAnsiTheme="minorHAnsi" w:cstheme="minorHAnsi"/>
          <w:sz w:val="18"/>
          <w:szCs w:val="18"/>
        </w:rPr>
        <w:t>.</w:t>
      </w:r>
    </w:p>
  </w:footnote>
  <w:footnote w:id="31">
    <w:p w14:paraId="7BB88382" w14:textId="4E68C216" w:rsidR="00D146F9" w:rsidRPr="00F00E87" w:rsidRDefault="00D146F9" w:rsidP="00052095">
      <w:pPr>
        <w:pStyle w:val="Tekstfusnote"/>
        <w:ind w:left="142" w:hanging="142"/>
      </w:pPr>
      <w:r w:rsidRPr="00CE16DC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CE16DC">
        <w:rPr>
          <w:rFonts w:asciiTheme="minorHAnsi" w:hAnsiTheme="minorHAnsi" w:cstheme="minorHAnsi"/>
          <w:sz w:val="18"/>
          <w:szCs w:val="18"/>
        </w:rPr>
        <w:t xml:space="preserve"> Kriterij </w:t>
      </w:r>
      <w:r>
        <w:rPr>
          <w:rFonts w:asciiTheme="minorHAnsi" w:hAnsiTheme="minorHAnsi" w:cstheme="minorHAnsi"/>
          <w:sz w:val="18"/>
          <w:szCs w:val="18"/>
        </w:rPr>
        <w:t>7</w:t>
      </w:r>
      <w:r w:rsidRPr="00CE16DC">
        <w:rPr>
          <w:rFonts w:asciiTheme="minorHAnsi" w:hAnsiTheme="minorHAnsi" w:cstheme="minorHAnsi"/>
          <w:sz w:val="18"/>
          <w:szCs w:val="18"/>
        </w:rPr>
        <w:t xml:space="preserve">: </w:t>
      </w:r>
      <w:r w:rsidRPr="00D146F9">
        <w:rPr>
          <w:rFonts w:asciiTheme="minorHAnsi" w:hAnsiTheme="minorHAnsi" w:cstheme="minorHAnsi"/>
          <w:color w:val="000000"/>
          <w:sz w:val="18"/>
          <w:szCs w:val="18"/>
        </w:rPr>
        <w:t>Jedinična cijena (EUR) za pražnjenje spremnika MKO volumena 7.000 litara za kategoriju korisnika 'nije kućanstvo'</w:t>
      </w:r>
      <w:r w:rsidRPr="00CE16DC">
        <w:rPr>
          <w:rFonts w:asciiTheme="minorHAnsi" w:hAnsiTheme="minorHAnsi" w:cstheme="minorHAnsi"/>
          <w:sz w:val="18"/>
          <w:szCs w:val="18"/>
        </w:rPr>
        <w:t>.</w:t>
      </w:r>
    </w:p>
  </w:footnote>
  <w:footnote w:id="32">
    <w:p w14:paraId="140C8745" w14:textId="73B01540" w:rsidR="00D146F9" w:rsidRPr="00F00E87" w:rsidRDefault="00D146F9" w:rsidP="00052095">
      <w:pPr>
        <w:pStyle w:val="Tekstfusnote"/>
        <w:ind w:left="142" w:hanging="142"/>
      </w:pPr>
      <w:r w:rsidRPr="00CE16DC">
        <w:rPr>
          <w:rStyle w:val="Referencafusnote"/>
          <w:rFonts w:asciiTheme="minorHAnsi" w:hAnsiTheme="minorHAnsi" w:cstheme="minorHAnsi"/>
          <w:sz w:val="18"/>
          <w:szCs w:val="18"/>
        </w:rPr>
        <w:footnoteRef/>
      </w:r>
      <w:r w:rsidRPr="00CE16DC">
        <w:rPr>
          <w:rFonts w:asciiTheme="minorHAnsi" w:hAnsiTheme="minorHAnsi" w:cstheme="minorHAnsi"/>
          <w:sz w:val="18"/>
          <w:szCs w:val="18"/>
        </w:rPr>
        <w:t xml:space="preserve"> Kriterij </w:t>
      </w:r>
      <w:r>
        <w:rPr>
          <w:rFonts w:asciiTheme="minorHAnsi" w:hAnsiTheme="minorHAnsi" w:cstheme="minorHAnsi"/>
          <w:sz w:val="18"/>
          <w:szCs w:val="18"/>
        </w:rPr>
        <w:t>8</w:t>
      </w:r>
      <w:r w:rsidRPr="00CE16DC">
        <w:rPr>
          <w:rFonts w:asciiTheme="minorHAnsi" w:hAnsiTheme="minorHAnsi" w:cstheme="minorHAnsi"/>
          <w:sz w:val="18"/>
          <w:szCs w:val="18"/>
        </w:rPr>
        <w:t xml:space="preserve">: </w:t>
      </w:r>
      <w:r w:rsidRPr="00D146F9">
        <w:rPr>
          <w:rFonts w:asciiTheme="minorHAnsi" w:hAnsiTheme="minorHAnsi" w:cstheme="minorHAnsi"/>
          <w:sz w:val="18"/>
          <w:szCs w:val="18"/>
        </w:rPr>
        <w:t>Visina naknade za koncesiju</w:t>
      </w:r>
      <w:r w:rsidRPr="00CE16DC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CF45CF"/>
    <w:multiLevelType w:val="hybridMultilevel"/>
    <w:tmpl w:val="AC62AEDC"/>
    <w:lvl w:ilvl="0" w:tplc="0714EEE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63601F1"/>
    <w:multiLevelType w:val="hybridMultilevel"/>
    <w:tmpl w:val="46CA4A76"/>
    <w:lvl w:ilvl="0" w:tplc="0714EEE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64F47"/>
    <w:multiLevelType w:val="hybridMultilevel"/>
    <w:tmpl w:val="F9A24D2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962DD"/>
    <w:multiLevelType w:val="hybridMultilevel"/>
    <w:tmpl w:val="47528E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20AEA"/>
    <w:multiLevelType w:val="hybridMultilevel"/>
    <w:tmpl w:val="E0B86E6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D75A8"/>
    <w:multiLevelType w:val="hybridMultilevel"/>
    <w:tmpl w:val="EED02BD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71A96"/>
    <w:multiLevelType w:val="hybridMultilevel"/>
    <w:tmpl w:val="3FC03B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C143E"/>
    <w:multiLevelType w:val="hybridMultilevel"/>
    <w:tmpl w:val="214E3044"/>
    <w:lvl w:ilvl="0" w:tplc="041A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A2AA6"/>
    <w:multiLevelType w:val="hybridMultilevel"/>
    <w:tmpl w:val="A3A222C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E5634"/>
    <w:multiLevelType w:val="hybridMultilevel"/>
    <w:tmpl w:val="93664F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60B33"/>
    <w:multiLevelType w:val="hybridMultilevel"/>
    <w:tmpl w:val="3154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829A4"/>
    <w:multiLevelType w:val="hybridMultilevel"/>
    <w:tmpl w:val="4B0EC5E0"/>
    <w:lvl w:ilvl="0" w:tplc="52D06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A6DD1"/>
    <w:multiLevelType w:val="hybridMultilevel"/>
    <w:tmpl w:val="6E9CB83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C75F1"/>
    <w:multiLevelType w:val="hybridMultilevel"/>
    <w:tmpl w:val="082CF6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93F2A"/>
    <w:multiLevelType w:val="hybridMultilevel"/>
    <w:tmpl w:val="2AC2CB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25288"/>
    <w:multiLevelType w:val="hybridMultilevel"/>
    <w:tmpl w:val="20E093CA"/>
    <w:lvl w:ilvl="0" w:tplc="6DF6D9B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353B6F"/>
    <w:multiLevelType w:val="hybridMultilevel"/>
    <w:tmpl w:val="B1C68D6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E79E3"/>
    <w:multiLevelType w:val="hybridMultilevel"/>
    <w:tmpl w:val="AABC7A6A"/>
    <w:lvl w:ilvl="0" w:tplc="21286AA8">
      <w:numFmt w:val="bullet"/>
      <w:lvlText w:val="•"/>
      <w:lvlJc w:val="left"/>
      <w:pPr>
        <w:ind w:left="720" w:hanging="360"/>
      </w:pPr>
      <w:rPr>
        <w:rFonts w:hint="default"/>
        <w:color w:val="auto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6465F"/>
    <w:multiLevelType w:val="hybridMultilevel"/>
    <w:tmpl w:val="669CD4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C0ED4"/>
    <w:multiLevelType w:val="hybridMultilevel"/>
    <w:tmpl w:val="27068E5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CB080F"/>
    <w:multiLevelType w:val="hybridMultilevel"/>
    <w:tmpl w:val="B0FE7964"/>
    <w:lvl w:ilvl="0" w:tplc="5552BD8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theme="minorHAnsi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358DC"/>
    <w:multiLevelType w:val="hybridMultilevel"/>
    <w:tmpl w:val="8A706752"/>
    <w:lvl w:ilvl="0" w:tplc="BD78245C">
      <w:start w:val="1"/>
      <w:numFmt w:val="decimal"/>
      <w:pStyle w:val="Naslov2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91D0E"/>
    <w:multiLevelType w:val="hybridMultilevel"/>
    <w:tmpl w:val="8C6C86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4224B"/>
    <w:multiLevelType w:val="hybridMultilevel"/>
    <w:tmpl w:val="AE4E67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67647"/>
    <w:multiLevelType w:val="hybridMultilevel"/>
    <w:tmpl w:val="6BE6E490"/>
    <w:lvl w:ilvl="0" w:tplc="230844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color w:val="auto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45400"/>
    <w:multiLevelType w:val="hybridMultilevel"/>
    <w:tmpl w:val="B9D24EFE"/>
    <w:lvl w:ilvl="0" w:tplc="21286AA8">
      <w:numFmt w:val="bullet"/>
      <w:lvlText w:val="•"/>
      <w:lvlJc w:val="left"/>
      <w:pPr>
        <w:ind w:left="1440" w:hanging="360"/>
      </w:pPr>
      <w:rPr>
        <w:rFonts w:hint="default"/>
        <w:color w:val="auto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5F15556"/>
    <w:multiLevelType w:val="multilevel"/>
    <w:tmpl w:val="1686991C"/>
    <w:lvl w:ilvl="0">
      <w:start w:val="28"/>
      <w:numFmt w:val="decimal"/>
      <w:pStyle w:val="Stil27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pStyle w:val="Stil27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 w15:restartNumberingAfterBreak="0">
    <w:nsid w:val="58F27FD6"/>
    <w:multiLevelType w:val="hybridMultilevel"/>
    <w:tmpl w:val="329251D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F1A69"/>
    <w:multiLevelType w:val="hybridMultilevel"/>
    <w:tmpl w:val="FC808068"/>
    <w:lvl w:ilvl="0" w:tplc="F424A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F743B"/>
    <w:multiLevelType w:val="hybridMultilevel"/>
    <w:tmpl w:val="63B8F334"/>
    <w:lvl w:ilvl="0" w:tplc="937A518C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9644EA"/>
    <w:multiLevelType w:val="hybridMultilevel"/>
    <w:tmpl w:val="15920A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14794"/>
    <w:multiLevelType w:val="hybridMultilevel"/>
    <w:tmpl w:val="60A2A8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92DF7"/>
    <w:multiLevelType w:val="hybridMultilevel"/>
    <w:tmpl w:val="6B1A1A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C63278"/>
    <w:multiLevelType w:val="multilevel"/>
    <w:tmpl w:val="698EFE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9FD4A97"/>
    <w:multiLevelType w:val="hybridMultilevel"/>
    <w:tmpl w:val="997254F0"/>
    <w:lvl w:ilvl="0" w:tplc="BC28DBEC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D2381"/>
    <w:multiLevelType w:val="hybridMultilevel"/>
    <w:tmpl w:val="02FAB4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43335"/>
    <w:multiLevelType w:val="hybridMultilevel"/>
    <w:tmpl w:val="3CA4D3B2"/>
    <w:lvl w:ilvl="0" w:tplc="3224D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A01C9"/>
    <w:multiLevelType w:val="hybridMultilevel"/>
    <w:tmpl w:val="41409486"/>
    <w:lvl w:ilvl="0" w:tplc="BC28DBEC">
      <w:numFmt w:val="bullet"/>
      <w:lvlText w:val="•"/>
      <w:lvlJc w:val="left"/>
      <w:pPr>
        <w:ind w:left="720" w:hanging="360"/>
      </w:pPr>
      <w:rPr>
        <w:rFonts w:hint="default"/>
        <w:lang w:val="hr-HR" w:eastAsia="en-US" w:bidi="ar-SA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F3706"/>
    <w:multiLevelType w:val="hybridMultilevel"/>
    <w:tmpl w:val="43A2FD7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41FB6"/>
    <w:multiLevelType w:val="hybridMultilevel"/>
    <w:tmpl w:val="2AC2CB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F2100"/>
    <w:multiLevelType w:val="hybridMultilevel"/>
    <w:tmpl w:val="5F442ECC"/>
    <w:lvl w:ilvl="0" w:tplc="75CA53F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82B4E"/>
    <w:multiLevelType w:val="hybridMultilevel"/>
    <w:tmpl w:val="3FF8849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6281F"/>
    <w:multiLevelType w:val="hybridMultilevel"/>
    <w:tmpl w:val="D2AA65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F84674"/>
    <w:multiLevelType w:val="hybridMultilevel"/>
    <w:tmpl w:val="F41A1FAC"/>
    <w:lvl w:ilvl="0" w:tplc="6FCEC81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C5414"/>
    <w:multiLevelType w:val="hybridMultilevel"/>
    <w:tmpl w:val="88DE1296"/>
    <w:lvl w:ilvl="0" w:tplc="DC926760">
      <w:start w:val="1"/>
      <w:numFmt w:val="ordinal"/>
      <w:pStyle w:val="Naslov1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29970">
    <w:abstractNumId w:val="23"/>
  </w:num>
  <w:num w:numId="2" w16cid:durableId="630745835">
    <w:abstractNumId w:val="46"/>
  </w:num>
  <w:num w:numId="3" w16cid:durableId="109126854">
    <w:abstractNumId w:val="2"/>
  </w:num>
  <w:num w:numId="4" w16cid:durableId="139082393">
    <w:abstractNumId w:val="28"/>
  </w:num>
  <w:num w:numId="5" w16cid:durableId="585072184">
    <w:abstractNumId w:val="17"/>
  </w:num>
  <w:num w:numId="6" w16cid:durableId="1941907299">
    <w:abstractNumId w:val="34"/>
  </w:num>
  <w:num w:numId="7" w16cid:durableId="977102548">
    <w:abstractNumId w:val="8"/>
  </w:num>
  <w:num w:numId="8" w16cid:durableId="916475775">
    <w:abstractNumId w:val="1"/>
  </w:num>
  <w:num w:numId="9" w16cid:durableId="941376699">
    <w:abstractNumId w:val="30"/>
  </w:num>
  <w:num w:numId="10" w16cid:durableId="1037697685">
    <w:abstractNumId w:val="33"/>
  </w:num>
  <w:num w:numId="11" w16cid:durableId="1459448788">
    <w:abstractNumId w:val="37"/>
  </w:num>
  <w:num w:numId="12" w16cid:durableId="531725363">
    <w:abstractNumId w:val="32"/>
  </w:num>
  <w:num w:numId="13" w16cid:durableId="720443611">
    <w:abstractNumId w:val="20"/>
  </w:num>
  <w:num w:numId="14" w16cid:durableId="1231648255">
    <w:abstractNumId w:val="5"/>
  </w:num>
  <w:num w:numId="15" w16cid:durableId="962153070">
    <w:abstractNumId w:val="41"/>
  </w:num>
  <w:num w:numId="16" w16cid:durableId="1068068287">
    <w:abstractNumId w:val="3"/>
  </w:num>
  <w:num w:numId="17" w16cid:durableId="2072535912">
    <w:abstractNumId w:val="42"/>
  </w:num>
  <w:num w:numId="18" w16cid:durableId="523130647">
    <w:abstractNumId w:val="25"/>
  </w:num>
  <w:num w:numId="19" w16cid:durableId="108085449">
    <w:abstractNumId w:val="12"/>
  </w:num>
  <w:num w:numId="20" w16cid:durableId="2034184278">
    <w:abstractNumId w:val="6"/>
  </w:num>
  <w:num w:numId="21" w16cid:durableId="1351105288">
    <w:abstractNumId w:val="10"/>
  </w:num>
  <w:num w:numId="22" w16cid:durableId="87388548">
    <w:abstractNumId w:val="13"/>
  </w:num>
  <w:num w:numId="23" w16cid:durableId="1830831309">
    <w:abstractNumId w:val="15"/>
  </w:num>
  <w:num w:numId="24" w16cid:durableId="1919092687">
    <w:abstractNumId w:val="16"/>
  </w:num>
  <w:num w:numId="25" w16cid:durableId="124273753">
    <w:abstractNumId w:val="24"/>
  </w:num>
  <w:num w:numId="26" w16cid:durableId="1127892646">
    <w:abstractNumId w:val="43"/>
  </w:num>
  <w:num w:numId="27" w16cid:durableId="280691671">
    <w:abstractNumId w:val="9"/>
  </w:num>
  <w:num w:numId="28" w16cid:durableId="1353843511">
    <w:abstractNumId w:val="7"/>
  </w:num>
  <w:num w:numId="29" w16cid:durableId="242446686">
    <w:abstractNumId w:val="4"/>
  </w:num>
  <w:num w:numId="30" w16cid:durableId="2008707565">
    <w:abstractNumId w:val="46"/>
  </w:num>
  <w:num w:numId="31" w16cid:durableId="1417704867">
    <w:abstractNumId w:val="46"/>
  </w:num>
  <w:num w:numId="32" w16cid:durableId="547032501">
    <w:abstractNumId w:val="46"/>
  </w:num>
  <w:num w:numId="33" w16cid:durableId="1860505356">
    <w:abstractNumId w:val="46"/>
  </w:num>
  <w:num w:numId="34" w16cid:durableId="548960794">
    <w:abstractNumId w:val="46"/>
  </w:num>
  <w:num w:numId="35" w16cid:durableId="747381941">
    <w:abstractNumId w:val="46"/>
  </w:num>
  <w:num w:numId="36" w16cid:durableId="90661127">
    <w:abstractNumId w:val="46"/>
  </w:num>
  <w:num w:numId="37" w16cid:durableId="428048269">
    <w:abstractNumId w:val="46"/>
  </w:num>
  <w:num w:numId="38" w16cid:durableId="1274479129">
    <w:abstractNumId w:val="46"/>
  </w:num>
  <w:num w:numId="39" w16cid:durableId="584267241">
    <w:abstractNumId w:val="46"/>
  </w:num>
  <w:num w:numId="40" w16cid:durableId="2017804209">
    <w:abstractNumId w:val="46"/>
  </w:num>
  <w:num w:numId="41" w16cid:durableId="332611925">
    <w:abstractNumId w:val="46"/>
  </w:num>
  <w:num w:numId="42" w16cid:durableId="1832326985">
    <w:abstractNumId w:val="46"/>
  </w:num>
  <w:num w:numId="43" w16cid:durableId="2040159262">
    <w:abstractNumId w:val="46"/>
  </w:num>
  <w:num w:numId="44" w16cid:durableId="1823623122">
    <w:abstractNumId w:val="46"/>
  </w:num>
  <w:num w:numId="45" w16cid:durableId="1026557997">
    <w:abstractNumId w:val="46"/>
  </w:num>
  <w:num w:numId="46" w16cid:durableId="593975438">
    <w:abstractNumId w:val="46"/>
  </w:num>
  <w:num w:numId="47" w16cid:durableId="1522627301">
    <w:abstractNumId w:val="46"/>
  </w:num>
  <w:num w:numId="48" w16cid:durableId="788359648">
    <w:abstractNumId w:val="46"/>
  </w:num>
  <w:num w:numId="49" w16cid:durableId="2083671429">
    <w:abstractNumId w:val="46"/>
  </w:num>
  <w:num w:numId="50" w16cid:durableId="534083387">
    <w:abstractNumId w:val="46"/>
  </w:num>
  <w:num w:numId="51" w16cid:durableId="1463888447">
    <w:abstractNumId w:val="46"/>
  </w:num>
  <w:num w:numId="52" w16cid:durableId="578293379">
    <w:abstractNumId w:val="46"/>
  </w:num>
  <w:num w:numId="53" w16cid:durableId="997735341">
    <w:abstractNumId w:val="46"/>
  </w:num>
  <w:num w:numId="54" w16cid:durableId="579406713">
    <w:abstractNumId w:val="46"/>
  </w:num>
  <w:num w:numId="55" w16cid:durableId="1532912347">
    <w:abstractNumId w:val="46"/>
  </w:num>
  <w:num w:numId="56" w16cid:durableId="1724602601">
    <w:abstractNumId w:val="46"/>
  </w:num>
  <w:num w:numId="57" w16cid:durableId="960845295">
    <w:abstractNumId w:val="46"/>
  </w:num>
  <w:num w:numId="58" w16cid:durableId="594099472">
    <w:abstractNumId w:val="46"/>
  </w:num>
  <w:num w:numId="59" w16cid:durableId="485098712">
    <w:abstractNumId w:val="46"/>
  </w:num>
  <w:num w:numId="60" w16cid:durableId="1732314981">
    <w:abstractNumId w:val="46"/>
  </w:num>
  <w:num w:numId="61" w16cid:durableId="8021573">
    <w:abstractNumId w:val="46"/>
  </w:num>
  <w:num w:numId="62" w16cid:durableId="1114135046">
    <w:abstractNumId w:val="46"/>
  </w:num>
  <w:num w:numId="63" w16cid:durableId="1838838243">
    <w:abstractNumId w:val="46"/>
  </w:num>
  <w:num w:numId="64" w16cid:durableId="674721858">
    <w:abstractNumId w:val="46"/>
  </w:num>
  <w:num w:numId="65" w16cid:durableId="1175807830">
    <w:abstractNumId w:val="23"/>
  </w:num>
  <w:num w:numId="66" w16cid:durableId="686251959">
    <w:abstractNumId w:val="23"/>
  </w:num>
  <w:num w:numId="67" w16cid:durableId="1441484840">
    <w:abstractNumId w:val="23"/>
  </w:num>
  <w:num w:numId="68" w16cid:durableId="1644656439">
    <w:abstractNumId w:val="23"/>
  </w:num>
  <w:num w:numId="69" w16cid:durableId="1226839110">
    <w:abstractNumId w:val="23"/>
  </w:num>
  <w:num w:numId="70" w16cid:durableId="949555452">
    <w:abstractNumId w:val="23"/>
  </w:num>
  <w:num w:numId="71" w16cid:durableId="1047493442">
    <w:abstractNumId w:val="23"/>
  </w:num>
  <w:num w:numId="72" w16cid:durableId="1468279289">
    <w:abstractNumId w:val="23"/>
  </w:num>
  <w:num w:numId="73" w16cid:durableId="1851794199">
    <w:abstractNumId w:val="23"/>
  </w:num>
  <w:num w:numId="74" w16cid:durableId="1473474839">
    <w:abstractNumId w:val="23"/>
  </w:num>
  <w:num w:numId="75" w16cid:durableId="1024090295">
    <w:abstractNumId w:val="23"/>
  </w:num>
  <w:num w:numId="76" w16cid:durableId="140274830">
    <w:abstractNumId w:val="23"/>
  </w:num>
  <w:num w:numId="77" w16cid:durableId="1566330631">
    <w:abstractNumId w:val="40"/>
  </w:num>
  <w:num w:numId="78" w16cid:durableId="94907822">
    <w:abstractNumId w:val="22"/>
  </w:num>
  <w:num w:numId="79" w16cid:durableId="981545525">
    <w:abstractNumId w:val="39"/>
  </w:num>
  <w:num w:numId="80" w16cid:durableId="30619216">
    <w:abstractNumId w:val="35"/>
  </w:num>
  <w:num w:numId="81" w16cid:durableId="724257838">
    <w:abstractNumId w:val="36"/>
  </w:num>
  <w:num w:numId="82" w16cid:durableId="1578242050">
    <w:abstractNumId w:val="26"/>
  </w:num>
  <w:num w:numId="83" w16cid:durableId="471797269">
    <w:abstractNumId w:val="31"/>
  </w:num>
  <w:num w:numId="84" w16cid:durableId="1336541198">
    <w:abstractNumId w:val="19"/>
  </w:num>
  <w:num w:numId="85" w16cid:durableId="1129669189">
    <w:abstractNumId w:val="11"/>
  </w:num>
  <w:num w:numId="86" w16cid:durableId="185943038">
    <w:abstractNumId w:val="14"/>
  </w:num>
  <w:num w:numId="87" w16cid:durableId="2006979553">
    <w:abstractNumId w:val="21"/>
  </w:num>
  <w:num w:numId="88" w16cid:durableId="1440485191">
    <w:abstractNumId w:val="27"/>
  </w:num>
  <w:num w:numId="89" w16cid:durableId="305085876">
    <w:abstractNumId w:val="29"/>
  </w:num>
  <w:num w:numId="90" w16cid:durableId="1557156610">
    <w:abstractNumId w:val="45"/>
  </w:num>
  <w:num w:numId="91" w16cid:durableId="1319384503">
    <w:abstractNumId w:val="44"/>
  </w:num>
  <w:num w:numId="92" w16cid:durableId="426659729">
    <w:abstractNumId w:val="18"/>
  </w:num>
  <w:num w:numId="93" w16cid:durableId="1518888149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57"/>
    <w:rsid w:val="0000004C"/>
    <w:rsid w:val="000011AB"/>
    <w:rsid w:val="00001D4B"/>
    <w:rsid w:val="000021BB"/>
    <w:rsid w:val="000023B8"/>
    <w:rsid w:val="000048E3"/>
    <w:rsid w:val="00004E6C"/>
    <w:rsid w:val="000050EC"/>
    <w:rsid w:val="00005E65"/>
    <w:rsid w:val="000143F4"/>
    <w:rsid w:val="000150E1"/>
    <w:rsid w:val="00015223"/>
    <w:rsid w:val="00016809"/>
    <w:rsid w:val="000217D4"/>
    <w:rsid w:val="00022665"/>
    <w:rsid w:val="00027119"/>
    <w:rsid w:val="0003123A"/>
    <w:rsid w:val="00031E39"/>
    <w:rsid w:val="00032667"/>
    <w:rsid w:val="00032DD3"/>
    <w:rsid w:val="00035707"/>
    <w:rsid w:val="00040CCE"/>
    <w:rsid w:val="00044CDD"/>
    <w:rsid w:val="00046E3F"/>
    <w:rsid w:val="00050E8F"/>
    <w:rsid w:val="00052095"/>
    <w:rsid w:val="00053A78"/>
    <w:rsid w:val="00055F8E"/>
    <w:rsid w:val="0005641F"/>
    <w:rsid w:val="00057A6C"/>
    <w:rsid w:val="00061564"/>
    <w:rsid w:val="00065991"/>
    <w:rsid w:val="00066149"/>
    <w:rsid w:val="000671E0"/>
    <w:rsid w:val="0006782D"/>
    <w:rsid w:val="00067BA2"/>
    <w:rsid w:val="00070799"/>
    <w:rsid w:val="00070A68"/>
    <w:rsid w:val="00073850"/>
    <w:rsid w:val="00076C6A"/>
    <w:rsid w:val="00076F7A"/>
    <w:rsid w:val="00077768"/>
    <w:rsid w:val="00080388"/>
    <w:rsid w:val="00080FD7"/>
    <w:rsid w:val="00081AEB"/>
    <w:rsid w:val="00082A69"/>
    <w:rsid w:val="000858A0"/>
    <w:rsid w:val="0008769A"/>
    <w:rsid w:val="00091FD4"/>
    <w:rsid w:val="000930CC"/>
    <w:rsid w:val="0009331D"/>
    <w:rsid w:val="00093AD6"/>
    <w:rsid w:val="0009448E"/>
    <w:rsid w:val="000958FA"/>
    <w:rsid w:val="00097049"/>
    <w:rsid w:val="000A2F12"/>
    <w:rsid w:val="000A4BF8"/>
    <w:rsid w:val="000A53C7"/>
    <w:rsid w:val="000A62A1"/>
    <w:rsid w:val="000B0088"/>
    <w:rsid w:val="000B16E0"/>
    <w:rsid w:val="000B1BD5"/>
    <w:rsid w:val="000B4D33"/>
    <w:rsid w:val="000B7A66"/>
    <w:rsid w:val="000C0837"/>
    <w:rsid w:val="000C0E78"/>
    <w:rsid w:val="000C558F"/>
    <w:rsid w:val="000C640F"/>
    <w:rsid w:val="000D167F"/>
    <w:rsid w:val="000D1BC1"/>
    <w:rsid w:val="000D1F76"/>
    <w:rsid w:val="000D487A"/>
    <w:rsid w:val="000D65DA"/>
    <w:rsid w:val="000D71D4"/>
    <w:rsid w:val="000E0994"/>
    <w:rsid w:val="000E31F5"/>
    <w:rsid w:val="000E33BA"/>
    <w:rsid w:val="000E620A"/>
    <w:rsid w:val="000E687A"/>
    <w:rsid w:val="000E68D3"/>
    <w:rsid w:val="000E6C1D"/>
    <w:rsid w:val="000E722B"/>
    <w:rsid w:val="000F03FA"/>
    <w:rsid w:val="000F3BD8"/>
    <w:rsid w:val="000F573C"/>
    <w:rsid w:val="000F5CDD"/>
    <w:rsid w:val="000F5F95"/>
    <w:rsid w:val="000F6313"/>
    <w:rsid w:val="000F72CF"/>
    <w:rsid w:val="000F7370"/>
    <w:rsid w:val="00100A89"/>
    <w:rsid w:val="00101116"/>
    <w:rsid w:val="00102D25"/>
    <w:rsid w:val="0010432C"/>
    <w:rsid w:val="001063E1"/>
    <w:rsid w:val="00107E42"/>
    <w:rsid w:val="001121A8"/>
    <w:rsid w:val="00113C1D"/>
    <w:rsid w:val="00113CFC"/>
    <w:rsid w:val="001200E9"/>
    <w:rsid w:val="00121D08"/>
    <w:rsid w:val="00122370"/>
    <w:rsid w:val="00122778"/>
    <w:rsid w:val="001228D1"/>
    <w:rsid w:val="00122FB7"/>
    <w:rsid w:val="00124E77"/>
    <w:rsid w:val="0012732A"/>
    <w:rsid w:val="00127F4A"/>
    <w:rsid w:val="00133228"/>
    <w:rsid w:val="00135AE9"/>
    <w:rsid w:val="00135C50"/>
    <w:rsid w:val="00135D7A"/>
    <w:rsid w:val="00137484"/>
    <w:rsid w:val="001379DC"/>
    <w:rsid w:val="00140018"/>
    <w:rsid w:val="00140971"/>
    <w:rsid w:val="00141F4C"/>
    <w:rsid w:val="0014325C"/>
    <w:rsid w:val="001446B8"/>
    <w:rsid w:val="00144884"/>
    <w:rsid w:val="00144A00"/>
    <w:rsid w:val="00145613"/>
    <w:rsid w:val="0015139B"/>
    <w:rsid w:val="00153885"/>
    <w:rsid w:val="00154814"/>
    <w:rsid w:val="001558BA"/>
    <w:rsid w:val="00156950"/>
    <w:rsid w:val="00156B1C"/>
    <w:rsid w:val="00165025"/>
    <w:rsid w:val="001650F2"/>
    <w:rsid w:val="00165D69"/>
    <w:rsid w:val="00167C50"/>
    <w:rsid w:val="00167C54"/>
    <w:rsid w:val="00171C52"/>
    <w:rsid w:val="00173DD1"/>
    <w:rsid w:val="00176914"/>
    <w:rsid w:val="0017763D"/>
    <w:rsid w:val="00177E0C"/>
    <w:rsid w:val="00181CEA"/>
    <w:rsid w:val="00182758"/>
    <w:rsid w:val="00182D1E"/>
    <w:rsid w:val="00185221"/>
    <w:rsid w:val="00186221"/>
    <w:rsid w:val="00186958"/>
    <w:rsid w:val="00193802"/>
    <w:rsid w:val="00193BC0"/>
    <w:rsid w:val="00195A5F"/>
    <w:rsid w:val="00195C0B"/>
    <w:rsid w:val="001A12F2"/>
    <w:rsid w:val="001A16EC"/>
    <w:rsid w:val="001A20EB"/>
    <w:rsid w:val="001A31AB"/>
    <w:rsid w:val="001A43FF"/>
    <w:rsid w:val="001A466F"/>
    <w:rsid w:val="001A6410"/>
    <w:rsid w:val="001B0B90"/>
    <w:rsid w:val="001B104E"/>
    <w:rsid w:val="001B3AF1"/>
    <w:rsid w:val="001B441A"/>
    <w:rsid w:val="001B5524"/>
    <w:rsid w:val="001B6055"/>
    <w:rsid w:val="001B606D"/>
    <w:rsid w:val="001B6F34"/>
    <w:rsid w:val="001B7865"/>
    <w:rsid w:val="001C0C0D"/>
    <w:rsid w:val="001C0D5E"/>
    <w:rsid w:val="001C0FEB"/>
    <w:rsid w:val="001C12F5"/>
    <w:rsid w:val="001C3024"/>
    <w:rsid w:val="001C42A8"/>
    <w:rsid w:val="001C4926"/>
    <w:rsid w:val="001C5585"/>
    <w:rsid w:val="001C5872"/>
    <w:rsid w:val="001C61CA"/>
    <w:rsid w:val="001D0754"/>
    <w:rsid w:val="001D0883"/>
    <w:rsid w:val="001D3DD0"/>
    <w:rsid w:val="001D4BDD"/>
    <w:rsid w:val="001D5915"/>
    <w:rsid w:val="001D6573"/>
    <w:rsid w:val="001D7B20"/>
    <w:rsid w:val="001D7E19"/>
    <w:rsid w:val="001E09A3"/>
    <w:rsid w:val="001E169C"/>
    <w:rsid w:val="001E19AC"/>
    <w:rsid w:val="001E2246"/>
    <w:rsid w:val="001E2702"/>
    <w:rsid w:val="001E6588"/>
    <w:rsid w:val="001F3882"/>
    <w:rsid w:val="001F67A2"/>
    <w:rsid w:val="001F6942"/>
    <w:rsid w:val="002001B7"/>
    <w:rsid w:val="00200817"/>
    <w:rsid w:val="002010C1"/>
    <w:rsid w:val="0020234A"/>
    <w:rsid w:val="00202EAB"/>
    <w:rsid w:val="00203662"/>
    <w:rsid w:val="00204A21"/>
    <w:rsid w:val="00206021"/>
    <w:rsid w:val="00206F90"/>
    <w:rsid w:val="00206FDA"/>
    <w:rsid w:val="002074D5"/>
    <w:rsid w:val="00210EAA"/>
    <w:rsid w:val="0021216C"/>
    <w:rsid w:val="00213FB4"/>
    <w:rsid w:val="00215F04"/>
    <w:rsid w:val="00215F56"/>
    <w:rsid w:val="00215F7E"/>
    <w:rsid w:val="00220CF3"/>
    <w:rsid w:val="002244B6"/>
    <w:rsid w:val="00226F75"/>
    <w:rsid w:val="00234512"/>
    <w:rsid w:val="002355E0"/>
    <w:rsid w:val="00240885"/>
    <w:rsid w:val="00242DCC"/>
    <w:rsid w:val="002437AD"/>
    <w:rsid w:val="00243E36"/>
    <w:rsid w:val="00244E6F"/>
    <w:rsid w:val="00245A50"/>
    <w:rsid w:val="00246955"/>
    <w:rsid w:val="00246A49"/>
    <w:rsid w:val="0025134B"/>
    <w:rsid w:val="0025180F"/>
    <w:rsid w:val="0025289A"/>
    <w:rsid w:val="00252953"/>
    <w:rsid w:val="00253A42"/>
    <w:rsid w:val="00255474"/>
    <w:rsid w:val="00255C12"/>
    <w:rsid w:val="00256309"/>
    <w:rsid w:val="00257833"/>
    <w:rsid w:val="00257B0E"/>
    <w:rsid w:val="0026031A"/>
    <w:rsid w:val="002610FC"/>
    <w:rsid w:val="00263240"/>
    <w:rsid w:val="002633EA"/>
    <w:rsid w:val="00263744"/>
    <w:rsid w:val="00265967"/>
    <w:rsid w:val="0027084B"/>
    <w:rsid w:val="00271B55"/>
    <w:rsid w:val="002739D9"/>
    <w:rsid w:val="00273FE9"/>
    <w:rsid w:val="0027435E"/>
    <w:rsid w:val="00274404"/>
    <w:rsid w:val="002748A0"/>
    <w:rsid w:val="002772CD"/>
    <w:rsid w:val="00280211"/>
    <w:rsid w:val="00280D7E"/>
    <w:rsid w:val="00286A83"/>
    <w:rsid w:val="002918AD"/>
    <w:rsid w:val="00291D5F"/>
    <w:rsid w:val="00294871"/>
    <w:rsid w:val="002A19BE"/>
    <w:rsid w:val="002A41B3"/>
    <w:rsid w:val="002A5578"/>
    <w:rsid w:val="002A6D84"/>
    <w:rsid w:val="002A7542"/>
    <w:rsid w:val="002A7E89"/>
    <w:rsid w:val="002B226E"/>
    <w:rsid w:val="002B6993"/>
    <w:rsid w:val="002B766A"/>
    <w:rsid w:val="002B7DFF"/>
    <w:rsid w:val="002C12E6"/>
    <w:rsid w:val="002C337E"/>
    <w:rsid w:val="002C3B0A"/>
    <w:rsid w:val="002C4B51"/>
    <w:rsid w:val="002C50D6"/>
    <w:rsid w:val="002C5857"/>
    <w:rsid w:val="002C5DD0"/>
    <w:rsid w:val="002C5E9A"/>
    <w:rsid w:val="002C6F47"/>
    <w:rsid w:val="002D12C6"/>
    <w:rsid w:val="002D387F"/>
    <w:rsid w:val="002D584F"/>
    <w:rsid w:val="002D77E2"/>
    <w:rsid w:val="002E1DE7"/>
    <w:rsid w:val="002E2063"/>
    <w:rsid w:val="002E2D4F"/>
    <w:rsid w:val="002E652D"/>
    <w:rsid w:val="002F017E"/>
    <w:rsid w:val="002F11D1"/>
    <w:rsid w:val="002F1666"/>
    <w:rsid w:val="002F54E7"/>
    <w:rsid w:val="003015B9"/>
    <w:rsid w:val="003034B8"/>
    <w:rsid w:val="003056BC"/>
    <w:rsid w:val="003112A0"/>
    <w:rsid w:val="00312ADD"/>
    <w:rsid w:val="0031312A"/>
    <w:rsid w:val="00314591"/>
    <w:rsid w:val="003146D3"/>
    <w:rsid w:val="00314C7A"/>
    <w:rsid w:val="003219D2"/>
    <w:rsid w:val="003223C2"/>
    <w:rsid w:val="00322897"/>
    <w:rsid w:val="0032545E"/>
    <w:rsid w:val="00330E27"/>
    <w:rsid w:val="0033170C"/>
    <w:rsid w:val="00332A4E"/>
    <w:rsid w:val="003340EB"/>
    <w:rsid w:val="00334B02"/>
    <w:rsid w:val="00335DF2"/>
    <w:rsid w:val="003360CA"/>
    <w:rsid w:val="003409C3"/>
    <w:rsid w:val="00340FC7"/>
    <w:rsid w:val="003411B6"/>
    <w:rsid w:val="00341606"/>
    <w:rsid w:val="003454AE"/>
    <w:rsid w:val="00347186"/>
    <w:rsid w:val="00347771"/>
    <w:rsid w:val="003519DC"/>
    <w:rsid w:val="00351CDC"/>
    <w:rsid w:val="00351D12"/>
    <w:rsid w:val="00352A9F"/>
    <w:rsid w:val="00355B92"/>
    <w:rsid w:val="003568BF"/>
    <w:rsid w:val="003568D2"/>
    <w:rsid w:val="003569B8"/>
    <w:rsid w:val="00357DB7"/>
    <w:rsid w:val="00361A5C"/>
    <w:rsid w:val="00363A27"/>
    <w:rsid w:val="0036694C"/>
    <w:rsid w:val="0037025F"/>
    <w:rsid w:val="003718F4"/>
    <w:rsid w:val="00371917"/>
    <w:rsid w:val="003723EF"/>
    <w:rsid w:val="00372731"/>
    <w:rsid w:val="00373711"/>
    <w:rsid w:val="0037649F"/>
    <w:rsid w:val="00377861"/>
    <w:rsid w:val="00384E1D"/>
    <w:rsid w:val="003850E0"/>
    <w:rsid w:val="00387761"/>
    <w:rsid w:val="003877E6"/>
    <w:rsid w:val="0039105E"/>
    <w:rsid w:val="00392CAB"/>
    <w:rsid w:val="00393B52"/>
    <w:rsid w:val="00394E95"/>
    <w:rsid w:val="00396B08"/>
    <w:rsid w:val="003A04F7"/>
    <w:rsid w:val="003A0F20"/>
    <w:rsid w:val="003A2221"/>
    <w:rsid w:val="003A23A6"/>
    <w:rsid w:val="003A29EA"/>
    <w:rsid w:val="003A6D05"/>
    <w:rsid w:val="003A7967"/>
    <w:rsid w:val="003B116F"/>
    <w:rsid w:val="003B29FC"/>
    <w:rsid w:val="003B5A9F"/>
    <w:rsid w:val="003B7818"/>
    <w:rsid w:val="003C05AA"/>
    <w:rsid w:val="003C2CE8"/>
    <w:rsid w:val="003C3D5B"/>
    <w:rsid w:val="003C6CE4"/>
    <w:rsid w:val="003D2C5D"/>
    <w:rsid w:val="003D40D7"/>
    <w:rsid w:val="003D6442"/>
    <w:rsid w:val="003D7ADD"/>
    <w:rsid w:val="003E63B3"/>
    <w:rsid w:val="003E67B3"/>
    <w:rsid w:val="003E7850"/>
    <w:rsid w:val="003F20D5"/>
    <w:rsid w:val="003F54F0"/>
    <w:rsid w:val="004017F9"/>
    <w:rsid w:val="004019A5"/>
    <w:rsid w:val="00401F78"/>
    <w:rsid w:val="00404ECD"/>
    <w:rsid w:val="00405467"/>
    <w:rsid w:val="0040578D"/>
    <w:rsid w:val="004068AC"/>
    <w:rsid w:val="00407D3B"/>
    <w:rsid w:val="00410695"/>
    <w:rsid w:val="00411343"/>
    <w:rsid w:val="00411B4B"/>
    <w:rsid w:val="0041206E"/>
    <w:rsid w:val="00412D45"/>
    <w:rsid w:val="00415E35"/>
    <w:rsid w:val="0041732C"/>
    <w:rsid w:val="0041759A"/>
    <w:rsid w:val="00417DD7"/>
    <w:rsid w:val="00420A2E"/>
    <w:rsid w:val="004251FD"/>
    <w:rsid w:val="004254EB"/>
    <w:rsid w:val="00426991"/>
    <w:rsid w:val="00426C3E"/>
    <w:rsid w:val="004273A8"/>
    <w:rsid w:val="00427E76"/>
    <w:rsid w:val="0043050E"/>
    <w:rsid w:val="00431AB0"/>
    <w:rsid w:val="004328E2"/>
    <w:rsid w:val="0043570A"/>
    <w:rsid w:val="00436001"/>
    <w:rsid w:val="004374B4"/>
    <w:rsid w:val="00437692"/>
    <w:rsid w:val="004404D8"/>
    <w:rsid w:val="004416D3"/>
    <w:rsid w:val="00441E9B"/>
    <w:rsid w:val="0044260B"/>
    <w:rsid w:val="00442EF4"/>
    <w:rsid w:val="00445D5D"/>
    <w:rsid w:val="004475A5"/>
    <w:rsid w:val="00450C39"/>
    <w:rsid w:val="00454EFD"/>
    <w:rsid w:val="00455268"/>
    <w:rsid w:val="00460B16"/>
    <w:rsid w:val="00461BBB"/>
    <w:rsid w:val="004625BA"/>
    <w:rsid w:val="00462F45"/>
    <w:rsid w:val="0046510D"/>
    <w:rsid w:val="00465776"/>
    <w:rsid w:val="004661DA"/>
    <w:rsid w:val="004663FF"/>
    <w:rsid w:val="004675EA"/>
    <w:rsid w:val="00471A01"/>
    <w:rsid w:val="00472C83"/>
    <w:rsid w:val="0047356A"/>
    <w:rsid w:val="00473BEE"/>
    <w:rsid w:val="00476089"/>
    <w:rsid w:val="00476525"/>
    <w:rsid w:val="0048039E"/>
    <w:rsid w:val="0048118A"/>
    <w:rsid w:val="0048171C"/>
    <w:rsid w:val="00481D73"/>
    <w:rsid w:val="00483BA2"/>
    <w:rsid w:val="00483C48"/>
    <w:rsid w:val="00484ACD"/>
    <w:rsid w:val="00485752"/>
    <w:rsid w:val="00486760"/>
    <w:rsid w:val="004900A7"/>
    <w:rsid w:val="00490E52"/>
    <w:rsid w:val="0049180A"/>
    <w:rsid w:val="0049490F"/>
    <w:rsid w:val="00495DBF"/>
    <w:rsid w:val="00496163"/>
    <w:rsid w:val="004A023A"/>
    <w:rsid w:val="004A2886"/>
    <w:rsid w:val="004A4AE3"/>
    <w:rsid w:val="004A4FFC"/>
    <w:rsid w:val="004A7702"/>
    <w:rsid w:val="004A7B08"/>
    <w:rsid w:val="004A7D3B"/>
    <w:rsid w:val="004B10B0"/>
    <w:rsid w:val="004B1AE3"/>
    <w:rsid w:val="004B7BB1"/>
    <w:rsid w:val="004C2877"/>
    <w:rsid w:val="004C46EC"/>
    <w:rsid w:val="004C61DD"/>
    <w:rsid w:val="004D1C7E"/>
    <w:rsid w:val="004D23A7"/>
    <w:rsid w:val="004D2B56"/>
    <w:rsid w:val="004D5A7F"/>
    <w:rsid w:val="004E00FC"/>
    <w:rsid w:val="004E070F"/>
    <w:rsid w:val="004E0BFC"/>
    <w:rsid w:val="004E0CAB"/>
    <w:rsid w:val="004E2EE6"/>
    <w:rsid w:val="004E3D56"/>
    <w:rsid w:val="004E5894"/>
    <w:rsid w:val="004E6469"/>
    <w:rsid w:val="004E718A"/>
    <w:rsid w:val="004E73B3"/>
    <w:rsid w:val="004F1917"/>
    <w:rsid w:val="004F4982"/>
    <w:rsid w:val="004F4C3E"/>
    <w:rsid w:val="004F76A2"/>
    <w:rsid w:val="00500B9C"/>
    <w:rsid w:val="00500C07"/>
    <w:rsid w:val="005040F4"/>
    <w:rsid w:val="00505B54"/>
    <w:rsid w:val="00506C0B"/>
    <w:rsid w:val="00507B3E"/>
    <w:rsid w:val="00511114"/>
    <w:rsid w:val="005130B6"/>
    <w:rsid w:val="0051627C"/>
    <w:rsid w:val="00516779"/>
    <w:rsid w:val="00516A06"/>
    <w:rsid w:val="00516E8F"/>
    <w:rsid w:val="005170EE"/>
    <w:rsid w:val="00520506"/>
    <w:rsid w:val="00520B45"/>
    <w:rsid w:val="00521182"/>
    <w:rsid w:val="0052128C"/>
    <w:rsid w:val="00522A09"/>
    <w:rsid w:val="0052352E"/>
    <w:rsid w:val="00526D91"/>
    <w:rsid w:val="00527605"/>
    <w:rsid w:val="00527E66"/>
    <w:rsid w:val="005311B1"/>
    <w:rsid w:val="00532112"/>
    <w:rsid w:val="00532674"/>
    <w:rsid w:val="005330FF"/>
    <w:rsid w:val="005332B7"/>
    <w:rsid w:val="005365EE"/>
    <w:rsid w:val="00537C1B"/>
    <w:rsid w:val="005446F6"/>
    <w:rsid w:val="00544BA1"/>
    <w:rsid w:val="005457C0"/>
    <w:rsid w:val="00545E87"/>
    <w:rsid w:val="0055036F"/>
    <w:rsid w:val="005514B1"/>
    <w:rsid w:val="00551BB8"/>
    <w:rsid w:val="00552559"/>
    <w:rsid w:val="005561E2"/>
    <w:rsid w:val="0055682F"/>
    <w:rsid w:val="00557FB2"/>
    <w:rsid w:val="00560E3B"/>
    <w:rsid w:val="00563178"/>
    <w:rsid w:val="00563598"/>
    <w:rsid w:val="00563BB8"/>
    <w:rsid w:val="00563EE0"/>
    <w:rsid w:val="00564CA5"/>
    <w:rsid w:val="00564EF5"/>
    <w:rsid w:val="00572679"/>
    <w:rsid w:val="00572D28"/>
    <w:rsid w:val="00574DBD"/>
    <w:rsid w:val="00574FD9"/>
    <w:rsid w:val="00576337"/>
    <w:rsid w:val="00577992"/>
    <w:rsid w:val="005802E7"/>
    <w:rsid w:val="00581074"/>
    <w:rsid w:val="00581520"/>
    <w:rsid w:val="00583CE5"/>
    <w:rsid w:val="0058426E"/>
    <w:rsid w:val="005848CF"/>
    <w:rsid w:val="00584EF3"/>
    <w:rsid w:val="00587089"/>
    <w:rsid w:val="00587432"/>
    <w:rsid w:val="005929A3"/>
    <w:rsid w:val="005958E3"/>
    <w:rsid w:val="00596762"/>
    <w:rsid w:val="00597AE4"/>
    <w:rsid w:val="00597FDA"/>
    <w:rsid w:val="005A0018"/>
    <w:rsid w:val="005A18E1"/>
    <w:rsid w:val="005A2187"/>
    <w:rsid w:val="005A3526"/>
    <w:rsid w:val="005A6237"/>
    <w:rsid w:val="005A6F53"/>
    <w:rsid w:val="005A7C3F"/>
    <w:rsid w:val="005B0161"/>
    <w:rsid w:val="005B75C5"/>
    <w:rsid w:val="005B7D89"/>
    <w:rsid w:val="005C2917"/>
    <w:rsid w:val="005C3118"/>
    <w:rsid w:val="005C54DC"/>
    <w:rsid w:val="005C6A73"/>
    <w:rsid w:val="005D278D"/>
    <w:rsid w:val="005D2F7D"/>
    <w:rsid w:val="005D5FA4"/>
    <w:rsid w:val="005D61BD"/>
    <w:rsid w:val="005D6D3D"/>
    <w:rsid w:val="005D79FD"/>
    <w:rsid w:val="005D7BEB"/>
    <w:rsid w:val="005E0500"/>
    <w:rsid w:val="005E10A6"/>
    <w:rsid w:val="005E1393"/>
    <w:rsid w:val="005E2A9E"/>
    <w:rsid w:val="005E4DD2"/>
    <w:rsid w:val="005E6A8B"/>
    <w:rsid w:val="005E7BFA"/>
    <w:rsid w:val="005F04DE"/>
    <w:rsid w:val="005F3FBE"/>
    <w:rsid w:val="005F5C58"/>
    <w:rsid w:val="005F61A5"/>
    <w:rsid w:val="005F7033"/>
    <w:rsid w:val="005F78A6"/>
    <w:rsid w:val="006001DA"/>
    <w:rsid w:val="00605D8B"/>
    <w:rsid w:val="006112E6"/>
    <w:rsid w:val="00611E3D"/>
    <w:rsid w:val="00612DBC"/>
    <w:rsid w:val="00613745"/>
    <w:rsid w:val="00614E47"/>
    <w:rsid w:val="00615892"/>
    <w:rsid w:val="00616591"/>
    <w:rsid w:val="00623210"/>
    <w:rsid w:val="006238D9"/>
    <w:rsid w:val="00626E4F"/>
    <w:rsid w:val="006306D5"/>
    <w:rsid w:val="006335BB"/>
    <w:rsid w:val="00634C42"/>
    <w:rsid w:val="0063671A"/>
    <w:rsid w:val="00637DC8"/>
    <w:rsid w:val="006447E2"/>
    <w:rsid w:val="00647380"/>
    <w:rsid w:val="00647CE4"/>
    <w:rsid w:val="006501F5"/>
    <w:rsid w:val="00652E6B"/>
    <w:rsid w:val="00654144"/>
    <w:rsid w:val="00654D6B"/>
    <w:rsid w:val="00655E6F"/>
    <w:rsid w:val="006617C3"/>
    <w:rsid w:val="00662290"/>
    <w:rsid w:val="00662C8A"/>
    <w:rsid w:val="00662F1C"/>
    <w:rsid w:val="00664862"/>
    <w:rsid w:val="00666313"/>
    <w:rsid w:val="00672236"/>
    <w:rsid w:val="00672532"/>
    <w:rsid w:val="006750F8"/>
    <w:rsid w:val="006765E2"/>
    <w:rsid w:val="0067744F"/>
    <w:rsid w:val="00680D85"/>
    <w:rsid w:val="00681B2F"/>
    <w:rsid w:val="00681C24"/>
    <w:rsid w:val="0068269E"/>
    <w:rsid w:val="00685410"/>
    <w:rsid w:val="00687040"/>
    <w:rsid w:val="00687C23"/>
    <w:rsid w:val="006900A8"/>
    <w:rsid w:val="006926A6"/>
    <w:rsid w:val="006975E4"/>
    <w:rsid w:val="006A08D9"/>
    <w:rsid w:val="006A58FA"/>
    <w:rsid w:val="006A6D64"/>
    <w:rsid w:val="006B0F78"/>
    <w:rsid w:val="006B1DCF"/>
    <w:rsid w:val="006B32BA"/>
    <w:rsid w:val="006B4FA8"/>
    <w:rsid w:val="006B582E"/>
    <w:rsid w:val="006C258C"/>
    <w:rsid w:val="006C6A10"/>
    <w:rsid w:val="006D1420"/>
    <w:rsid w:val="006D459F"/>
    <w:rsid w:val="006D5216"/>
    <w:rsid w:val="006D669C"/>
    <w:rsid w:val="006D7025"/>
    <w:rsid w:val="006E0446"/>
    <w:rsid w:val="006E11AF"/>
    <w:rsid w:val="006E21EB"/>
    <w:rsid w:val="006E46A7"/>
    <w:rsid w:val="006E5624"/>
    <w:rsid w:val="006E5B67"/>
    <w:rsid w:val="006E7508"/>
    <w:rsid w:val="006F0FB2"/>
    <w:rsid w:val="006F145C"/>
    <w:rsid w:val="006F1DAA"/>
    <w:rsid w:val="006F3335"/>
    <w:rsid w:val="006F521B"/>
    <w:rsid w:val="0070036C"/>
    <w:rsid w:val="007016F0"/>
    <w:rsid w:val="007025EB"/>
    <w:rsid w:val="00702D1A"/>
    <w:rsid w:val="00704B75"/>
    <w:rsid w:val="00706796"/>
    <w:rsid w:val="00711A69"/>
    <w:rsid w:val="007130A9"/>
    <w:rsid w:val="00713E0D"/>
    <w:rsid w:val="00714ED5"/>
    <w:rsid w:val="00715A9B"/>
    <w:rsid w:val="00715D53"/>
    <w:rsid w:val="00716DBB"/>
    <w:rsid w:val="00720D71"/>
    <w:rsid w:val="007313FB"/>
    <w:rsid w:val="00731ADE"/>
    <w:rsid w:val="00733030"/>
    <w:rsid w:val="00734C9C"/>
    <w:rsid w:val="00735EA3"/>
    <w:rsid w:val="0073607B"/>
    <w:rsid w:val="00736962"/>
    <w:rsid w:val="00737178"/>
    <w:rsid w:val="00741E0D"/>
    <w:rsid w:val="0074372A"/>
    <w:rsid w:val="0074618B"/>
    <w:rsid w:val="007472CF"/>
    <w:rsid w:val="0075080F"/>
    <w:rsid w:val="0075465F"/>
    <w:rsid w:val="00757201"/>
    <w:rsid w:val="00760184"/>
    <w:rsid w:val="007612AA"/>
    <w:rsid w:val="00761B1A"/>
    <w:rsid w:val="007621E9"/>
    <w:rsid w:val="00765362"/>
    <w:rsid w:val="007653B5"/>
    <w:rsid w:val="00765ACD"/>
    <w:rsid w:val="00765D42"/>
    <w:rsid w:val="00766846"/>
    <w:rsid w:val="007717C6"/>
    <w:rsid w:val="00772589"/>
    <w:rsid w:val="0077284D"/>
    <w:rsid w:val="00772F12"/>
    <w:rsid w:val="007731D2"/>
    <w:rsid w:val="00773D09"/>
    <w:rsid w:val="00774A8B"/>
    <w:rsid w:val="00774EEB"/>
    <w:rsid w:val="00777354"/>
    <w:rsid w:val="00777BD0"/>
    <w:rsid w:val="00781100"/>
    <w:rsid w:val="00783241"/>
    <w:rsid w:val="007866D1"/>
    <w:rsid w:val="00787AEA"/>
    <w:rsid w:val="00787CFC"/>
    <w:rsid w:val="00790821"/>
    <w:rsid w:val="00791B0A"/>
    <w:rsid w:val="00795273"/>
    <w:rsid w:val="007956BE"/>
    <w:rsid w:val="00795C34"/>
    <w:rsid w:val="00796261"/>
    <w:rsid w:val="00797D1D"/>
    <w:rsid w:val="007A18D8"/>
    <w:rsid w:val="007A2561"/>
    <w:rsid w:val="007A4299"/>
    <w:rsid w:val="007B0F15"/>
    <w:rsid w:val="007B2C91"/>
    <w:rsid w:val="007B3EBC"/>
    <w:rsid w:val="007B3FB0"/>
    <w:rsid w:val="007B4EBC"/>
    <w:rsid w:val="007B5A8B"/>
    <w:rsid w:val="007B616C"/>
    <w:rsid w:val="007B74D7"/>
    <w:rsid w:val="007B7B4C"/>
    <w:rsid w:val="007C0155"/>
    <w:rsid w:val="007C1031"/>
    <w:rsid w:val="007C3321"/>
    <w:rsid w:val="007C3707"/>
    <w:rsid w:val="007C44B2"/>
    <w:rsid w:val="007C4A6E"/>
    <w:rsid w:val="007C5384"/>
    <w:rsid w:val="007C5805"/>
    <w:rsid w:val="007D2BB8"/>
    <w:rsid w:val="007D368C"/>
    <w:rsid w:val="007D39E6"/>
    <w:rsid w:val="007E107B"/>
    <w:rsid w:val="007E2A27"/>
    <w:rsid w:val="007E2A48"/>
    <w:rsid w:val="007E2D8D"/>
    <w:rsid w:val="007E4C09"/>
    <w:rsid w:val="007E616F"/>
    <w:rsid w:val="007E7B65"/>
    <w:rsid w:val="007E7CA8"/>
    <w:rsid w:val="007F03F1"/>
    <w:rsid w:val="007F090B"/>
    <w:rsid w:val="007F2DCC"/>
    <w:rsid w:val="007F6295"/>
    <w:rsid w:val="007F6C77"/>
    <w:rsid w:val="008019D0"/>
    <w:rsid w:val="0080417A"/>
    <w:rsid w:val="008066D9"/>
    <w:rsid w:val="00811CC5"/>
    <w:rsid w:val="00811D6E"/>
    <w:rsid w:val="00812181"/>
    <w:rsid w:val="0081458C"/>
    <w:rsid w:val="00814971"/>
    <w:rsid w:val="008168AC"/>
    <w:rsid w:val="0081756E"/>
    <w:rsid w:val="00817758"/>
    <w:rsid w:val="008208F5"/>
    <w:rsid w:val="00820E4D"/>
    <w:rsid w:val="00820EA3"/>
    <w:rsid w:val="00821A6C"/>
    <w:rsid w:val="00821C38"/>
    <w:rsid w:val="00825290"/>
    <w:rsid w:val="00826650"/>
    <w:rsid w:val="00830F51"/>
    <w:rsid w:val="00831207"/>
    <w:rsid w:val="00831366"/>
    <w:rsid w:val="00831984"/>
    <w:rsid w:val="008324B8"/>
    <w:rsid w:val="00834795"/>
    <w:rsid w:val="008352EF"/>
    <w:rsid w:val="00835970"/>
    <w:rsid w:val="00836C53"/>
    <w:rsid w:val="0083734D"/>
    <w:rsid w:val="00842601"/>
    <w:rsid w:val="00846159"/>
    <w:rsid w:val="00846CAE"/>
    <w:rsid w:val="00853429"/>
    <w:rsid w:val="00853608"/>
    <w:rsid w:val="00855754"/>
    <w:rsid w:val="00855ABE"/>
    <w:rsid w:val="00855B44"/>
    <w:rsid w:val="00857D3E"/>
    <w:rsid w:val="00862C8B"/>
    <w:rsid w:val="008639F7"/>
    <w:rsid w:val="00866B86"/>
    <w:rsid w:val="00866E66"/>
    <w:rsid w:val="00867A6D"/>
    <w:rsid w:val="00873922"/>
    <w:rsid w:val="00875B61"/>
    <w:rsid w:val="00877357"/>
    <w:rsid w:val="00880A7A"/>
    <w:rsid w:val="008826EA"/>
    <w:rsid w:val="008828E1"/>
    <w:rsid w:val="00891017"/>
    <w:rsid w:val="008921E2"/>
    <w:rsid w:val="008937C8"/>
    <w:rsid w:val="00893CBC"/>
    <w:rsid w:val="00893D00"/>
    <w:rsid w:val="0089470C"/>
    <w:rsid w:val="008961C5"/>
    <w:rsid w:val="00896AED"/>
    <w:rsid w:val="00897082"/>
    <w:rsid w:val="00897127"/>
    <w:rsid w:val="0089777F"/>
    <w:rsid w:val="00897C82"/>
    <w:rsid w:val="008A130A"/>
    <w:rsid w:val="008A18F8"/>
    <w:rsid w:val="008A31B4"/>
    <w:rsid w:val="008A419C"/>
    <w:rsid w:val="008A78E5"/>
    <w:rsid w:val="008B2573"/>
    <w:rsid w:val="008B394A"/>
    <w:rsid w:val="008B40AE"/>
    <w:rsid w:val="008B4C40"/>
    <w:rsid w:val="008B7043"/>
    <w:rsid w:val="008B7ED9"/>
    <w:rsid w:val="008B7EF8"/>
    <w:rsid w:val="008C170F"/>
    <w:rsid w:val="008C3238"/>
    <w:rsid w:val="008C3AA2"/>
    <w:rsid w:val="008C3FDA"/>
    <w:rsid w:val="008C548F"/>
    <w:rsid w:val="008C643A"/>
    <w:rsid w:val="008D175D"/>
    <w:rsid w:val="008D2229"/>
    <w:rsid w:val="008D2AB4"/>
    <w:rsid w:val="008D3481"/>
    <w:rsid w:val="008D361A"/>
    <w:rsid w:val="008D76CD"/>
    <w:rsid w:val="008D7A58"/>
    <w:rsid w:val="008E06F3"/>
    <w:rsid w:val="008E1CB2"/>
    <w:rsid w:val="008E2A4F"/>
    <w:rsid w:val="008E512A"/>
    <w:rsid w:val="008E58F5"/>
    <w:rsid w:val="008E5D0D"/>
    <w:rsid w:val="008E60E3"/>
    <w:rsid w:val="008F15BA"/>
    <w:rsid w:val="008F1EBE"/>
    <w:rsid w:val="008F30DC"/>
    <w:rsid w:val="008F7EEB"/>
    <w:rsid w:val="008F7FA9"/>
    <w:rsid w:val="009002A3"/>
    <w:rsid w:val="00901391"/>
    <w:rsid w:val="00902705"/>
    <w:rsid w:val="00902775"/>
    <w:rsid w:val="00912450"/>
    <w:rsid w:val="00915039"/>
    <w:rsid w:val="00916ECC"/>
    <w:rsid w:val="00917FB3"/>
    <w:rsid w:val="00922C93"/>
    <w:rsid w:val="00924372"/>
    <w:rsid w:val="009256AB"/>
    <w:rsid w:val="00925B40"/>
    <w:rsid w:val="00930EEE"/>
    <w:rsid w:val="0093141F"/>
    <w:rsid w:val="009329DC"/>
    <w:rsid w:val="009330BA"/>
    <w:rsid w:val="00933DD0"/>
    <w:rsid w:val="00936E36"/>
    <w:rsid w:val="00940EDD"/>
    <w:rsid w:val="00941095"/>
    <w:rsid w:val="00941B60"/>
    <w:rsid w:val="009427D3"/>
    <w:rsid w:val="00942BF0"/>
    <w:rsid w:val="00943E34"/>
    <w:rsid w:val="0094568D"/>
    <w:rsid w:val="00946032"/>
    <w:rsid w:val="0094750D"/>
    <w:rsid w:val="009477A8"/>
    <w:rsid w:val="009515B7"/>
    <w:rsid w:val="009525F2"/>
    <w:rsid w:val="00953FE7"/>
    <w:rsid w:val="00954CD7"/>
    <w:rsid w:val="00955971"/>
    <w:rsid w:val="009600CB"/>
    <w:rsid w:val="00961655"/>
    <w:rsid w:val="009655A9"/>
    <w:rsid w:val="009662F8"/>
    <w:rsid w:val="009702F3"/>
    <w:rsid w:val="00972E14"/>
    <w:rsid w:val="00973327"/>
    <w:rsid w:val="009737F8"/>
    <w:rsid w:val="00973897"/>
    <w:rsid w:val="009747E1"/>
    <w:rsid w:val="00976247"/>
    <w:rsid w:val="009779ED"/>
    <w:rsid w:val="00977E8A"/>
    <w:rsid w:val="00980CF7"/>
    <w:rsid w:val="009829E2"/>
    <w:rsid w:val="00984CFB"/>
    <w:rsid w:val="009906C3"/>
    <w:rsid w:val="00991D67"/>
    <w:rsid w:val="009940AA"/>
    <w:rsid w:val="009941CC"/>
    <w:rsid w:val="00995B8C"/>
    <w:rsid w:val="009A29C1"/>
    <w:rsid w:val="009A2D50"/>
    <w:rsid w:val="009A3E50"/>
    <w:rsid w:val="009B1DD6"/>
    <w:rsid w:val="009B1E93"/>
    <w:rsid w:val="009B4234"/>
    <w:rsid w:val="009B4299"/>
    <w:rsid w:val="009B43D8"/>
    <w:rsid w:val="009B4828"/>
    <w:rsid w:val="009B4A67"/>
    <w:rsid w:val="009B63B1"/>
    <w:rsid w:val="009B7956"/>
    <w:rsid w:val="009C0319"/>
    <w:rsid w:val="009C0681"/>
    <w:rsid w:val="009C167F"/>
    <w:rsid w:val="009C17B1"/>
    <w:rsid w:val="009C1E82"/>
    <w:rsid w:val="009C27A0"/>
    <w:rsid w:val="009C7F36"/>
    <w:rsid w:val="009D28EA"/>
    <w:rsid w:val="009D2DC7"/>
    <w:rsid w:val="009D2EEA"/>
    <w:rsid w:val="009D391A"/>
    <w:rsid w:val="009D3FA2"/>
    <w:rsid w:val="009D41D9"/>
    <w:rsid w:val="009E13CA"/>
    <w:rsid w:val="009E4210"/>
    <w:rsid w:val="009E5C64"/>
    <w:rsid w:val="009E6618"/>
    <w:rsid w:val="009F21CC"/>
    <w:rsid w:val="009F2F89"/>
    <w:rsid w:val="009F38AD"/>
    <w:rsid w:val="009F68A1"/>
    <w:rsid w:val="009F7250"/>
    <w:rsid w:val="00A00D70"/>
    <w:rsid w:val="00A01258"/>
    <w:rsid w:val="00A01EDD"/>
    <w:rsid w:val="00A035D6"/>
    <w:rsid w:val="00A03CE1"/>
    <w:rsid w:val="00A10949"/>
    <w:rsid w:val="00A1124C"/>
    <w:rsid w:val="00A1125E"/>
    <w:rsid w:val="00A12985"/>
    <w:rsid w:val="00A15011"/>
    <w:rsid w:val="00A17404"/>
    <w:rsid w:val="00A232A1"/>
    <w:rsid w:val="00A23440"/>
    <w:rsid w:val="00A23DA4"/>
    <w:rsid w:val="00A24093"/>
    <w:rsid w:val="00A24AEC"/>
    <w:rsid w:val="00A30F54"/>
    <w:rsid w:val="00A33D89"/>
    <w:rsid w:val="00A43B28"/>
    <w:rsid w:val="00A44F9E"/>
    <w:rsid w:val="00A51EC5"/>
    <w:rsid w:val="00A51F71"/>
    <w:rsid w:val="00A53054"/>
    <w:rsid w:val="00A53661"/>
    <w:rsid w:val="00A538E0"/>
    <w:rsid w:val="00A55F67"/>
    <w:rsid w:val="00A56003"/>
    <w:rsid w:val="00A5774E"/>
    <w:rsid w:val="00A6037D"/>
    <w:rsid w:val="00A626F1"/>
    <w:rsid w:val="00A631DD"/>
    <w:rsid w:val="00A64E7D"/>
    <w:rsid w:val="00A7037F"/>
    <w:rsid w:val="00A70EFC"/>
    <w:rsid w:val="00A70FDC"/>
    <w:rsid w:val="00A7155A"/>
    <w:rsid w:val="00A72925"/>
    <w:rsid w:val="00A73BEC"/>
    <w:rsid w:val="00A741F9"/>
    <w:rsid w:val="00A76FF5"/>
    <w:rsid w:val="00A809E1"/>
    <w:rsid w:val="00A81507"/>
    <w:rsid w:val="00A815C0"/>
    <w:rsid w:val="00A822D1"/>
    <w:rsid w:val="00A835E8"/>
    <w:rsid w:val="00A837BC"/>
    <w:rsid w:val="00A87E3E"/>
    <w:rsid w:val="00A91755"/>
    <w:rsid w:val="00A95A50"/>
    <w:rsid w:val="00A96B90"/>
    <w:rsid w:val="00AA01D7"/>
    <w:rsid w:val="00AA03D5"/>
    <w:rsid w:val="00AA115B"/>
    <w:rsid w:val="00AA29A8"/>
    <w:rsid w:val="00AA3D82"/>
    <w:rsid w:val="00AA3E0B"/>
    <w:rsid w:val="00AA41A1"/>
    <w:rsid w:val="00AA4834"/>
    <w:rsid w:val="00AA4B29"/>
    <w:rsid w:val="00AA5973"/>
    <w:rsid w:val="00AB02D7"/>
    <w:rsid w:val="00AB14A9"/>
    <w:rsid w:val="00AB6450"/>
    <w:rsid w:val="00AB6D51"/>
    <w:rsid w:val="00AB6E58"/>
    <w:rsid w:val="00AB706E"/>
    <w:rsid w:val="00AC04C6"/>
    <w:rsid w:val="00AC1827"/>
    <w:rsid w:val="00AC2F65"/>
    <w:rsid w:val="00AC360F"/>
    <w:rsid w:val="00AC5125"/>
    <w:rsid w:val="00AC55B2"/>
    <w:rsid w:val="00AC71C7"/>
    <w:rsid w:val="00AD15F6"/>
    <w:rsid w:val="00AD1613"/>
    <w:rsid w:val="00AD39DD"/>
    <w:rsid w:val="00AD59F5"/>
    <w:rsid w:val="00AE0E07"/>
    <w:rsid w:val="00AE2E3B"/>
    <w:rsid w:val="00AE438C"/>
    <w:rsid w:val="00AE5001"/>
    <w:rsid w:val="00AE5FB8"/>
    <w:rsid w:val="00AE650D"/>
    <w:rsid w:val="00AF20C8"/>
    <w:rsid w:val="00AF3067"/>
    <w:rsid w:val="00AF391C"/>
    <w:rsid w:val="00AF4AC8"/>
    <w:rsid w:val="00AF6225"/>
    <w:rsid w:val="00B006DD"/>
    <w:rsid w:val="00B0148D"/>
    <w:rsid w:val="00B04B35"/>
    <w:rsid w:val="00B0521B"/>
    <w:rsid w:val="00B069A7"/>
    <w:rsid w:val="00B06F6B"/>
    <w:rsid w:val="00B106B5"/>
    <w:rsid w:val="00B11035"/>
    <w:rsid w:val="00B12019"/>
    <w:rsid w:val="00B14271"/>
    <w:rsid w:val="00B151AE"/>
    <w:rsid w:val="00B21B96"/>
    <w:rsid w:val="00B237ED"/>
    <w:rsid w:val="00B23C4C"/>
    <w:rsid w:val="00B24D1C"/>
    <w:rsid w:val="00B27441"/>
    <w:rsid w:val="00B32629"/>
    <w:rsid w:val="00B35F46"/>
    <w:rsid w:val="00B36335"/>
    <w:rsid w:val="00B40E9A"/>
    <w:rsid w:val="00B41499"/>
    <w:rsid w:val="00B4243A"/>
    <w:rsid w:val="00B4661C"/>
    <w:rsid w:val="00B46DB5"/>
    <w:rsid w:val="00B512FB"/>
    <w:rsid w:val="00B51792"/>
    <w:rsid w:val="00B53497"/>
    <w:rsid w:val="00B60920"/>
    <w:rsid w:val="00B60D5B"/>
    <w:rsid w:val="00B630E8"/>
    <w:rsid w:val="00B644DE"/>
    <w:rsid w:val="00B651D6"/>
    <w:rsid w:val="00B65C27"/>
    <w:rsid w:val="00B65F6C"/>
    <w:rsid w:val="00B667CC"/>
    <w:rsid w:val="00B678D2"/>
    <w:rsid w:val="00B67A19"/>
    <w:rsid w:val="00B7007A"/>
    <w:rsid w:val="00B70B33"/>
    <w:rsid w:val="00B70D64"/>
    <w:rsid w:val="00B7155D"/>
    <w:rsid w:val="00B72571"/>
    <w:rsid w:val="00B73C6E"/>
    <w:rsid w:val="00B74243"/>
    <w:rsid w:val="00B742B2"/>
    <w:rsid w:val="00B746A6"/>
    <w:rsid w:val="00B76DE2"/>
    <w:rsid w:val="00B80254"/>
    <w:rsid w:val="00B83804"/>
    <w:rsid w:val="00B83B81"/>
    <w:rsid w:val="00B8473C"/>
    <w:rsid w:val="00B847B4"/>
    <w:rsid w:val="00B863C8"/>
    <w:rsid w:val="00B86EC2"/>
    <w:rsid w:val="00B87CF9"/>
    <w:rsid w:val="00B90EA1"/>
    <w:rsid w:val="00B92750"/>
    <w:rsid w:val="00B96E72"/>
    <w:rsid w:val="00B96FF8"/>
    <w:rsid w:val="00BA28C6"/>
    <w:rsid w:val="00BA2F04"/>
    <w:rsid w:val="00BA3C03"/>
    <w:rsid w:val="00BA3F41"/>
    <w:rsid w:val="00BA4BC6"/>
    <w:rsid w:val="00BA5083"/>
    <w:rsid w:val="00BA56EB"/>
    <w:rsid w:val="00BA77BC"/>
    <w:rsid w:val="00BB0BA5"/>
    <w:rsid w:val="00BB11BF"/>
    <w:rsid w:val="00BB21DF"/>
    <w:rsid w:val="00BB2AB0"/>
    <w:rsid w:val="00BB397D"/>
    <w:rsid w:val="00BB3B38"/>
    <w:rsid w:val="00BB450F"/>
    <w:rsid w:val="00BB6BF8"/>
    <w:rsid w:val="00BB6F9C"/>
    <w:rsid w:val="00BB740E"/>
    <w:rsid w:val="00BB7D27"/>
    <w:rsid w:val="00BC3ADA"/>
    <w:rsid w:val="00BC5A1A"/>
    <w:rsid w:val="00BC5D9A"/>
    <w:rsid w:val="00BC6D40"/>
    <w:rsid w:val="00BD26A6"/>
    <w:rsid w:val="00BD3FC0"/>
    <w:rsid w:val="00BD4045"/>
    <w:rsid w:val="00BD469F"/>
    <w:rsid w:val="00BD650B"/>
    <w:rsid w:val="00BD68B6"/>
    <w:rsid w:val="00BD6972"/>
    <w:rsid w:val="00BD776D"/>
    <w:rsid w:val="00BE1CC8"/>
    <w:rsid w:val="00BE2A87"/>
    <w:rsid w:val="00BE2B84"/>
    <w:rsid w:val="00BE33AB"/>
    <w:rsid w:val="00BE3E9D"/>
    <w:rsid w:val="00BE454A"/>
    <w:rsid w:val="00BE5268"/>
    <w:rsid w:val="00BE6C36"/>
    <w:rsid w:val="00BE793E"/>
    <w:rsid w:val="00BF1223"/>
    <w:rsid w:val="00BF3BE5"/>
    <w:rsid w:val="00C0000C"/>
    <w:rsid w:val="00C041CB"/>
    <w:rsid w:val="00C05D0F"/>
    <w:rsid w:val="00C062A5"/>
    <w:rsid w:val="00C07256"/>
    <w:rsid w:val="00C07425"/>
    <w:rsid w:val="00C0781F"/>
    <w:rsid w:val="00C07E77"/>
    <w:rsid w:val="00C110D6"/>
    <w:rsid w:val="00C11FF2"/>
    <w:rsid w:val="00C20813"/>
    <w:rsid w:val="00C20BE3"/>
    <w:rsid w:val="00C2262F"/>
    <w:rsid w:val="00C23711"/>
    <w:rsid w:val="00C31625"/>
    <w:rsid w:val="00C31863"/>
    <w:rsid w:val="00C32200"/>
    <w:rsid w:val="00C33AB2"/>
    <w:rsid w:val="00C33C68"/>
    <w:rsid w:val="00C340CF"/>
    <w:rsid w:val="00C3477E"/>
    <w:rsid w:val="00C3524C"/>
    <w:rsid w:val="00C36263"/>
    <w:rsid w:val="00C366AA"/>
    <w:rsid w:val="00C37C4C"/>
    <w:rsid w:val="00C37F8A"/>
    <w:rsid w:val="00C43638"/>
    <w:rsid w:val="00C473C0"/>
    <w:rsid w:val="00C47497"/>
    <w:rsid w:val="00C50E9F"/>
    <w:rsid w:val="00C5126F"/>
    <w:rsid w:val="00C53213"/>
    <w:rsid w:val="00C5392B"/>
    <w:rsid w:val="00C549DF"/>
    <w:rsid w:val="00C56E02"/>
    <w:rsid w:val="00C570A6"/>
    <w:rsid w:val="00C61E0A"/>
    <w:rsid w:val="00C6204B"/>
    <w:rsid w:val="00C62CB3"/>
    <w:rsid w:val="00C632BB"/>
    <w:rsid w:val="00C63F96"/>
    <w:rsid w:val="00C6628D"/>
    <w:rsid w:val="00C672CC"/>
    <w:rsid w:val="00C70930"/>
    <w:rsid w:val="00C71930"/>
    <w:rsid w:val="00C73620"/>
    <w:rsid w:val="00C736CC"/>
    <w:rsid w:val="00C767F5"/>
    <w:rsid w:val="00C76EE3"/>
    <w:rsid w:val="00C76FA5"/>
    <w:rsid w:val="00C81E06"/>
    <w:rsid w:val="00C82B57"/>
    <w:rsid w:val="00C850CC"/>
    <w:rsid w:val="00C8519B"/>
    <w:rsid w:val="00C85AA1"/>
    <w:rsid w:val="00C86EF3"/>
    <w:rsid w:val="00C907A9"/>
    <w:rsid w:val="00C9100F"/>
    <w:rsid w:val="00C94285"/>
    <w:rsid w:val="00C946F9"/>
    <w:rsid w:val="00C948D6"/>
    <w:rsid w:val="00C94A73"/>
    <w:rsid w:val="00C97538"/>
    <w:rsid w:val="00C97AB1"/>
    <w:rsid w:val="00C97EA7"/>
    <w:rsid w:val="00CA01A4"/>
    <w:rsid w:val="00CA17C0"/>
    <w:rsid w:val="00CA484F"/>
    <w:rsid w:val="00CA4ED8"/>
    <w:rsid w:val="00CA565F"/>
    <w:rsid w:val="00CA69A2"/>
    <w:rsid w:val="00CA7757"/>
    <w:rsid w:val="00CB01EE"/>
    <w:rsid w:val="00CB087C"/>
    <w:rsid w:val="00CB54C0"/>
    <w:rsid w:val="00CB67BF"/>
    <w:rsid w:val="00CB7615"/>
    <w:rsid w:val="00CC4790"/>
    <w:rsid w:val="00CC4A91"/>
    <w:rsid w:val="00CC6A12"/>
    <w:rsid w:val="00CD1738"/>
    <w:rsid w:val="00CD2A5B"/>
    <w:rsid w:val="00CD328F"/>
    <w:rsid w:val="00CD746E"/>
    <w:rsid w:val="00CE2536"/>
    <w:rsid w:val="00CE2D09"/>
    <w:rsid w:val="00CE4391"/>
    <w:rsid w:val="00CF1E74"/>
    <w:rsid w:val="00CF1EF1"/>
    <w:rsid w:val="00CF271E"/>
    <w:rsid w:val="00CF5136"/>
    <w:rsid w:val="00D01089"/>
    <w:rsid w:val="00D01833"/>
    <w:rsid w:val="00D0372F"/>
    <w:rsid w:val="00D04149"/>
    <w:rsid w:val="00D06592"/>
    <w:rsid w:val="00D07626"/>
    <w:rsid w:val="00D101D1"/>
    <w:rsid w:val="00D104C0"/>
    <w:rsid w:val="00D119AD"/>
    <w:rsid w:val="00D13808"/>
    <w:rsid w:val="00D146F9"/>
    <w:rsid w:val="00D1520C"/>
    <w:rsid w:val="00D165C4"/>
    <w:rsid w:val="00D16C2F"/>
    <w:rsid w:val="00D2022E"/>
    <w:rsid w:val="00D2075B"/>
    <w:rsid w:val="00D20C8E"/>
    <w:rsid w:val="00D23036"/>
    <w:rsid w:val="00D23EFD"/>
    <w:rsid w:val="00D2649A"/>
    <w:rsid w:val="00D27C90"/>
    <w:rsid w:val="00D3222D"/>
    <w:rsid w:val="00D33760"/>
    <w:rsid w:val="00D3460A"/>
    <w:rsid w:val="00D34C86"/>
    <w:rsid w:val="00D35BF2"/>
    <w:rsid w:val="00D4073C"/>
    <w:rsid w:val="00D428BE"/>
    <w:rsid w:val="00D43457"/>
    <w:rsid w:val="00D43B99"/>
    <w:rsid w:val="00D4492B"/>
    <w:rsid w:val="00D454A2"/>
    <w:rsid w:val="00D46C1A"/>
    <w:rsid w:val="00D512B3"/>
    <w:rsid w:val="00D51306"/>
    <w:rsid w:val="00D515E5"/>
    <w:rsid w:val="00D5450C"/>
    <w:rsid w:val="00D56565"/>
    <w:rsid w:val="00D56D36"/>
    <w:rsid w:val="00D573AD"/>
    <w:rsid w:val="00D60872"/>
    <w:rsid w:val="00D61DA3"/>
    <w:rsid w:val="00D62649"/>
    <w:rsid w:val="00D65557"/>
    <w:rsid w:val="00D660F4"/>
    <w:rsid w:val="00D665B5"/>
    <w:rsid w:val="00D71103"/>
    <w:rsid w:val="00D750EF"/>
    <w:rsid w:val="00D753FB"/>
    <w:rsid w:val="00D764D7"/>
    <w:rsid w:val="00D76C3F"/>
    <w:rsid w:val="00D77669"/>
    <w:rsid w:val="00D806F6"/>
    <w:rsid w:val="00D82292"/>
    <w:rsid w:val="00D82B50"/>
    <w:rsid w:val="00D8415A"/>
    <w:rsid w:val="00D85BEA"/>
    <w:rsid w:val="00D87218"/>
    <w:rsid w:val="00D87487"/>
    <w:rsid w:val="00D87E34"/>
    <w:rsid w:val="00D90EE7"/>
    <w:rsid w:val="00D924A0"/>
    <w:rsid w:val="00D95F6B"/>
    <w:rsid w:val="00D97343"/>
    <w:rsid w:val="00DA2072"/>
    <w:rsid w:val="00DA3BF1"/>
    <w:rsid w:val="00DA43A5"/>
    <w:rsid w:val="00DA5C81"/>
    <w:rsid w:val="00DA6C82"/>
    <w:rsid w:val="00DA713C"/>
    <w:rsid w:val="00DA71EC"/>
    <w:rsid w:val="00DB0816"/>
    <w:rsid w:val="00DB0B3D"/>
    <w:rsid w:val="00DB1C27"/>
    <w:rsid w:val="00DB1EC8"/>
    <w:rsid w:val="00DB4B45"/>
    <w:rsid w:val="00DB63CD"/>
    <w:rsid w:val="00DC1951"/>
    <w:rsid w:val="00DC2947"/>
    <w:rsid w:val="00DC2D96"/>
    <w:rsid w:val="00DC2E01"/>
    <w:rsid w:val="00DC3613"/>
    <w:rsid w:val="00DC5B6A"/>
    <w:rsid w:val="00DC72A1"/>
    <w:rsid w:val="00DC73AF"/>
    <w:rsid w:val="00DD04C6"/>
    <w:rsid w:val="00DD346E"/>
    <w:rsid w:val="00DD39FE"/>
    <w:rsid w:val="00DD6129"/>
    <w:rsid w:val="00DD665D"/>
    <w:rsid w:val="00DD66E9"/>
    <w:rsid w:val="00DD6FB3"/>
    <w:rsid w:val="00DE0245"/>
    <w:rsid w:val="00DE46B3"/>
    <w:rsid w:val="00DE5D96"/>
    <w:rsid w:val="00DE68EC"/>
    <w:rsid w:val="00DF0D0D"/>
    <w:rsid w:val="00DF1E3B"/>
    <w:rsid w:val="00DF1F5A"/>
    <w:rsid w:val="00DF6693"/>
    <w:rsid w:val="00E01678"/>
    <w:rsid w:val="00E02039"/>
    <w:rsid w:val="00E029B1"/>
    <w:rsid w:val="00E03230"/>
    <w:rsid w:val="00E039BB"/>
    <w:rsid w:val="00E0497E"/>
    <w:rsid w:val="00E0656C"/>
    <w:rsid w:val="00E16A20"/>
    <w:rsid w:val="00E16E8F"/>
    <w:rsid w:val="00E171EF"/>
    <w:rsid w:val="00E203EA"/>
    <w:rsid w:val="00E20581"/>
    <w:rsid w:val="00E20ADE"/>
    <w:rsid w:val="00E23A3D"/>
    <w:rsid w:val="00E309C6"/>
    <w:rsid w:val="00E32F4E"/>
    <w:rsid w:val="00E349F0"/>
    <w:rsid w:val="00E34C06"/>
    <w:rsid w:val="00E41415"/>
    <w:rsid w:val="00E41F2F"/>
    <w:rsid w:val="00E43D96"/>
    <w:rsid w:val="00E47859"/>
    <w:rsid w:val="00E502C7"/>
    <w:rsid w:val="00E5116B"/>
    <w:rsid w:val="00E52383"/>
    <w:rsid w:val="00E52387"/>
    <w:rsid w:val="00E52EEC"/>
    <w:rsid w:val="00E5336F"/>
    <w:rsid w:val="00E534DD"/>
    <w:rsid w:val="00E549B4"/>
    <w:rsid w:val="00E60E3D"/>
    <w:rsid w:val="00E62BF5"/>
    <w:rsid w:val="00E6496F"/>
    <w:rsid w:val="00E650F8"/>
    <w:rsid w:val="00E66BFB"/>
    <w:rsid w:val="00E678AF"/>
    <w:rsid w:val="00E7034F"/>
    <w:rsid w:val="00E718DC"/>
    <w:rsid w:val="00E7356A"/>
    <w:rsid w:val="00E75579"/>
    <w:rsid w:val="00E76E46"/>
    <w:rsid w:val="00E77A50"/>
    <w:rsid w:val="00E77EB3"/>
    <w:rsid w:val="00E8416E"/>
    <w:rsid w:val="00E8487C"/>
    <w:rsid w:val="00E84C91"/>
    <w:rsid w:val="00E870DE"/>
    <w:rsid w:val="00E904EC"/>
    <w:rsid w:val="00EA0998"/>
    <w:rsid w:val="00EA0B54"/>
    <w:rsid w:val="00EA16FC"/>
    <w:rsid w:val="00EA30FC"/>
    <w:rsid w:val="00EA35BC"/>
    <w:rsid w:val="00EA7759"/>
    <w:rsid w:val="00EA7760"/>
    <w:rsid w:val="00EB1489"/>
    <w:rsid w:val="00EB1B25"/>
    <w:rsid w:val="00EB1F29"/>
    <w:rsid w:val="00EB299C"/>
    <w:rsid w:val="00EB312E"/>
    <w:rsid w:val="00EB3DAC"/>
    <w:rsid w:val="00EB4E15"/>
    <w:rsid w:val="00EB5285"/>
    <w:rsid w:val="00EB5EB3"/>
    <w:rsid w:val="00EB7742"/>
    <w:rsid w:val="00EC0C08"/>
    <w:rsid w:val="00EC3FFE"/>
    <w:rsid w:val="00EC7199"/>
    <w:rsid w:val="00EC730C"/>
    <w:rsid w:val="00EC77F1"/>
    <w:rsid w:val="00ED0495"/>
    <w:rsid w:val="00ED0EE4"/>
    <w:rsid w:val="00ED1907"/>
    <w:rsid w:val="00ED28F2"/>
    <w:rsid w:val="00ED537E"/>
    <w:rsid w:val="00EE0C4A"/>
    <w:rsid w:val="00EE6068"/>
    <w:rsid w:val="00EE7DCF"/>
    <w:rsid w:val="00EF3927"/>
    <w:rsid w:val="00EF4235"/>
    <w:rsid w:val="00EF5486"/>
    <w:rsid w:val="00EF687E"/>
    <w:rsid w:val="00EF6CBF"/>
    <w:rsid w:val="00EF7004"/>
    <w:rsid w:val="00EF78B6"/>
    <w:rsid w:val="00F00893"/>
    <w:rsid w:val="00F02E8D"/>
    <w:rsid w:val="00F03123"/>
    <w:rsid w:val="00F052AD"/>
    <w:rsid w:val="00F07AC1"/>
    <w:rsid w:val="00F1073E"/>
    <w:rsid w:val="00F1145C"/>
    <w:rsid w:val="00F116B3"/>
    <w:rsid w:val="00F1267A"/>
    <w:rsid w:val="00F13B7B"/>
    <w:rsid w:val="00F1539B"/>
    <w:rsid w:val="00F16030"/>
    <w:rsid w:val="00F16E1B"/>
    <w:rsid w:val="00F21974"/>
    <w:rsid w:val="00F2214F"/>
    <w:rsid w:val="00F22254"/>
    <w:rsid w:val="00F23004"/>
    <w:rsid w:val="00F25576"/>
    <w:rsid w:val="00F30A67"/>
    <w:rsid w:val="00F32505"/>
    <w:rsid w:val="00F32AF2"/>
    <w:rsid w:val="00F32B8A"/>
    <w:rsid w:val="00F3348E"/>
    <w:rsid w:val="00F35E69"/>
    <w:rsid w:val="00F36031"/>
    <w:rsid w:val="00F4055F"/>
    <w:rsid w:val="00F42971"/>
    <w:rsid w:val="00F439A3"/>
    <w:rsid w:val="00F44E3D"/>
    <w:rsid w:val="00F4566A"/>
    <w:rsid w:val="00F45971"/>
    <w:rsid w:val="00F501A7"/>
    <w:rsid w:val="00F51730"/>
    <w:rsid w:val="00F519A0"/>
    <w:rsid w:val="00F52F8E"/>
    <w:rsid w:val="00F5472C"/>
    <w:rsid w:val="00F56432"/>
    <w:rsid w:val="00F57B0B"/>
    <w:rsid w:val="00F608D4"/>
    <w:rsid w:val="00F61EDE"/>
    <w:rsid w:val="00F62041"/>
    <w:rsid w:val="00F660B1"/>
    <w:rsid w:val="00F704AB"/>
    <w:rsid w:val="00F705CF"/>
    <w:rsid w:val="00F764F3"/>
    <w:rsid w:val="00F76EAE"/>
    <w:rsid w:val="00F775FF"/>
    <w:rsid w:val="00F80320"/>
    <w:rsid w:val="00F811B2"/>
    <w:rsid w:val="00F8444B"/>
    <w:rsid w:val="00F84994"/>
    <w:rsid w:val="00F85E25"/>
    <w:rsid w:val="00F86F6F"/>
    <w:rsid w:val="00F9270A"/>
    <w:rsid w:val="00F92927"/>
    <w:rsid w:val="00F9351C"/>
    <w:rsid w:val="00F935D0"/>
    <w:rsid w:val="00FA0265"/>
    <w:rsid w:val="00FA11D8"/>
    <w:rsid w:val="00FA1745"/>
    <w:rsid w:val="00FA1A1D"/>
    <w:rsid w:val="00FA1F60"/>
    <w:rsid w:val="00FA2543"/>
    <w:rsid w:val="00FA41E7"/>
    <w:rsid w:val="00FA55FF"/>
    <w:rsid w:val="00FA5A78"/>
    <w:rsid w:val="00FA6589"/>
    <w:rsid w:val="00FA7D11"/>
    <w:rsid w:val="00FB036A"/>
    <w:rsid w:val="00FB1E3A"/>
    <w:rsid w:val="00FB1F49"/>
    <w:rsid w:val="00FB4152"/>
    <w:rsid w:val="00FB4BDE"/>
    <w:rsid w:val="00FB5024"/>
    <w:rsid w:val="00FB5C24"/>
    <w:rsid w:val="00FB645D"/>
    <w:rsid w:val="00FB6EBB"/>
    <w:rsid w:val="00FB757F"/>
    <w:rsid w:val="00FC5915"/>
    <w:rsid w:val="00FC688E"/>
    <w:rsid w:val="00FD2058"/>
    <w:rsid w:val="00FD29E3"/>
    <w:rsid w:val="00FD6153"/>
    <w:rsid w:val="00FD78FD"/>
    <w:rsid w:val="00FE0898"/>
    <w:rsid w:val="00FE2A22"/>
    <w:rsid w:val="00FE4EC3"/>
    <w:rsid w:val="00FE5FD7"/>
    <w:rsid w:val="00FE7588"/>
    <w:rsid w:val="00FE7BFC"/>
    <w:rsid w:val="00FF078E"/>
    <w:rsid w:val="00FF07A5"/>
    <w:rsid w:val="00FF07D1"/>
    <w:rsid w:val="00FF18BC"/>
    <w:rsid w:val="00FF2F82"/>
    <w:rsid w:val="00FF3CF9"/>
    <w:rsid w:val="00FF3E87"/>
    <w:rsid w:val="00FF428F"/>
    <w:rsid w:val="00FF5771"/>
    <w:rsid w:val="00FF6C49"/>
    <w:rsid w:val="00FF6D58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D0CC7"/>
  <w15:chartTrackingRefBased/>
  <w15:docId w15:val="{0DD501F9-82C1-48AC-916E-2317765C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sz w:val="22"/>
        <w:szCs w:val="22"/>
        <w:lang w:val="hr-HR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6EC"/>
    <w:pPr>
      <w:spacing w:before="0" w:after="0"/>
    </w:pPr>
    <w:rPr>
      <w:rFonts w:eastAsia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82B57"/>
    <w:pPr>
      <w:keepNext/>
      <w:keepLines/>
      <w:numPr>
        <w:numId w:val="2"/>
      </w:numPr>
      <w:spacing w:before="120" w:after="120"/>
      <w:outlineLvl w:val="0"/>
    </w:pPr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paragraph" w:styleId="Naslov2">
    <w:name w:val="heading 2"/>
    <w:basedOn w:val="Normal"/>
    <w:next w:val="Normal"/>
    <w:link w:val="Naslov2Char"/>
    <w:unhideWhenUsed/>
    <w:qFormat/>
    <w:rsid w:val="00C82B57"/>
    <w:pPr>
      <w:keepNext/>
      <w:keepLines/>
      <w:numPr>
        <w:numId w:val="1"/>
      </w:numPr>
      <w:spacing w:before="120" w:after="120"/>
      <w:outlineLvl w:val="1"/>
    </w:pPr>
    <w:rPr>
      <w:rFonts w:eastAsiaTheme="majorEastAsia" w:cstheme="majorBidi"/>
      <w:b/>
      <w:szCs w:val="26"/>
      <w:lang w:eastAsia="en-US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A035D6"/>
    <w:pPr>
      <w:keepNext/>
      <w:keepLines/>
      <w:shd w:val="clear" w:color="auto" w:fill="D0CECE" w:themeFill="background2" w:themeFillShade="E6"/>
      <w:spacing w:before="240" w:after="240"/>
      <w:ind w:left="709" w:hanging="709"/>
      <w:outlineLvl w:val="2"/>
    </w:pPr>
    <w:rPr>
      <w:rFonts w:eastAsiaTheme="majorEastAsia" w:cstheme="majorBidi"/>
      <w:b/>
      <w:bCs/>
      <w:i/>
      <w:lang w:eastAsia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811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2"/>
      <w:lang w:eastAsia="en-US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D322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2B57"/>
    <w:rPr>
      <w:rFonts w:asciiTheme="minorHAnsi" w:eastAsiaTheme="majorEastAsia" w:hAnsiTheme="minorHAnsi" w:cstheme="majorBidi"/>
      <w:b/>
      <w:sz w:val="24"/>
      <w:szCs w:val="32"/>
    </w:rPr>
  </w:style>
  <w:style w:type="paragraph" w:styleId="Odlomakpopisa">
    <w:name w:val="List Paragraph"/>
    <w:aliases w:val="Paragraph,List Paragraph Red,lp1,Heading 12,heading 1,naslov 1,Naslov 12,Graf,TG lista,Paragraphe de liste PBLH,Graph &amp; Table tite,Normal bullet 2,Bullet list,Figure_name,Equipment,Numbered Indented Text,List Paragraph11,Citation List,Gra"/>
    <w:basedOn w:val="Normal"/>
    <w:link w:val="OdlomakpopisaChar"/>
    <w:uiPriority w:val="34"/>
    <w:qFormat/>
    <w:rsid w:val="00B96E72"/>
    <w:pPr>
      <w:spacing w:before="120" w:after="120"/>
      <w:ind w:left="720"/>
      <w:contextualSpacing/>
    </w:pPr>
    <w:rPr>
      <w:rFonts w:eastAsiaTheme="minorHAnsi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rsid w:val="00C82B57"/>
    <w:rPr>
      <w:rFonts w:eastAsiaTheme="majorEastAsia" w:cstheme="majorBidi"/>
      <w:b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035D6"/>
    <w:rPr>
      <w:rFonts w:eastAsiaTheme="majorEastAsia" w:cstheme="majorBidi"/>
      <w:b/>
      <w:bCs/>
      <w:i/>
      <w:szCs w:val="24"/>
      <w:shd w:val="clear" w:color="auto" w:fill="D0CECE" w:themeFill="background2" w:themeFillShade="E6"/>
    </w:rPr>
  </w:style>
  <w:style w:type="paragraph" w:styleId="Tijeloteksta">
    <w:name w:val="Body Text"/>
    <w:basedOn w:val="Normal"/>
    <w:link w:val="TijelotekstaChar"/>
    <w:uiPriority w:val="1"/>
    <w:qFormat/>
    <w:rsid w:val="005F61A5"/>
    <w:pPr>
      <w:widowControl w:val="0"/>
      <w:autoSpaceDE w:val="0"/>
      <w:autoSpaceDN w:val="0"/>
      <w:spacing w:before="120" w:after="120"/>
    </w:pPr>
    <w:rPr>
      <w:rFonts w:asciiTheme="minorHAnsi" w:eastAsiaTheme="minorHAnsi" w:hAnsiTheme="minorHAnsi"/>
      <w:szCs w:val="22"/>
      <w:lang w:eastAsia="en-US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5F61A5"/>
    <w:rPr>
      <w:rFonts w:asciiTheme="minorHAnsi" w:hAnsiTheme="minorHAnsi"/>
      <w:sz w:val="22"/>
      <w:szCs w:val="22"/>
      <w:lang w:bidi="hr-HR"/>
    </w:rPr>
  </w:style>
  <w:style w:type="paragraph" w:styleId="Naslov">
    <w:name w:val="Title"/>
    <w:basedOn w:val="Normal"/>
    <w:next w:val="Normal"/>
    <w:link w:val="NaslovChar"/>
    <w:qFormat/>
    <w:rsid w:val="00C82B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aslovChar">
    <w:name w:val="Naslov Char"/>
    <w:basedOn w:val="Zadanifontodlomka"/>
    <w:link w:val="Naslov"/>
    <w:rsid w:val="00C82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veza">
    <w:name w:val="Hyperlink"/>
    <w:basedOn w:val="Zadanifontodlomka"/>
    <w:uiPriority w:val="99"/>
    <w:unhideWhenUsed/>
    <w:rsid w:val="007313FB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313FB"/>
    <w:rPr>
      <w:b/>
      <w:bCs/>
    </w:rPr>
  </w:style>
  <w:style w:type="paragraph" w:customStyle="1" w:styleId="tb-na18">
    <w:name w:val="tb-na18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broj-d">
    <w:name w:val="broj-d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-9-8">
    <w:name w:val="t-9-8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b-na16">
    <w:name w:val="tb-na16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-12-9-fett-s">
    <w:name w:val="t-12-9-fett-s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-11-9-sred">
    <w:name w:val="t-11-9-sred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lanak">
    <w:name w:val="clanak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-10-9-sred">
    <w:name w:val="t-10-9-sred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-10-9-kurz-s">
    <w:name w:val="t-10-9-kurz-s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-10-9-kurz-s-ispod">
    <w:name w:val="t-10-9-kurz-s-ispod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lanak-">
    <w:name w:val="clanak-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klasa2">
    <w:name w:val="klasa2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t-9-8-potpis">
    <w:name w:val="t-9-8-potpis"/>
    <w:basedOn w:val="Normal"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bold">
    <w:name w:val="bold"/>
    <w:basedOn w:val="Zadanifontodlomka"/>
    <w:rsid w:val="007313FB"/>
  </w:style>
  <w:style w:type="paragraph" w:styleId="StandardWeb">
    <w:name w:val="Normal (Web)"/>
    <w:basedOn w:val="Normal"/>
    <w:uiPriority w:val="99"/>
    <w:unhideWhenUsed/>
    <w:rsid w:val="007313F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key">
    <w:name w:val="key"/>
    <w:basedOn w:val="Zadanifontodlomka"/>
    <w:rsid w:val="007313FB"/>
  </w:style>
  <w:style w:type="character" w:customStyle="1" w:styleId="left">
    <w:name w:val="left"/>
    <w:basedOn w:val="Zadanifontodlomka"/>
    <w:rsid w:val="007313FB"/>
  </w:style>
  <w:style w:type="character" w:customStyle="1" w:styleId="footertekst">
    <w:name w:val="footertekst"/>
    <w:basedOn w:val="Zadanifontodlomka"/>
    <w:rsid w:val="007313FB"/>
  </w:style>
  <w:style w:type="paragraph" w:customStyle="1" w:styleId="box461961">
    <w:name w:val="box_461961"/>
    <w:basedOn w:val="Normal"/>
    <w:rsid w:val="000B1BD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aslov4Char">
    <w:name w:val="Naslov 4 Char"/>
    <w:basedOn w:val="Zadanifontodlomka"/>
    <w:link w:val="Naslov4"/>
    <w:uiPriority w:val="9"/>
    <w:rsid w:val="00F811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sonormal0">
    <w:name w:val="msonormal"/>
    <w:basedOn w:val="Normal"/>
    <w:rsid w:val="00F811B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811B2"/>
    <w:rPr>
      <w:color w:val="800080"/>
      <w:u w:val="single"/>
    </w:rPr>
  </w:style>
  <w:style w:type="character" w:customStyle="1" w:styleId="icon-unie602">
    <w:name w:val="icon-unie602"/>
    <w:basedOn w:val="Zadanifontodlomka"/>
    <w:rsid w:val="00F811B2"/>
  </w:style>
  <w:style w:type="character" w:customStyle="1" w:styleId="preuzmi-naslov">
    <w:name w:val="preuzmi-naslov"/>
    <w:basedOn w:val="Zadanifontodlomka"/>
    <w:rsid w:val="00F811B2"/>
  </w:style>
  <w:style w:type="character" w:customStyle="1" w:styleId="eknjiga">
    <w:name w:val="eknjiga"/>
    <w:basedOn w:val="Zadanifontodlomka"/>
    <w:rsid w:val="00F811B2"/>
  </w:style>
  <w:style w:type="character" w:customStyle="1" w:styleId="icon-in">
    <w:name w:val="icon-in"/>
    <w:basedOn w:val="Zadanifontodlomka"/>
    <w:rsid w:val="00F811B2"/>
  </w:style>
  <w:style w:type="character" w:customStyle="1" w:styleId="baza">
    <w:name w:val="baza"/>
    <w:basedOn w:val="Zadanifontodlomka"/>
    <w:rsid w:val="00F811B2"/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F811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F811B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email">
    <w:name w:val="email"/>
    <w:basedOn w:val="Zadanifontodlomka"/>
    <w:rsid w:val="00F811B2"/>
  </w:style>
  <w:style w:type="character" w:customStyle="1" w:styleId="input-group-btn">
    <w:name w:val="input-group-btn"/>
    <w:basedOn w:val="Zadanifontodlomka"/>
    <w:rsid w:val="00F811B2"/>
  </w:style>
  <w:style w:type="character" w:customStyle="1" w:styleId="icon-arrow-right">
    <w:name w:val="icon-arrow-right"/>
    <w:basedOn w:val="Zadanifontodlomka"/>
    <w:rsid w:val="00F811B2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F811B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F811B2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icon-unif083">
    <w:name w:val="icon-unif083"/>
    <w:basedOn w:val="Zadanifontodlomka"/>
    <w:rsid w:val="00F811B2"/>
  </w:style>
  <w:style w:type="character" w:customStyle="1" w:styleId="icon-unif099">
    <w:name w:val="icon-unif099"/>
    <w:basedOn w:val="Zadanifontodlomka"/>
    <w:rsid w:val="00F811B2"/>
  </w:style>
  <w:style w:type="character" w:customStyle="1" w:styleId="icon-unif199">
    <w:name w:val="icon-unif199"/>
    <w:basedOn w:val="Zadanifontodlomka"/>
    <w:rsid w:val="00F811B2"/>
  </w:style>
  <w:style w:type="character" w:customStyle="1" w:styleId="icon-arrow-up3">
    <w:name w:val="icon-arrow-up3"/>
    <w:basedOn w:val="Zadanifontodlomka"/>
    <w:rsid w:val="00F811B2"/>
  </w:style>
  <w:style w:type="paragraph" w:customStyle="1" w:styleId="text-center">
    <w:name w:val="text-center"/>
    <w:basedOn w:val="Normal"/>
    <w:rsid w:val="00F811B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Bezproreda">
    <w:name w:val="No Spacing"/>
    <w:aliases w:val="Sadržaj"/>
    <w:basedOn w:val="Normal"/>
    <w:link w:val="BezproredaChar"/>
    <w:uiPriority w:val="1"/>
    <w:qFormat/>
    <w:rsid w:val="00654D6B"/>
    <w:pPr>
      <w:jc w:val="left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39"/>
    <w:rsid w:val="00873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5Char">
    <w:name w:val="Naslov 5 Char"/>
    <w:basedOn w:val="Zadanifontodlomka"/>
    <w:link w:val="Naslov5"/>
    <w:uiPriority w:val="9"/>
    <w:rsid w:val="00D3222D"/>
    <w:rPr>
      <w:rFonts w:asciiTheme="majorHAnsi" w:eastAsiaTheme="majorEastAsia" w:hAnsiTheme="majorHAnsi" w:cstheme="majorBidi"/>
      <w:color w:val="2F5496" w:themeColor="accent1" w:themeShade="BF"/>
      <w:szCs w:val="24"/>
      <w:lang w:eastAsia="hr-HR"/>
    </w:rPr>
  </w:style>
  <w:style w:type="character" w:customStyle="1" w:styleId="htop-follow">
    <w:name w:val="htop-follow"/>
    <w:basedOn w:val="Zadanifontodlomka"/>
    <w:rsid w:val="00D3222D"/>
  </w:style>
  <w:style w:type="paragraph" w:customStyle="1" w:styleId="hidden-sm">
    <w:name w:val="hidden-sm"/>
    <w:basedOn w:val="Normal"/>
    <w:rsid w:val="00D3222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ropdown">
    <w:name w:val="dropdown"/>
    <w:basedOn w:val="Normal"/>
    <w:rsid w:val="00D3222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slika-info">
    <w:name w:val="slika-info"/>
    <w:basedOn w:val="Zadanifontodlomka"/>
    <w:rsid w:val="00D3222D"/>
  </w:style>
  <w:style w:type="character" w:customStyle="1" w:styleId="slika-action-icon">
    <w:name w:val="slika-action-icon"/>
    <w:basedOn w:val="Zadanifontodlomka"/>
    <w:rsid w:val="00D3222D"/>
  </w:style>
  <w:style w:type="paragraph" w:customStyle="1" w:styleId="edup">
    <w:name w:val="edup"/>
    <w:basedOn w:val="Normal"/>
    <w:rsid w:val="00D3222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mnth">
    <w:name w:val="mnth"/>
    <w:basedOn w:val="Zadanifontodlomka"/>
    <w:rsid w:val="00D3222D"/>
  </w:style>
  <w:style w:type="paragraph" w:customStyle="1" w:styleId="educ">
    <w:name w:val="educ"/>
    <w:basedOn w:val="Normal"/>
    <w:rsid w:val="00D3222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tgrall">
    <w:name w:val="ctgrall"/>
    <w:basedOn w:val="Normal"/>
    <w:rsid w:val="00D3222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tgrno">
    <w:name w:val="ctgrno"/>
    <w:basedOn w:val="Normal"/>
    <w:rsid w:val="00D3222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social-icons-facebook">
    <w:name w:val="social-icons-facebook"/>
    <w:basedOn w:val="Normal"/>
    <w:rsid w:val="00D3222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social-icons-instagram">
    <w:name w:val="social-icons-instagram"/>
    <w:basedOn w:val="Normal"/>
    <w:rsid w:val="00D3222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social-icons-rss">
    <w:name w:val="social-icons-rss"/>
    <w:basedOn w:val="Normal"/>
    <w:rsid w:val="00D3222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m-none">
    <w:name w:val="m-none"/>
    <w:basedOn w:val="Normal"/>
    <w:rsid w:val="00D3222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A626F1"/>
    <w:pPr>
      <w:autoSpaceDE w:val="0"/>
      <w:autoSpaceDN w:val="0"/>
      <w:adjustRightInd w:val="0"/>
      <w:spacing w:before="0" w:after="0"/>
      <w:jc w:val="left"/>
    </w:pPr>
    <w:rPr>
      <w:rFonts w:ascii="EUAlbertina" w:hAnsi="EUAlbertina" w:cs="EUAlbertina"/>
      <w:color w:val="000000"/>
      <w:sz w:val="24"/>
      <w:szCs w:val="24"/>
    </w:rPr>
  </w:style>
  <w:style w:type="paragraph" w:customStyle="1" w:styleId="font-semibold">
    <w:name w:val="font-semibold"/>
    <w:basedOn w:val="Normal"/>
    <w:rsid w:val="00127F4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BezproredaChar">
    <w:name w:val="Bez proreda Char"/>
    <w:aliases w:val="Sadržaj Char"/>
    <w:basedOn w:val="Zadanifontodlomka"/>
    <w:link w:val="Bezproreda"/>
    <w:uiPriority w:val="1"/>
    <w:rsid w:val="000E31F5"/>
    <w:rPr>
      <w:rFonts w:ascii="Times New Roman" w:eastAsia="Times New Roman" w:hAnsi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nhideWhenUsed/>
    <w:rsid w:val="00BB0BA5"/>
    <w:rPr>
      <w:sz w:val="16"/>
      <w:szCs w:val="16"/>
    </w:rPr>
  </w:style>
  <w:style w:type="paragraph" w:styleId="Tekstkomentara">
    <w:name w:val="annotation text"/>
    <w:aliases w:val=" Char Char,Char Char"/>
    <w:basedOn w:val="Normal"/>
    <w:link w:val="TekstkomentaraChar"/>
    <w:unhideWhenUsed/>
    <w:qFormat/>
    <w:rsid w:val="00BB0BA5"/>
    <w:rPr>
      <w:sz w:val="20"/>
      <w:szCs w:val="20"/>
    </w:rPr>
  </w:style>
  <w:style w:type="character" w:customStyle="1" w:styleId="TekstkomentaraChar">
    <w:name w:val="Tekst komentara Char"/>
    <w:aliases w:val=" Char Char Char,Char Char Char"/>
    <w:basedOn w:val="Zadanifontodlomka"/>
    <w:link w:val="Tekstkomentara"/>
    <w:qFormat/>
    <w:rsid w:val="00BB0BA5"/>
    <w:rPr>
      <w:rFonts w:eastAsia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0BA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0BA5"/>
    <w:rPr>
      <w:rFonts w:eastAsia="Times New Roman"/>
      <w:b/>
      <w:bCs/>
      <w:sz w:val="20"/>
      <w:szCs w:val="20"/>
      <w:lang w:eastAsia="hr-HR"/>
    </w:rPr>
  </w:style>
  <w:style w:type="paragraph" w:styleId="Zaglavlje">
    <w:name w:val="header"/>
    <w:aliases w:val="Header1"/>
    <w:basedOn w:val="Normal"/>
    <w:link w:val="ZaglavljeChar"/>
    <w:uiPriority w:val="99"/>
    <w:unhideWhenUsed/>
    <w:rsid w:val="00BB0BA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Header1 Char"/>
    <w:basedOn w:val="Zadanifontodlomka"/>
    <w:link w:val="Zaglavlje"/>
    <w:uiPriority w:val="99"/>
    <w:rsid w:val="00BB0BA5"/>
    <w:rPr>
      <w:rFonts w:eastAsia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B0BA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B0BA5"/>
    <w:rPr>
      <w:rFonts w:eastAsia="Times New Roman"/>
      <w:szCs w:val="24"/>
      <w:lang w:eastAsia="hr-HR"/>
    </w:rPr>
  </w:style>
  <w:style w:type="paragraph" w:styleId="Grafikeoznake">
    <w:name w:val="List Bullet"/>
    <w:basedOn w:val="Normal"/>
    <w:autoRedefine/>
    <w:uiPriority w:val="99"/>
    <w:rsid w:val="00AC360F"/>
    <w:pPr>
      <w:numPr>
        <w:numId w:val="3"/>
      </w:numPr>
    </w:pPr>
  </w:style>
  <w:style w:type="paragraph" w:customStyle="1" w:styleId="Stil26">
    <w:name w:val="Stil26"/>
    <w:basedOn w:val="Naslov3"/>
    <w:qFormat/>
    <w:rsid w:val="00AC360F"/>
    <w:pPr>
      <w:spacing w:before="40" w:after="0" w:line="276" w:lineRule="auto"/>
      <w:ind w:left="1080" w:hanging="360"/>
    </w:pPr>
    <w:rPr>
      <w:rFonts w:ascii="Calibri Light" w:eastAsia="Times New Roman" w:hAnsi="Calibri Light" w:cs="Times New Roman"/>
      <w:b w:val="0"/>
      <w:i w:val="0"/>
      <w:color w:val="000000"/>
      <w:szCs w:val="22"/>
    </w:rPr>
  </w:style>
  <w:style w:type="paragraph" w:customStyle="1" w:styleId="Stil27">
    <w:name w:val="Stil27"/>
    <w:basedOn w:val="Naslov1"/>
    <w:qFormat/>
    <w:rsid w:val="00AC360F"/>
    <w:pPr>
      <w:numPr>
        <w:ilvl w:val="1"/>
        <w:numId w:val="4"/>
      </w:numPr>
      <w:spacing w:before="0" w:after="240"/>
      <w:outlineLvl w:val="9"/>
    </w:pPr>
    <w:rPr>
      <w:rFonts w:ascii="Calibri Light" w:eastAsia="Times New Roman" w:hAnsi="Calibri Light" w:cs="Tahoma"/>
      <w:spacing w:val="-1"/>
      <w:szCs w:val="22"/>
    </w:rPr>
  </w:style>
  <w:style w:type="paragraph" w:styleId="TOCNaslov">
    <w:name w:val="TOC Heading"/>
    <w:basedOn w:val="Naslov1"/>
    <w:next w:val="Normal"/>
    <w:uiPriority w:val="39"/>
    <w:unhideWhenUsed/>
    <w:qFormat/>
    <w:rsid w:val="00F4566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F4566A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F4566A"/>
    <w:pPr>
      <w:spacing w:after="100"/>
      <w:ind w:left="220"/>
    </w:pPr>
  </w:style>
  <w:style w:type="character" w:styleId="Nerijeenospominjanje">
    <w:name w:val="Unresolved Mention"/>
    <w:basedOn w:val="Zadanifontodlomka"/>
    <w:uiPriority w:val="99"/>
    <w:semiHidden/>
    <w:unhideWhenUsed/>
    <w:rsid w:val="00076F7A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TG lista Char,Paragraphe de liste PBLH Char,Graph &amp; Table tite Char,Normal bullet 2 Char,Bullet list Char,Gra Char"/>
    <w:basedOn w:val="Zadanifontodlomka"/>
    <w:link w:val="Odlomakpopisa"/>
    <w:uiPriority w:val="34"/>
    <w:qFormat/>
    <w:locked/>
    <w:rsid w:val="00FF5771"/>
  </w:style>
  <w:style w:type="paragraph" w:customStyle="1" w:styleId="box453040">
    <w:name w:val="box_453040"/>
    <w:basedOn w:val="Normal"/>
    <w:rsid w:val="0018695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kstfusnote">
    <w:name w:val="footnote text"/>
    <w:basedOn w:val="Normal"/>
    <w:link w:val="TekstfusnoteChar"/>
    <w:uiPriority w:val="99"/>
    <w:unhideWhenUsed/>
    <w:rsid w:val="0052760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527605"/>
    <w:rPr>
      <w:rFonts w:eastAsia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527605"/>
    <w:rPr>
      <w:vertAlign w:val="superscript"/>
    </w:rPr>
  </w:style>
  <w:style w:type="paragraph" w:customStyle="1" w:styleId="Stil2">
    <w:name w:val="Stil2"/>
    <w:basedOn w:val="Normal"/>
    <w:qFormat/>
    <w:rsid w:val="000C558F"/>
    <w:rPr>
      <w:szCs w:val="22"/>
    </w:rPr>
  </w:style>
  <w:style w:type="character" w:customStyle="1" w:styleId="Zadanifontodlomka1">
    <w:name w:val="Zadani font odlomka1"/>
    <w:rsid w:val="00787CFC"/>
  </w:style>
  <w:style w:type="paragraph" w:styleId="Sadraj3">
    <w:name w:val="toc 3"/>
    <w:basedOn w:val="Normal"/>
    <w:next w:val="Normal"/>
    <w:autoRedefine/>
    <w:uiPriority w:val="39"/>
    <w:unhideWhenUsed/>
    <w:rsid w:val="00BA3C03"/>
    <w:pPr>
      <w:spacing w:after="100"/>
      <w:ind w:left="440"/>
    </w:pPr>
  </w:style>
  <w:style w:type="character" w:styleId="Istaknuto">
    <w:name w:val="Emphasis"/>
    <w:basedOn w:val="Zadanifontodlomka"/>
    <w:uiPriority w:val="20"/>
    <w:qFormat/>
    <w:rsid w:val="00CA7757"/>
    <w:rPr>
      <w:i/>
      <w:iCs/>
    </w:rPr>
  </w:style>
  <w:style w:type="paragraph" w:customStyle="1" w:styleId="normalweb-000013">
    <w:name w:val="normalweb-000013"/>
    <w:basedOn w:val="Normal"/>
    <w:rsid w:val="0031312A"/>
    <w:pPr>
      <w:spacing w:before="100" w:beforeAutospacing="1" w:after="105"/>
    </w:pPr>
    <w:rPr>
      <w:rFonts w:eastAsiaTheme="minorEastAsia"/>
    </w:rPr>
  </w:style>
  <w:style w:type="character" w:customStyle="1" w:styleId="defaultparagraphfont-000004">
    <w:name w:val="defaultparagraphfont-000004"/>
    <w:basedOn w:val="Zadanifontodlomka"/>
    <w:rsid w:val="0031312A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Odlomakpopisa1">
    <w:name w:val="Odlomak popisa1"/>
    <w:basedOn w:val="Normal"/>
    <w:rsid w:val="00545E87"/>
    <w:pPr>
      <w:ind w:left="720"/>
    </w:pPr>
    <w:rPr>
      <w:lang w:val="en-GB"/>
    </w:rPr>
  </w:style>
  <w:style w:type="paragraph" w:customStyle="1" w:styleId="box455020">
    <w:name w:val="box_455020"/>
    <w:basedOn w:val="Normal"/>
    <w:rsid w:val="00A95A5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Sadraj4">
    <w:name w:val="toc 4"/>
    <w:basedOn w:val="Normal"/>
    <w:next w:val="Normal"/>
    <w:autoRedefine/>
    <w:uiPriority w:val="39"/>
    <w:unhideWhenUsed/>
    <w:rsid w:val="004675EA"/>
    <w:pPr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Sadraj5">
    <w:name w:val="toc 5"/>
    <w:basedOn w:val="Normal"/>
    <w:next w:val="Normal"/>
    <w:autoRedefine/>
    <w:uiPriority w:val="39"/>
    <w:unhideWhenUsed/>
    <w:rsid w:val="004675EA"/>
    <w:pPr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Sadraj6">
    <w:name w:val="toc 6"/>
    <w:basedOn w:val="Normal"/>
    <w:next w:val="Normal"/>
    <w:autoRedefine/>
    <w:uiPriority w:val="39"/>
    <w:unhideWhenUsed/>
    <w:rsid w:val="004675EA"/>
    <w:pPr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Cs w:val="22"/>
    </w:rPr>
  </w:style>
  <w:style w:type="paragraph" w:styleId="Sadraj7">
    <w:name w:val="toc 7"/>
    <w:basedOn w:val="Normal"/>
    <w:next w:val="Normal"/>
    <w:autoRedefine/>
    <w:uiPriority w:val="39"/>
    <w:unhideWhenUsed/>
    <w:rsid w:val="004675EA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Sadraj8">
    <w:name w:val="toc 8"/>
    <w:basedOn w:val="Normal"/>
    <w:next w:val="Normal"/>
    <w:autoRedefine/>
    <w:uiPriority w:val="39"/>
    <w:unhideWhenUsed/>
    <w:rsid w:val="004675EA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Sadraj9">
    <w:name w:val="toc 9"/>
    <w:basedOn w:val="Normal"/>
    <w:next w:val="Normal"/>
    <w:autoRedefine/>
    <w:uiPriority w:val="39"/>
    <w:unhideWhenUsed/>
    <w:rsid w:val="004675EA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oj-normal">
    <w:name w:val="oj-normal"/>
    <w:basedOn w:val="Normal"/>
    <w:rsid w:val="0076536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oj-super">
    <w:name w:val="oj-super"/>
    <w:basedOn w:val="Zadanifontodlomka"/>
    <w:rsid w:val="00574DBD"/>
  </w:style>
  <w:style w:type="table" w:customStyle="1" w:styleId="Reetkatablice1">
    <w:name w:val="Rešetka tablice1"/>
    <w:basedOn w:val="Obinatablica"/>
    <w:next w:val="Reetkatablice"/>
    <w:uiPriority w:val="39"/>
    <w:rsid w:val="00080FD7"/>
    <w:pPr>
      <w:widowControl w:val="0"/>
      <w:suppressAutoHyphens/>
      <w:spacing w:before="0" w:after="0"/>
      <w:jc w:val="left"/>
    </w:pPr>
    <w:rPr>
      <w:rFonts w:ascii="Times New Roman" w:eastAsia="Times New Roman" w:hAnsi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Characters">
    <w:name w:val="Footnote Characters"/>
    <w:rsid w:val="00080FD7"/>
    <w:rPr>
      <w:vertAlign w:val="superscript"/>
    </w:rPr>
  </w:style>
  <w:style w:type="paragraph" w:customStyle="1" w:styleId="Subject">
    <w:name w:val="Subject"/>
    <w:basedOn w:val="Normal"/>
    <w:next w:val="Normal"/>
    <w:rsid w:val="00080FD7"/>
    <w:pPr>
      <w:suppressAutoHyphens/>
      <w:overflowPunct w:val="0"/>
      <w:autoSpaceDE w:val="0"/>
      <w:spacing w:after="480"/>
      <w:ind w:left="1191" w:hanging="1191"/>
      <w:jc w:val="left"/>
      <w:textAlignment w:val="baseline"/>
    </w:pPr>
    <w:rPr>
      <w:rFonts w:ascii="Times New Roman" w:eastAsia="SimSun" w:hAnsi="Times New Roman"/>
      <w:b/>
      <w:sz w:val="24"/>
      <w:szCs w:val="20"/>
      <w:lang w:val="en-GB" w:eastAsia="ar-SA"/>
    </w:rPr>
  </w:style>
  <w:style w:type="paragraph" w:customStyle="1" w:styleId="Corpsdetexte2">
    <w:name w:val="Corps de texte 2"/>
    <w:basedOn w:val="Normal"/>
    <w:rsid w:val="00080FD7"/>
    <w:pPr>
      <w:tabs>
        <w:tab w:val="left" w:pos="1276"/>
      </w:tabs>
      <w:suppressAutoHyphens/>
      <w:overflowPunct w:val="0"/>
      <w:autoSpaceDE w:val="0"/>
      <w:ind w:left="1276" w:hanging="1276"/>
      <w:jc w:val="left"/>
      <w:textAlignment w:val="baseline"/>
    </w:pPr>
    <w:rPr>
      <w:rFonts w:ascii="Times New Roman" w:eastAsia="SimSun" w:hAnsi="Times New Roman"/>
      <w:b/>
      <w:sz w:val="20"/>
      <w:szCs w:val="20"/>
      <w:lang w:val="en-GB" w:eastAsia="ar-S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0FD7"/>
    <w:pPr>
      <w:numPr>
        <w:ilvl w:val="1"/>
      </w:numPr>
      <w:spacing w:after="160" w:line="256" w:lineRule="auto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  <w:lang w:eastAsia="en-US"/>
    </w:rPr>
  </w:style>
  <w:style w:type="character" w:customStyle="1" w:styleId="PodnaslovChar">
    <w:name w:val="Podnaslov Char"/>
    <w:basedOn w:val="Zadanifontodlomka"/>
    <w:link w:val="Podnaslov"/>
    <w:uiPriority w:val="11"/>
    <w:rsid w:val="00080FD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0FD7"/>
    <w:pPr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0FD7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080FD7"/>
    <w:pPr>
      <w:spacing w:before="0" w:after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343">
              <w:marLeft w:val="0"/>
              <w:marRight w:val="0"/>
              <w:marTop w:val="0"/>
              <w:marBottom w:val="0"/>
              <w:divBdr>
                <w:top w:val="single" w:sz="18" w:space="6" w:color="EDEDED"/>
                <w:left w:val="none" w:sz="0" w:space="0" w:color="auto"/>
                <w:bottom w:val="single" w:sz="6" w:space="6" w:color="E9E9E9"/>
                <w:right w:val="none" w:sz="0" w:space="0" w:color="auto"/>
              </w:divBdr>
              <w:divsChild>
                <w:div w:id="208762375">
                  <w:marLeft w:val="0"/>
                  <w:marRight w:val="0"/>
                  <w:marTop w:val="0"/>
                  <w:marBottom w:val="0"/>
                  <w:divBdr>
                    <w:top w:val="single" w:sz="36" w:space="6" w:color="06498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1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146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0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0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8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29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9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541481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91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65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74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14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3649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137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45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1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6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058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8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EEEEEE"/>
                                        <w:left w:val="none" w:sz="0" w:space="0" w:color="EEEEEE"/>
                                        <w:bottom w:val="none" w:sz="0" w:space="0" w:color="auto"/>
                                        <w:right w:val="none" w:sz="0" w:space="0" w:color="EEEEEE"/>
                                      </w:divBdr>
                                    </w:div>
                                    <w:div w:id="126853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53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0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13867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933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39505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0779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0382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611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24894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2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20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17645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3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5994324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838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900353">
                              <w:marLeft w:val="438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1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70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4967">
                          <w:marLeft w:val="0"/>
                          <w:marRight w:val="0"/>
                          <w:marTop w:val="150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056854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20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3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16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76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58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9365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71477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421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749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311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3854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38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1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9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884590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402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4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1195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16397">
                          <w:marLeft w:val="0"/>
                          <w:marRight w:val="1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8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05214">
                          <w:marLeft w:val="-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5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80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3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7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42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86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42047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47391">
                  <w:marLeft w:val="0"/>
                  <w:marRight w:val="0"/>
                  <w:marTop w:val="0"/>
                  <w:marBottom w:val="0"/>
                  <w:divBdr>
                    <w:top w:val="single" w:sz="6" w:space="0" w:color="E4E4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223952">
                          <w:marLeft w:val="0"/>
                          <w:marRight w:val="15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0660">
                              <w:marLeft w:val="0"/>
                              <w:marRight w:val="0"/>
                              <w:marTop w:val="30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88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527201">
                                              <w:marLeft w:val="0"/>
                                              <w:marRight w:val="0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14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86055">
                          <w:marLeft w:val="675"/>
                          <w:marRight w:val="0"/>
                          <w:marTop w:val="0"/>
                          <w:marBottom w:val="240"/>
                          <w:divBdr>
                            <w:top w:val="single" w:sz="6" w:space="0" w:color="E4E4E6"/>
                            <w:left w:val="single" w:sz="6" w:space="0" w:color="E4E4E6"/>
                            <w:bottom w:val="single" w:sz="6" w:space="18" w:color="E4E4E6"/>
                            <w:right w:val="single" w:sz="6" w:space="0" w:color="E4E4E6"/>
                          </w:divBdr>
                          <w:divsChild>
                            <w:div w:id="16387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643575">
                              <w:marLeft w:val="375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8469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12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691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5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4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546210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670610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238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10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392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3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56494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6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215">
                          <w:marLeft w:val="0"/>
                          <w:marRight w:val="1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lovas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ovas.hr/o-nama/statut-opcine-lova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lovas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o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vas.hr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HR/TXT/PDF/?uri=CELEX:32021R1951&amp;from=EN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4636-9CAD-4660-B524-EF3FBDD3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18</Pages>
  <Words>5033</Words>
  <Characters>28689</Characters>
  <Application>Microsoft Office Word</Application>
  <DocSecurity>0</DocSecurity>
  <Lines>239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ZAPISNIK O PREGLEDU I OCJENI PONUDA</dc:subject>
  <dc:creator>Katarina</dc:creator>
  <cp:keywords/>
  <dc:description/>
  <cp:lastModifiedBy>Terra 12</cp:lastModifiedBy>
  <cp:revision>148</cp:revision>
  <cp:lastPrinted>2023-08-10T13:00:00Z</cp:lastPrinted>
  <dcterms:created xsi:type="dcterms:W3CDTF">2023-08-09T13:20:00Z</dcterms:created>
  <dcterms:modified xsi:type="dcterms:W3CDTF">2024-07-10T19:16:00Z</dcterms:modified>
</cp:coreProperties>
</file>