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pt" o:ole="" filled="t">
            <v:fill color2="black"/>
            <v:imagedata r:id="rId8" o:title=""/>
          </v:shape>
          <o:OLEObject Type="Embed" ProgID="PBrush" ShapeID="_x0000_i1025" DrawAspect="Content" ObjectID="_1781953667" r:id="rId9"/>
        </w:objec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AD4BF7">
        <w:rPr>
          <w:color w:val="000000" w:themeColor="text1"/>
        </w:rPr>
        <w:t>-</w:t>
      </w:r>
      <w:r w:rsidR="008D2393">
        <w:rPr>
          <w:color w:val="000000" w:themeColor="text1"/>
        </w:rPr>
        <w:t>7</w:t>
      </w:r>
    </w:p>
    <w:p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8D2393">
        <w:rPr>
          <w:color w:val="000000" w:themeColor="text1"/>
        </w:rPr>
        <w:t>08</w:t>
      </w:r>
      <w:r w:rsidR="00030E40">
        <w:rPr>
          <w:color w:val="000000" w:themeColor="text1"/>
        </w:rPr>
        <w:t xml:space="preserve">. </w:t>
      </w:r>
      <w:r w:rsidR="008D2393">
        <w:rPr>
          <w:color w:val="000000" w:themeColor="text1"/>
        </w:rPr>
        <w:t>srpnja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8D2393">
        <w:rPr>
          <w:rFonts w:asciiTheme="minorHAnsi" w:hAnsiTheme="minorHAnsi" w:cstheme="minorHAnsi"/>
          <w:sz w:val="22"/>
          <w:szCs w:val="22"/>
        </w:rPr>
        <w:t>08</w:t>
      </w:r>
      <w:r w:rsidR="00030E40">
        <w:rPr>
          <w:rFonts w:asciiTheme="minorHAnsi" w:hAnsiTheme="minorHAnsi" w:cstheme="minorHAnsi"/>
          <w:sz w:val="22"/>
          <w:szCs w:val="22"/>
        </w:rPr>
        <w:t xml:space="preserve">. </w:t>
      </w:r>
      <w:r w:rsidR="008D2393">
        <w:rPr>
          <w:rFonts w:asciiTheme="minorHAnsi" w:hAnsiTheme="minorHAnsi" w:cstheme="minorHAnsi"/>
          <w:sz w:val="22"/>
          <w:szCs w:val="22"/>
        </w:rPr>
        <w:t xml:space="preserve">srpnja </w:t>
      </w:r>
      <w:r w:rsidR="000E475E" w:rsidRPr="009F616A">
        <w:rPr>
          <w:rFonts w:asciiTheme="minorHAnsi" w:hAnsiTheme="minorHAnsi" w:cstheme="minorHAnsi"/>
          <w:sz w:val="22"/>
          <w:szCs w:val="22"/>
        </w:rPr>
        <w:t>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:rsidR="001C2F6A" w:rsidRPr="009F616A" w:rsidRDefault="001C2F6A" w:rsidP="001C2F6A">
      <w:pPr>
        <w:autoSpaceDE w:val="0"/>
      </w:pPr>
    </w:p>
    <w:p w:rsidR="00AD4BF7" w:rsidRDefault="00F851E3" w:rsidP="001C2F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ŠESTE</w:t>
      </w:r>
      <w:r w:rsidR="003F711F">
        <w:rPr>
          <w:sz w:val="28"/>
          <w:szCs w:val="28"/>
        </w:rPr>
        <w:t xml:space="preserve"> </w:t>
      </w:r>
      <w:r w:rsidR="00AD4BF7">
        <w:rPr>
          <w:sz w:val="28"/>
          <w:szCs w:val="28"/>
        </w:rPr>
        <w:t xml:space="preserve">IZMJENE </w:t>
      </w:r>
    </w:p>
    <w:p w:rsidR="001C2F6A" w:rsidRPr="009F616A" w:rsidRDefault="00A42472" w:rsidP="001C2F6A">
      <w:pPr>
        <w:pStyle w:val="Heading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AD4BF7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:rsidR="001C2F6A" w:rsidRPr="009F616A" w:rsidRDefault="001C2F6A" w:rsidP="001C2F6A">
      <w:pPr>
        <w:autoSpaceDE w:val="0"/>
      </w:pPr>
    </w:p>
    <w:p w:rsidR="001C2F6A" w:rsidRPr="009F616A" w:rsidRDefault="001C2F6A" w:rsidP="001C2F6A">
      <w:pPr>
        <w:autoSpaceDE w:val="0"/>
      </w:pPr>
    </w:p>
    <w:p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:rsidR="001C2F6A" w:rsidRPr="00B5038C" w:rsidRDefault="001C2F6A" w:rsidP="001C2F6A">
      <w:pPr>
        <w:autoSpaceDE w:val="0"/>
        <w:rPr>
          <w:highlight w:val="yellow"/>
        </w:rPr>
      </w:pPr>
    </w:p>
    <w:p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:rsidR="001C2F6A" w:rsidRPr="00B5038C" w:rsidRDefault="001C2F6A" w:rsidP="001C2F6A">
      <w:pPr>
        <w:autoSpaceDE w:val="0"/>
        <w:rPr>
          <w:b/>
          <w:highlight w:val="yellow"/>
        </w:rPr>
      </w:pPr>
    </w:p>
    <w:p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:rsidR="001C2F6A" w:rsidRPr="009F616A" w:rsidRDefault="001C2F6A" w:rsidP="001C2F6A">
      <w:pPr>
        <w:autoSpaceDE w:val="0"/>
        <w:jc w:val="center"/>
        <w:rPr>
          <w:b/>
        </w:rPr>
      </w:pPr>
    </w:p>
    <w:p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15153" w:type="dxa"/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924"/>
        <w:gridCol w:w="1230"/>
        <w:gridCol w:w="709"/>
        <w:gridCol w:w="850"/>
        <w:gridCol w:w="851"/>
        <w:gridCol w:w="992"/>
        <w:gridCol w:w="709"/>
        <w:gridCol w:w="850"/>
        <w:gridCol w:w="709"/>
        <w:gridCol w:w="851"/>
        <w:gridCol w:w="708"/>
        <w:gridCol w:w="870"/>
        <w:gridCol w:w="1417"/>
        <w:gridCol w:w="1985"/>
      </w:tblGrid>
      <w:tr w:rsidR="00386FE0" w:rsidRPr="007D21DC" w:rsidTr="00386FE0">
        <w:trPr>
          <w:trHeight w:val="984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lastRenderedPageBreak/>
              <w:t>Redni broj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Evidencijski broj nabave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Zakonski okvir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Predmet  javne nabave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Vrsta ugovo</w:t>
            </w:r>
          </w:p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CPV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  <w:t>Procijenjena vrijednost nabave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Vrsta postupka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Društvene i druge posebne usluge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  <w:t>Predmet podijeljen u grupe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Tehnika / Okvirni sporazum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Financiranje iz EU fondova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Planirani početak postupka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Planirano trajanje ugovora / O.S.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Default="002920E3" w:rsidP="00D7419C">
            <w:pPr>
              <w:ind w:right="738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Pr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o</w:t>
            </w: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vo</w:t>
            </w:r>
          </w:p>
          <w:p w:rsidR="002920E3" w:rsidRDefault="002920E3" w:rsidP="00D7419C">
            <w:pPr>
              <w:ind w:right="738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d</w:t>
            </w: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i</w:t>
            </w:r>
          </w:p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 drugi naručitelj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920E3" w:rsidRPr="007D21DC" w:rsidRDefault="00C14C4A" w:rsidP="002920E3">
            <w:pPr>
              <w:tabs>
                <w:tab w:val="left" w:pos="1452"/>
                <w:tab w:val="left" w:pos="1632"/>
              </w:tabs>
              <w:ind w:right="1308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  <w:t>Napomena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15000000 - Hrana, piće, duhan i srodni proizvodi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ind w:right="130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288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USLUGA OGLAŠAVANJA-ELEKTRONSKI MEDIJI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79341000 - Usluge oglašavanja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MATERIJAL I DIJELOVI ZA TEK.I INVESTICIJSKO ODRŽAVANJE POSTROJENJA I OPREME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42950000 - Dijelovi strojeva opće namjene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MATERIJAL I DIJELOVI ZA TEK.I INVESTICIJSKO ODRŽAVANJE GRAĐEVINSKIH OBJEKATA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44110000 - Građevinski materijali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  TEK.I INVESTICIJSKOG ODRŽAVANJE GRAĐEVINSKIH OBJEKATA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50000000 - Usluge popravaka i održavanja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4,560.00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 TEK.I INVESTICIJSKOG ODRŽAVANJA POSTROJENJA I OPREME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50000000 - Usluge popravaka i održavanja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288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DERATIZACIJA I DEZINFEKCIJA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90923000 - Usluge deratizacije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3,720.00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1.10.2024.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288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OSTALE INTELEKTUALNE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80410000 - Usluge raznih škola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10,800.00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9/24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GRAFIČKE I TISKARSKE USLUGE-LOVASKI LIST I DR.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79820000 - Usluge povezane s tiskanjem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5,280.00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lastRenderedPageBreak/>
              <w:t>0010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10/24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RASHODI PROTOKOLA-MIHOLJE I OSTALO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79952000 - Usluge organiziranja događanja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PROJEKTNA DOKUMENTACIJA-KAPETANIČINA KUĆA, ENERG.UČINKOVITOST I OSTALO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71242000 - Izrada projekta i nacrta, procjena troškova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18,640.00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ULAGANJE U RAČUNALNE PROGRAME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48900000 - Razni programski paketi i računalni sustavi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12,240.00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45233120 - Građevinski radovi na cesti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45212100 - Građevinski radovi na objektima za odmor i razonodu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27,680.00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1.6.2024.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OP 01/24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Zakon o javnoj nabavi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45000000 - Građevinski radovi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320,000.00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73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REKONSTRUKCIJA DOMA KULTURE LOVAS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45200000 - Radovi na objektima ili dijelovima objekata visokogradnje i niskogradnje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ENERGETSKA OBNOVA ZGRADA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45212100 - Građevinski radovi na objektima za odmor i razonodu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lastRenderedPageBreak/>
              <w:t>0018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NOGOSTUPA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45213316 - Radovi na postavljanju nogostupa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288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SANACIJA NELEGALNIH DEPONIJA OTPADA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90722000 - Sanacija okoliša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19/24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OPREMA(ODRŽAVANJE KOMUNALNE INFRASTRUKTURE, MRTVAČNICA, RAZVRSTAVANJE OTPADA I OSTALO)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45215400 - Radovi na groblju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3,360.00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288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20/24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34110000 - Osobni automobili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9,600.00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288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POTPORNOG ZIDA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45262620 - Potporni zidovi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73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REKONSTRUKCIJA DIJELOVA CESTOVNOG POJASA PJEŠAČKE STAZE, ZELENE POVRŠINE,OBORINSKA ODVODNJA I JAVNA RASVJETA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45000000 - Građevinski radovi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61,600.00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SANACIJA OPASNIH MJESTA-POSTAVLJANJE OPREME ZA NADZOR BRZINE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34971000 - Kamera za kontrolu brzine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7,360.00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ŠPORTSKIH OBJEKATA-OPREMANJE DJEČJEG IGRALIŠTA U LOVASU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37535200 - Oprema za dječja igrališta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15,200.00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1.9.2024.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ŠPORTSKIH OBJEKATA-STREET BALL IGRALIŠTE U LOVASU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45112723 - Radovi krajobraznog uređenja igrališta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9,200.00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lastRenderedPageBreak/>
              <w:t>0027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MATERIJAL ZA HIGIJENSKE POTREBE I NJEGU-ZAŽELI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Robe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33700000 - Proizvodi za osobnu njegu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30.10.2026.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KRAJOBRAZNO UREĐENJE ZELENIH POVRŠINA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45112710 - Radovi krajobraznog uređenja zelenih površina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63,900.00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1.12.2024. 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492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0029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 xml:space="preserve"> 27/24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Izgradnja nogometnog igrališta s umjetnom travom u naselju Lovas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Radovi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45212100 - Građevinski radovi na objektima za odmor i razonodu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48,000.00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386FE0" w:rsidRPr="007D21DC" w:rsidTr="00386FE0">
        <w:trPr>
          <w:trHeight w:val="504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0030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JN 28/24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Jednostavna nabava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IZRADA PROSTORNOG PLANA NOVE GENERACIJE PUTEM ELEKTRONIČKOG SUSTAVA "ePLANOVI" ZA OPĆINU LOVAS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71410000 - Usluge urbanističkog planiranja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E3" w:rsidRPr="007D21DC" w:rsidRDefault="002920E3" w:rsidP="00D7419C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19,500.00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2. kvartal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31.12.2025.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D7419C">
            <w:pPr>
              <w:ind w:right="738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E3" w:rsidRPr="007D21DC" w:rsidRDefault="002920E3" w:rsidP="002920E3">
            <w:pPr>
              <w:tabs>
                <w:tab w:val="left" w:pos="1452"/>
              </w:tabs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  <w:r w:rsidRPr="007D21D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</w:tbl>
    <w:p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:rsidR="00134BFD" w:rsidRPr="00AD4BF7" w:rsidRDefault="00134BFD" w:rsidP="00030E40">
      <w:pPr>
        <w:ind w:right="-738"/>
      </w:pPr>
    </w:p>
    <w:p w:rsidR="00A12181" w:rsidRPr="002311C6" w:rsidRDefault="00B36049" w:rsidP="00B36049">
      <w:pPr>
        <w:tabs>
          <w:tab w:val="left" w:pos="5220"/>
          <w:tab w:val="center" w:pos="7002"/>
        </w:tabs>
        <w:autoSpaceDE w:val="0"/>
        <w:rPr>
          <w:b/>
        </w:rPr>
      </w:pPr>
      <w:r>
        <w:rPr>
          <w:b/>
        </w:rPr>
        <w:tab/>
      </w:r>
      <w:r>
        <w:rPr>
          <w:b/>
        </w:rPr>
        <w:tab/>
      </w:r>
      <w:r w:rsidR="00A12181" w:rsidRPr="002311C6">
        <w:rPr>
          <w:b/>
        </w:rPr>
        <w:t>Članak 3.</w:t>
      </w:r>
    </w:p>
    <w:p w:rsidR="00A12181" w:rsidRPr="002311C6" w:rsidRDefault="00A12181" w:rsidP="00A12181">
      <w:pPr>
        <w:autoSpaceDE w:val="0"/>
        <w:jc w:val="center"/>
        <w:rPr>
          <w:b/>
        </w:rPr>
      </w:pPr>
    </w:p>
    <w:p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:rsidR="00711B31" w:rsidRPr="00B5038C" w:rsidRDefault="00711B31" w:rsidP="00A12181">
      <w:pPr>
        <w:autoSpaceDE w:val="0"/>
        <w:jc w:val="both"/>
        <w:rPr>
          <w:highlight w:val="yellow"/>
        </w:rPr>
      </w:pPr>
    </w:p>
    <w:p w:rsidR="00A12181" w:rsidRPr="00B5038C" w:rsidRDefault="00A12181" w:rsidP="00A12181">
      <w:pPr>
        <w:autoSpaceDE w:val="0"/>
        <w:jc w:val="both"/>
        <w:rPr>
          <w:highlight w:val="yellow"/>
        </w:rPr>
      </w:pPr>
    </w:p>
    <w:p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:rsidR="000B39AC" w:rsidRPr="002311C6" w:rsidRDefault="008B0580" w:rsidP="001D1FB3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Šeste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 izmjene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:rsidR="00A12181" w:rsidRPr="00B5038C" w:rsidRDefault="00A12181" w:rsidP="00A12181">
      <w:pPr>
        <w:jc w:val="both"/>
        <w:rPr>
          <w:highlight w:val="yellow"/>
        </w:rPr>
      </w:pPr>
    </w:p>
    <w:p w:rsidR="00A12181" w:rsidRPr="00B5038C" w:rsidRDefault="00A12181" w:rsidP="00A12181">
      <w:pPr>
        <w:jc w:val="both"/>
        <w:rPr>
          <w:highlight w:val="yellow"/>
        </w:rPr>
      </w:pPr>
    </w:p>
    <w:p w:rsidR="004D09BA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:rsidR="00A12181" w:rsidRDefault="004D09BA" w:rsidP="004D09BA">
      <w:pPr>
        <w:autoSpaceDE w:val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A12181" w:rsidRPr="002311C6">
        <w:t>Tanja Cirba, dipl.novinar</w:t>
      </w:r>
    </w:p>
    <w:sectPr w:rsidR="00A12181" w:rsidSect="00112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1950" w:rsidRDefault="00D31950" w:rsidP="001C2F6A">
      <w:r>
        <w:separator/>
      </w:r>
    </w:p>
  </w:endnote>
  <w:endnote w:type="continuationSeparator" w:id="0">
    <w:p w:rsidR="00D31950" w:rsidRDefault="00D31950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1950" w:rsidRDefault="00D31950" w:rsidP="001C2F6A">
      <w:r>
        <w:separator/>
      </w:r>
    </w:p>
  </w:footnote>
  <w:footnote w:type="continuationSeparator" w:id="0">
    <w:p w:rsidR="00D31950" w:rsidRDefault="00D31950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659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A0"/>
    <w:rsid w:val="00011E28"/>
    <w:rsid w:val="00014BEE"/>
    <w:rsid w:val="00030E40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2716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D1FB3"/>
    <w:rsid w:val="001E438D"/>
    <w:rsid w:val="001E456C"/>
    <w:rsid w:val="001F24D0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20E3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64251"/>
    <w:rsid w:val="00382594"/>
    <w:rsid w:val="00384C79"/>
    <w:rsid w:val="0038513F"/>
    <w:rsid w:val="00386FE0"/>
    <w:rsid w:val="003E3DFF"/>
    <w:rsid w:val="003F26AC"/>
    <w:rsid w:val="003F711F"/>
    <w:rsid w:val="004727BE"/>
    <w:rsid w:val="004738AC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D6E0D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92256"/>
    <w:rsid w:val="006A668D"/>
    <w:rsid w:val="006A78FB"/>
    <w:rsid w:val="006B5713"/>
    <w:rsid w:val="006B7E19"/>
    <w:rsid w:val="006C10C7"/>
    <w:rsid w:val="006C3893"/>
    <w:rsid w:val="006D38B0"/>
    <w:rsid w:val="006E06E6"/>
    <w:rsid w:val="006F12A5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0580"/>
    <w:rsid w:val="008B4CF9"/>
    <w:rsid w:val="008B6834"/>
    <w:rsid w:val="008D2393"/>
    <w:rsid w:val="008D42E9"/>
    <w:rsid w:val="008D64F1"/>
    <w:rsid w:val="008E6D89"/>
    <w:rsid w:val="008F1ADB"/>
    <w:rsid w:val="00901193"/>
    <w:rsid w:val="0090573F"/>
    <w:rsid w:val="00924368"/>
    <w:rsid w:val="00935A52"/>
    <w:rsid w:val="009373FC"/>
    <w:rsid w:val="00945890"/>
    <w:rsid w:val="00966EFB"/>
    <w:rsid w:val="00980422"/>
    <w:rsid w:val="00983A98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43F58"/>
    <w:rsid w:val="00A50B36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118F7"/>
    <w:rsid w:val="00B36049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4C4A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10BE"/>
    <w:rsid w:val="00CC47D8"/>
    <w:rsid w:val="00CD4AC3"/>
    <w:rsid w:val="00D2283A"/>
    <w:rsid w:val="00D30809"/>
    <w:rsid w:val="00D31950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19B2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47E"/>
    <w:rsid w:val="00EC16DF"/>
    <w:rsid w:val="00EC5E1A"/>
    <w:rsid w:val="00EE148E"/>
    <w:rsid w:val="00EE3D8A"/>
    <w:rsid w:val="00EF09C9"/>
    <w:rsid w:val="00EF3D78"/>
    <w:rsid w:val="00EF4A79"/>
    <w:rsid w:val="00F04A33"/>
    <w:rsid w:val="00F068A0"/>
    <w:rsid w:val="00F20AF1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851E3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B959"/>
  <w15:docId w15:val="{8D4B5B12-80FE-4686-8FEE-7F606D1F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AB41-E421-4CA3-BC72-CEB65404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5</cp:revision>
  <cp:lastPrinted>2024-04-12T07:18:00Z</cp:lastPrinted>
  <dcterms:created xsi:type="dcterms:W3CDTF">2024-07-08T12:15:00Z</dcterms:created>
  <dcterms:modified xsi:type="dcterms:W3CDTF">2024-07-08T12:21:00Z</dcterms:modified>
</cp:coreProperties>
</file>