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435" w:rsidRPr="002F7D34" w:rsidRDefault="00211435" w:rsidP="0021143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 w:rsidRPr="002F7D34">
        <w:rPr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1937847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7D34">
        <w:rPr>
          <w:rFonts w:ascii="Times New Roman" w:eastAsia="Times New Roman" w:hAnsi="Times New Roman" w:cs="Times New Roman"/>
          <w:bCs/>
          <w:lang w:eastAsia="hr-HR"/>
        </w:rPr>
        <w:t xml:space="preserve"> REPUBLIKA HRVATSKA</w:t>
      </w:r>
    </w:p>
    <w:p w:rsidR="00211435" w:rsidRPr="002F7D34" w:rsidRDefault="00211435" w:rsidP="002114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F7D34">
        <w:rPr>
          <w:rFonts w:ascii="Times New Roman" w:eastAsia="Times New Roman" w:hAnsi="Times New Roman" w:cs="Times New Roman"/>
          <w:bCs/>
          <w:lang w:eastAsia="hr-HR"/>
        </w:rPr>
        <w:t>VUKOVARSKO-SRIJEMSKA ŽUPANIJA</w:t>
      </w:r>
    </w:p>
    <w:p w:rsidR="00211435" w:rsidRPr="002F7D34" w:rsidRDefault="00211435" w:rsidP="0021143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2F7D34">
        <w:rPr>
          <w:rFonts w:ascii="Times New Roman" w:eastAsia="Times New Roman" w:hAnsi="Times New Roman" w:cs="Times New Roman"/>
          <w:b/>
          <w:lang w:eastAsia="hr-HR"/>
        </w:rPr>
        <w:t xml:space="preserve">                    OPĆINA LOVAS</w:t>
      </w:r>
    </w:p>
    <w:p w:rsidR="00211435" w:rsidRPr="002F7D34" w:rsidRDefault="00211435" w:rsidP="00211435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lang w:eastAsia="hr-HR"/>
        </w:rPr>
      </w:pPr>
      <w:r w:rsidRPr="002F7D34">
        <w:rPr>
          <w:rFonts w:ascii="Times New Roman" w:eastAsia="Times New Roman" w:hAnsi="Times New Roman" w:cs="Times New Roman"/>
          <w:b/>
          <w:bCs/>
          <w:lang w:eastAsia="hr-HR"/>
        </w:rPr>
        <w:t xml:space="preserve">     JEDINSTVENI UPRAVNI ODJEL</w:t>
      </w:r>
    </w:p>
    <w:p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11435" w:rsidRPr="002F7D34" w:rsidRDefault="001C590C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KLASA: 112-02</w:t>
      </w:r>
      <w:r w:rsidR="00193CF6" w:rsidRPr="002F7D34">
        <w:rPr>
          <w:rFonts w:ascii="Times New Roman" w:eastAsia="Times New Roman" w:hAnsi="Times New Roman" w:cs="Times New Roman"/>
          <w:lang w:eastAsia="hr-HR"/>
        </w:rPr>
        <w:t>/24</w:t>
      </w:r>
      <w:r w:rsidR="00211435" w:rsidRPr="002F7D34">
        <w:rPr>
          <w:rFonts w:ascii="Times New Roman" w:eastAsia="Times New Roman" w:hAnsi="Times New Roman" w:cs="Times New Roman"/>
          <w:lang w:eastAsia="hr-HR"/>
        </w:rPr>
        <w:t>-01/</w:t>
      </w:r>
      <w:r>
        <w:rPr>
          <w:rFonts w:ascii="Times New Roman" w:eastAsia="Times New Roman" w:hAnsi="Times New Roman" w:cs="Times New Roman"/>
          <w:lang w:eastAsia="hr-HR"/>
        </w:rPr>
        <w:t>01</w:t>
      </w:r>
    </w:p>
    <w:p w:rsidR="00211435" w:rsidRPr="002F7D34" w:rsidRDefault="00193CF6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2F7D34">
        <w:rPr>
          <w:rFonts w:ascii="Times New Roman" w:eastAsia="Times New Roman" w:hAnsi="Times New Roman" w:cs="Times New Roman"/>
          <w:lang w:eastAsia="hr-HR"/>
        </w:rPr>
        <w:t>URBROJ: 2196-17-03-24</w:t>
      </w:r>
      <w:r w:rsidR="00211435" w:rsidRPr="002F7D34">
        <w:rPr>
          <w:rFonts w:ascii="Times New Roman" w:eastAsia="Times New Roman" w:hAnsi="Times New Roman" w:cs="Times New Roman"/>
          <w:lang w:eastAsia="hr-HR"/>
        </w:rPr>
        <w:t>-</w:t>
      </w:r>
      <w:r w:rsidR="00583D40" w:rsidRPr="002F7D34">
        <w:rPr>
          <w:rFonts w:ascii="Times New Roman" w:eastAsia="Times New Roman" w:hAnsi="Times New Roman" w:cs="Times New Roman"/>
          <w:lang w:eastAsia="hr-HR"/>
        </w:rPr>
        <w:t>1</w:t>
      </w:r>
    </w:p>
    <w:p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proofErr w:type="spellStart"/>
      <w:r w:rsidRPr="002F7D34">
        <w:rPr>
          <w:rFonts w:ascii="Times New Roman" w:eastAsia="Times New Roman" w:hAnsi="Times New Roman" w:cs="Times New Roman"/>
          <w:lang w:eastAsia="hr-HR"/>
        </w:rPr>
        <w:t>Lovas</w:t>
      </w:r>
      <w:proofErr w:type="spellEnd"/>
      <w:r w:rsidRPr="002F7D34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B427A">
        <w:rPr>
          <w:rFonts w:ascii="Times New Roman" w:eastAsia="Times New Roman" w:hAnsi="Times New Roman" w:cs="Times New Roman"/>
          <w:lang w:eastAsia="hr-HR"/>
        </w:rPr>
        <w:t>16</w:t>
      </w:r>
      <w:r w:rsidR="00193CF6" w:rsidRPr="002F7D34">
        <w:rPr>
          <w:rFonts w:ascii="Times New Roman" w:eastAsia="Times New Roman" w:hAnsi="Times New Roman" w:cs="Times New Roman"/>
          <w:lang w:eastAsia="hr-HR"/>
        </w:rPr>
        <w:t>.04.2024</w:t>
      </w:r>
      <w:r w:rsidRPr="002F7D34">
        <w:rPr>
          <w:rFonts w:ascii="Times New Roman" w:eastAsia="Times New Roman" w:hAnsi="Times New Roman" w:cs="Times New Roman"/>
          <w:lang w:eastAsia="hr-HR"/>
        </w:rPr>
        <w:t>. godine</w:t>
      </w:r>
    </w:p>
    <w:p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674649" w:rsidRPr="002F7D34" w:rsidRDefault="00307672" w:rsidP="00674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Na temelju članka</w:t>
      </w:r>
      <w:r w:rsidR="005778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2F7D34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19. </w:t>
      </w:r>
      <w:r w:rsidR="005778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i 116.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Zakona o službenicima i namještenicima u lokalnoj i područnoj (regionalnoj) samoupravi (Narodne novine broj 86/08, 61/11, </w:t>
      </w:r>
      <w:r w:rsidR="00193CF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0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4/18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 112/19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– u daljnjem tekstu: Zakon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Jedinstveni upravni odjel Općine </w:t>
      </w:r>
      <w:proofErr w:type="spellStart"/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  <w:r w:rsidR="00642493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dana </w:t>
      </w:r>
      <w:r w:rsidR="00CB427A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16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.04</w:t>
      </w:r>
      <w:r w:rsidR="00834A6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2024</w:t>
      </w:r>
      <w:r w:rsidR="00642493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 godine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raspisuje:</w:t>
      </w:r>
    </w:p>
    <w:p w:rsidR="00834A66" w:rsidRPr="002F7D34" w:rsidRDefault="00307672" w:rsidP="00834A6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JAVNI NATJEČAJ</w:t>
      </w:r>
      <w:r w:rsidR="00834A66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</w:t>
      </w:r>
    </w:p>
    <w:p w:rsidR="00834A66" w:rsidRDefault="00577851" w:rsidP="00577851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Za prija</w:t>
      </w:r>
      <w:r w:rsidR="00834A66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m u službu namještenika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/ce na radno mjesto:</w:t>
      </w:r>
    </w:p>
    <w:p w:rsidR="00307672" w:rsidRPr="00577851" w:rsidRDefault="00577851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1. P</w:t>
      </w:r>
      <w:r w:rsidR="00BB019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omoćni radnik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(1 izvršitelj/</w:t>
      </w:r>
      <w:proofErr w:type="spellStart"/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ica</w:t>
      </w:r>
      <w:proofErr w:type="spellEnd"/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) na neodređeno vrijeme, uz probni rad od tri mjeseca.</w:t>
      </w:r>
    </w:p>
    <w:p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Kandidati moraju ispunjavati opće uvjete za prijam u službu propisane člankom 12. Z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to:</w:t>
      </w:r>
    </w:p>
    <w:p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punoljetnost,</w:t>
      </w:r>
    </w:p>
    <w:p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hrvatsko državljanstvo,</w:t>
      </w:r>
    </w:p>
    <w:p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zdravstvena sposobnost za obavljanje poslova radnog mjesta,</w:t>
      </w:r>
    </w:p>
    <w:p w:rsidR="006B7B35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te sljedeće posebne uvjete:</w:t>
      </w:r>
    </w:p>
    <w:p w:rsidR="00307672" w:rsidRPr="002F7D34" w:rsidRDefault="00BB0190" w:rsidP="0030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niža stručna sprema ili osnovna škola.</w:t>
      </w:r>
    </w:p>
    <w:p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Riječi i pojmovi koji imaju rodno značenje korišteni u ovom natječaju odnose se jednako na muški i ženski rod, bez obzira jesu li korišteni u muškom ili ženskom rodu.</w:t>
      </w:r>
    </w:p>
    <w:p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Na natječaj se mogu prijaviti osobe oba spola.</w:t>
      </w:r>
    </w:p>
    <w:p w:rsidR="00307672" w:rsidRPr="002F7D34" w:rsidRDefault="00307672" w:rsidP="00BB0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Kandidati moraju ispunjavati opće uvjete za prijam u službu, propisane u članku 12. Z</w:t>
      </w:r>
      <w:r w:rsidR="00B35302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          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</w:t>
      </w:r>
    </w:p>
    <w:p w:rsidR="00307672" w:rsidRPr="002F7D34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U službu ne može biti primljena osoba za čiji prijam postoje zapreke iz članka 15. i članka 16. ZSN-a.</w:t>
      </w:r>
    </w:p>
    <w:p w:rsidR="00307672" w:rsidRPr="002F7D34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Kandidat koji može ostvariti pravo prednosti kod prijma u službu prema članku 101. stavcima 1. – 3.  Zakona o hrvatskim braniteljima iz Domovinskog rata i članovima njihovih</w:t>
      </w:r>
      <w:r w:rsidRPr="002F7D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</w:rPr>
        <w:t xml:space="preserve"> obitelji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(„Narodne novine“ 121/17, 98/19 i 84/21), članku 48.f </w:t>
      </w:r>
      <w:r w:rsidR="00CF7BEA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Zakona o zaštiti vojnih i civilnih invalida rata (“Narodne novine” broj 33/92, 57/92, 77/92, 27/93,58/93, 2/94, 76/94, 108/95, 108/96, 82/01, 13/03, 148/13 i 98/19), članku 9. Zakona o profesionalnoj rehabilitaciji i zapošljavanju osoba s invaliditetom (“Narodne novine” broj 157/13, 152/14, 39/18 i 32/20), članku 48. stavcima 1.-3. Zakona o civilnim stradalnicima iz Domovinskog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>rata (“Narodne novine” broj 84/21), dužan se u prijavi na natječaj pozvati na to pravo te ima prednost u odnosu na ostale kandidate samo pod jednakim uvjetima.</w:t>
      </w:r>
    </w:p>
    <w:p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Kandidati koji se pozivaju na pravo prednosti prilikom zapošljavanja sukladno članku 102. Zakona o hrvatskim braniteljima iz Domovinskog rata i članovima njihovih obitelji, a koji u trenutku podnošenja prijave ispunjavaju uvjete za ostvarivanje toga prava, dužni su uz prijavu na javni natječaj priložiti sve dokaze iz članka 103. stavka 1. Zakona o hrvatskim braniteljima iz Domovinskog rata i članovima njihovih obitelji o ispunjavanju traženih uvjeta iz natječaja i dokaze za ostvarivanje prava prednosti prilikom zapošljavanja. Popis dokaza za ostvarivanje prava prednosti prilikom zapošljavanja nalazi se na internetskoj stranici Ministarstva hrvatskih branitelja: </w:t>
      </w:r>
      <w:hyperlink r:id="rId7" w:history="1"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 xml:space="preserve">Popis dokaza za ostvarivanje prava prednosti pri </w:t>
        </w:r>
        <w:proofErr w:type="spellStart"/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zapošljavanju.pdf</w:t>
        </w:r>
        <w:proofErr w:type="spellEnd"/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 xml:space="preserve"> (</w:t>
        </w:r>
        <w:proofErr w:type="spellStart"/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gov.hr</w:t>
        </w:r>
        <w:proofErr w:type="spellEnd"/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)</w:t>
        </w:r>
      </w:hyperlink>
      <w:r w:rsidR="00BB0190" w:rsidRPr="002F7D34">
        <w:t>.</w:t>
      </w:r>
    </w:p>
    <w:p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 Kandidat koji se poziva na pravo prednosti pri zapošljavanju u skladu s člankom 9. Zakona o profesionalnoj rehabilitaciji i zapošljavanju osoba s invaliditetom uz prijavu na natječaj dužan je, pored dokaza o ispunjavanju traženih uvjeta, priložiti i dokaz o statusu osobe s invaliditetom.</w:t>
      </w:r>
    </w:p>
    <w:p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 koji se poziva na pravo prednosti pri zapošljavanju sukladno članku 48. stavaka 1.-3. Zakona o civilnim stradalnicima iz Domovinskog rata dužna je, pored dokaza o ispunjavanju traženih uvjeta, priložiti i dokaze iz članka 49. stavak 1. ovog Zakona. Popis dokaza za ostvarivanje prava prednosti prilikom zapošljavanja nalazi se na internetskoj stranici Ministarstva hrvatskih branitelja:  </w:t>
      </w:r>
      <w:hyperlink r:id="rId8" w:history="1"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 xml:space="preserve">popis dokaza za ostvarivanje prava prednosti pri zapošljavanju- Zakon o civilnim stradalnicima iz </w:t>
        </w:r>
        <w:proofErr w:type="spellStart"/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DR.pdf</w:t>
        </w:r>
        <w:proofErr w:type="spellEnd"/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 xml:space="preserve"> (</w:t>
        </w:r>
        <w:proofErr w:type="spellStart"/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gov.hr</w:t>
        </w:r>
        <w:proofErr w:type="spellEnd"/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)</w:t>
        </w:r>
      </w:hyperlink>
    </w:p>
    <w:p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            Prijavu je potrebno vlastoručno potpisati. </w:t>
      </w:r>
    </w:p>
    <w:p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            Prijavi na natječaj potrebno je priložiti sljedeće: </w:t>
      </w:r>
    </w:p>
    <w:p w:rsidR="00307672" w:rsidRPr="002F7D34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životopis,</w:t>
      </w:r>
    </w:p>
    <w:p w:rsidR="00307672" w:rsidRPr="002F7D34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dokaz o stručnoj spremi (preslika 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svjedodžbe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:rsidR="00307672" w:rsidRPr="002F7D34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dokaz o hrvatskom državljanstvu (presliku osobne iskaznice, putovnice, domovnice),</w:t>
      </w:r>
    </w:p>
    <w:p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uvjerenje da se protiv kandidata ne vodi kazneni postupak (ne starije od šest mjeseci, izvornik),</w:t>
      </w:r>
    </w:p>
    <w:p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vlastoručno potpisanu izjavu kandidata da kod njega ne postoje zapreke za prijam u službu iz članka 15. i članka 16. Z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(izjavu nije potrebno ovjeravati – izjava se podnosi na obrascu koji je dostupan na web stranici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Općine </w:t>
      </w:r>
      <w:proofErr w:type="spellStart"/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Izjavu o suglasnosti za obradu osobnih podataka (izjava se podnosi na obrascu koji je dostupan na web stranici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Općine </w:t>
      </w:r>
      <w:proofErr w:type="spellStart"/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Isprave se prilažu u neovjerenoj preslici, a izabrani kandidat dužan je prije donošenja rješenja o prijmu u službu dostaviti na uvid izvornike dokumentacije priložene uz prijavu na natječaj.</w:t>
      </w:r>
    </w:p>
    <w:p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Uvjerenje o zdravstvenoj sposobnosti dostavlja izabrani kandidat prije donošenja rješenja o prijmu u službu.</w:t>
      </w:r>
    </w:p>
    <w:p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            Prijave na natječaj podnose se u zatvorenim omotnicama s naznakom 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„Ne otvaraj – Javni natječaj</w:t>
      </w:r>
      <w:r w:rsidR="00AF32B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za </w:t>
      </w:r>
      <w:r w:rsidR="001C5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prijam namještenika/ce na </w:t>
      </w:r>
      <w:r w:rsid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radno</w:t>
      </w:r>
      <w:r w:rsidR="00DD70BE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mjesto “Pomoćni radnik”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putem pošte na adresu: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Općina </w:t>
      </w:r>
      <w:proofErr w:type="spellStart"/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Jedinstveni upravni odjel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A. Starčevića 5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, 3223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7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proofErr w:type="spellStart"/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ili se predaju neposredno na istoj adresi, u roku od </w:t>
      </w:r>
      <w:r w:rsidR="00AF32B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8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dana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od dana objav</w:t>
      </w:r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e natječaja u Narodnim novinama, Hrvatskom zavodu za zapošljavanje i internetskoj stranici Općine </w:t>
      </w:r>
      <w:proofErr w:type="spellStart"/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</w:p>
    <w:p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Urednom prijavom smatra se prijava koja sadrži sve podatke i priloge navedene u ovom natječaju.</w:t>
      </w:r>
    </w:p>
    <w:p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Osoba koja nije podnijela pravodobnu i urednu prijavu ili ne ispunjava formalne uvjete iz ovog natječaja, ne smatra se kandidatom prijavljenim na natječaj i njena prijava neće biti razmatrana, te će joj o tome će biti dostavljena pisana obavijest. Protiv navedene obavijesti osoba kojoj je upućena nema pravo na podnošenje pravnog lijeka.</w:t>
      </w:r>
    </w:p>
    <w:p w:rsidR="00307672" w:rsidRPr="002F7D34" w:rsidRDefault="00307672" w:rsidP="000F0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Za kandidate prijavljene na natječaj koji ispunjavaju formalne uvjete natječaja bit će provedena prethodna provjera znanja i sposobnosti putem pisanog testiranja i intervjua. Na prethodnu provjeru znanja i sposobnosti moći će pristupiti samo kandidati koji ispunjavaju formalne uvjete iz natječaja, a na intervju samo kandidati koji su ostvarili najmanje 50% bodova iz provjere na pisanom testiranju. Ako kandidat ne pristupi prethodnoj provjeri znanja i sposobnosti smatrat će se da je povukao prijavu na natječaj.</w:t>
      </w:r>
    </w:p>
    <w:p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 rezultatima natječaja kandidati će biti obaviješteni u zakonskom roku.</w:t>
      </w:r>
    </w:p>
    <w:p w:rsidR="00307672" w:rsidRPr="002F7D34" w:rsidRDefault="00307672" w:rsidP="00834A6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Kandidati prijavom na natječaj pristaju da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Općina </w:t>
      </w:r>
      <w:proofErr w:type="spellStart"/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kao voditelj obrade, prikupljene podatke na temelju ovog natječaja obrađuje samo u svrhu provedbe natječaja, od strane ovlaštenih osoba za provedbu natječaja.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Općina </w:t>
      </w:r>
      <w:proofErr w:type="spellStart"/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s osobnim podacima postupat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će sukladno pozitivnim propisima uz primjenu odgovarajućih tehničkih i sigurnosnih mjera zaštite osobnih podataka od neovlaštenog pristupa, zlouporabe, otkrivanja, gubitka ili oštećenja.</w:t>
      </w:r>
    </w:p>
    <w:p w:rsidR="00307672" w:rsidRPr="002F7D34" w:rsidRDefault="00307672" w:rsidP="002F7D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Na službenoj Internet stranici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Općine </w:t>
      </w:r>
      <w:proofErr w:type="spellStart"/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(www.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.hr) dostupan je opis poslova te podaci o plaći radnog mjesta koje se popunjava, kao i podaci o načinu obavljanja prethodne provjere znanja i sposobnosti kandidata te pravni i drugi izvori za pripremanje kandidata za provjeru. Na navedenoj web-stranici te na oglasnoj ploči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Općine </w:t>
      </w:r>
      <w:proofErr w:type="spellStart"/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bit će objavljeno vrijeme održavanja prethodne provjere znanja i sposobnosti kandidata, najmanje pet dana prije održavanja provjere.</w:t>
      </w:r>
    </w:p>
    <w:p w:rsidR="000F0A56" w:rsidRPr="002F7D34" w:rsidRDefault="00307672" w:rsidP="00307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>           </w:t>
      </w:r>
    </w:p>
    <w:p w:rsidR="00307672" w:rsidRPr="002F7D34" w:rsidRDefault="00834A66" w:rsidP="00834A66">
      <w:pPr>
        <w:spacing w:before="100" w:beforeAutospacing="1" w:after="100" w:afterAutospacing="1" w:line="240" w:lineRule="auto"/>
        <w:ind w:left="2880"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Jedinstveni upravni odjel Općine </w:t>
      </w:r>
      <w:proofErr w:type="spellStart"/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proofErr w:type="spellEnd"/>
    </w:p>
    <w:p w:rsidR="00351AAD" w:rsidRPr="002F7D34" w:rsidRDefault="00351AAD">
      <w:pPr>
        <w:rPr>
          <w:color w:val="FF0000"/>
        </w:rPr>
      </w:pPr>
    </w:p>
    <w:sectPr w:rsidR="00351AAD" w:rsidRPr="002F7D34" w:rsidSect="00B63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1601C"/>
    <w:multiLevelType w:val="multilevel"/>
    <w:tmpl w:val="AB1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00EF9"/>
    <w:multiLevelType w:val="multilevel"/>
    <w:tmpl w:val="4DA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229F7"/>
    <w:multiLevelType w:val="multilevel"/>
    <w:tmpl w:val="6346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3341D"/>
    <w:multiLevelType w:val="multilevel"/>
    <w:tmpl w:val="866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7786A"/>
    <w:multiLevelType w:val="multilevel"/>
    <w:tmpl w:val="8E02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FF0F32"/>
    <w:multiLevelType w:val="hybridMultilevel"/>
    <w:tmpl w:val="6C989C3C"/>
    <w:lvl w:ilvl="0" w:tplc="52366B4E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0FC8AC9C">
      <w:numFmt w:val="bullet"/>
      <w:lvlText w:val="•"/>
      <w:lvlJc w:val="left"/>
      <w:pPr>
        <w:ind w:left="1665" w:hanging="348"/>
      </w:pPr>
      <w:rPr>
        <w:rFonts w:hint="default"/>
        <w:lang w:val="hr-HR" w:eastAsia="en-US" w:bidi="ar-SA"/>
      </w:rPr>
    </w:lvl>
    <w:lvl w:ilvl="2" w:tplc="89783C86">
      <w:numFmt w:val="bullet"/>
      <w:lvlText w:val="•"/>
      <w:lvlJc w:val="left"/>
      <w:pPr>
        <w:ind w:left="2511" w:hanging="348"/>
      </w:pPr>
      <w:rPr>
        <w:rFonts w:hint="default"/>
        <w:lang w:val="hr-HR" w:eastAsia="en-US" w:bidi="ar-SA"/>
      </w:rPr>
    </w:lvl>
    <w:lvl w:ilvl="3" w:tplc="3CC4A932">
      <w:numFmt w:val="bullet"/>
      <w:lvlText w:val="•"/>
      <w:lvlJc w:val="left"/>
      <w:pPr>
        <w:ind w:left="3357" w:hanging="348"/>
      </w:pPr>
      <w:rPr>
        <w:rFonts w:hint="default"/>
        <w:lang w:val="hr-HR" w:eastAsia="en-US" w:bidi="ar-SA"/>
      </w:rPr>
    </w:lvl>
    <w:lvl w:ilvl="4" w:tplc="88FCCA6A">
      <w:numFmt w:val="bullet"/>
      <w:lvlText w:val="•"/>
      <w:lvlJc w:val="left"/>
      <w:pPr>
        <w:ind w:left="4203" w:hanging="348"/>
      </w:pPr>
      <w:rPr>
        <w:rFonts w:hint="default"/>
        <w:lang w:val="hr-HR" w:eastAsia="en-US" w:bidi="ar-SA"/>
      </w:rPr>
    </w:lvl>
    <w:lvl w:ilvl="5" w:tplc="EF726C2C">
      <w:numFmt w:val="bullet"/>
      <w:lvlText w:val="•"/>
      <w:lvlJc w:val="left"/>
      <w:pPr>
        <w:ind w:left="5049" w:hanging="348"/>
      </w:pPr>
      <w:rPr>
        <w:rFonts w:hint="default"/>
        <w:lang w:val="hr-HR" w:eastAsia="en-US" w:bidi="ar-SA"/>
      </w:rPr>
    </w:lvl>
    <w:lvl w:ilvl="6" w:tplc="721AE5C8">
      <w:numFmt w:val="bullet"/>
      <w:lvlText w:val="•"/>
      <w:lvlJc w:val="left"/>
      <w:pPr>
        <w:ind w:left="5894" w:hanging="348"/>
      </w:pPr>
      <w:rPr>
        <w:rFonts w:hint="default"/>
        <w:lang w:val="hr-HR" w:eastAsia="en-US" w:bidi="ar-SA"/>
      </w:rPr>
    </w:lvl>
    <w:lvl w:ilvl="7" w:tplc="B0066258">
      <w:numFmt w:val="bullet"/>
      <w:lvlText w:val="•"/>
      <w:lvlJc w:val="left"/>
      <w:pPr>
        <w:ind w:left="6740" w:hanging="348"/>
      </w:pPr>
      <w:rPr>
        <w:rFonts w:hint="default"/>
        <w:lang w:val="hr-HR" w:eastAsia="en-US" w:bidi="ar-SA"/>
      </w:rPr>
    </w:lvl>
    <w:lvl w:ilvl="8" w:tplc="50B6D7BA">
      <w:numFmt w:val="bullet"/>
      <w:lvlText w:val="•"/>
      <w:lvlJc w:val="left"/>
      <w:pPr>
        <w:ind w:left="7586" w:hanging="348"/>
      </w:pPr>
      <w:rPr>
        <w:rFonts w:hint="default"/>
        <w:lang w:val="hr-HR" w:eastAsia="en-US" w:bidi="ar-SA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307672"/>
    <w:rsid w:val="000034D1"/>
    <w:rsid w:val="0002436D"/>
    <w:rsid w:val="000F0A56"/>
    <w:rsid w:val="00186398"/>
    <w:rsid w:val="00193CF6"/>
    <w:rsid w:val="001C590C"/>
    <w:rsid w:val="00211435"/>
    <w:rsid w:val="00235E88"/>
    <w:rsid w:val="002F7D34"/>
    <w:rsid w:val="00307672"/>
    <w:rsid w:val="00351AAD"/>
    <w:rsid w:val="00577851"/>
    <w:rsid w:val="00583D40"/>
    <w:rsid w:val="00642493"/>
    <w:rsid w:val="00666757"/>
    <w:rsid w:val="00674649"/>
    <w:rsid w:val="006B42C5"/>
    <w:rsid w:val="006B7B35"/>
    <w:rsid w:val="006B7EED"/>
    <w:rsid w:val="00834A66"/>
    <w:rsid w:val="00AF32B0"/>
    <w:rsid w:val="00B35302"/>
    <w:rsid w:val="00B40EF5"/>
    <w:rsid w:val="00B635EA"/>
    <w:rsid w:val="00BA651F"/>
    <w:rsid w:val="00BB0190"/>
    <w:rsid w:val="00C4385F"/>
    <w:rsid w:val="00CB427A"/>
    <w:rsid w:val="00CF7BEA"/>
    <w:rsid w:val="00DD70BE"/>
    <w:rsid w:val="00F3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5E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E8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7B3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4772C-BEDD-4640-9CAB-3FB8B979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/ REPUBLIKA HRVATSKA</vt:lpstr>
      <vt:lpstr>OPĆINA LOVAS</vt:lpstr>
      <vt:lpstr/>
    </vt:vector>
  </TitlesOfParts>
  <Company/>
  <LinksUpToDate>false</LinksUpToDate>
  <CharactersWithSpaces>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7</cp:revision>
  <dcterms:created xsi:type="dcterms:W3CDTF">2024-04-10T10:35:00Z</dcterms:created>
  <dcterms:modified xsi:type="dcterms:W3CDTF">2024-04-16T06:55:00Z</dcterms:modified>
</cp:coreProperties>
</file>