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0D" w:rsidRDefault="00D07F26" w:rsidP="0083000D">
      <w:pPr>
        <w:keepNext/>
        <w:rPr>
          <w:rFonts w:ascii="Marigold" w:hAnsi="Marigold"/>
          <w:b/>
          <w:sz w:val="28"/>
          <w:szCs w:val="28"/>
          <w:lang w:val="hr-HR"/>
        </w:rPr>
      </w:pPr>
      <w:r>
        <w:rPr>
          <w:lang w:val="hr-HR"/>
        </w:rPr>
        <w:t xml:space="preserve">         </w:t>
      </w:r>
      <w:r w:rsidR="0083000D">
        <w:rPr>
          <w:lang w:val="hr-HR"/>
        </w:rPr>
        <w:object w:dxaOrig="1185" w:dyaOrig="14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o:ole="" fillcolor="window">
            <v:imagedata r:id="rId5" o:title=""/>
          </v:shape>
          <o:OLEObject Type="Embed" ProgID="CDraw5" ShapeID="_x0000_i1025" DrawAspect="Content" ObjectID="_1790065802" r:id="rId6"/>
        </w:object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  <w:r w:rsidR="0083000D">
        <w:rPr>
          <w:lang w:val="hr-HR"/>
        </w:rPr>
        <w:tab/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REPUBLIKA HRVATSKA</w:t>
      </w:r>
    </w:p>
    <w:p w:rsidR="0083000D" w:rsidRDefault="0083000D" w:rsidP="0083000D">
      <w:pPr>
        <w:keepNext/>
        <w:ind w:left="-567" w:hanging="142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VUKOVARSKO-SRIJEMSKA ŽUPANIJA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OPĆINA LOVAS</w:t>
      </w:r>
    </w:p>
    <w:p w:rsidR="0083000D" w:rsidRDefault="0083000D" w:rsidP="0083000D">
      <w:pPr>
        <w:keepNext/>
        <w:ind w:left="-709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OPĆINSKI NAČELNIK</w:t>
      </w:r>
    </w:p>
    <w:p w:rsidR="0083000D" w:rsidRDefault="0083000D" w:rsidP="0083000D">
      <w:pPr>
        <w:rPr>
          <w:rFonts w:ascii="Times New Roman" w:hAnsi="Times New Roman"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Naziv obveznika: OPĆINA LOVAS                                                     Razina: 22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Adresa: 32 237 LOVAS, A. STARČEVIĆA 5                                     RKP: 36532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Matični broj: 02566010                                                                          Šifra županije: 16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OIB: 06939947940                                                                                  Šifra općine: 239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Šifra djelatnosti: 8411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C57775" w:rsidRDefault="00C57775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BILJEŠKE</w:t>
      </w:r>
    </w:p>
    <w:p w:rsidR="0083000D" w:rsidRDefault="0083000D" w:rsidP="0083000D">
      <w:pPr>
        <w:jc w:val="center"/>
        <w:rPr>
          <w:rFonts w:ascii="Times New Roman" w:hAnsi="Times New Roman"/>
          <w:b/>
          <w:sz w:val="32"/>
          <w:szCs w:val="32"/>
          <w:lang w:val="hr-HR"/>
        </w:rPr>
      </w:pPr>
      <w:r>
        <w:rPr>
          <w:rFonts w:ascii="Times New Roman" w:hAnsi="Times New Roman"/>
          <w:b/>
          <w:sz w:val="32"/>
          <w:szCs w:val="32"/>
          <w:lang w:val="hr-HR"/>
        </w:rPr>
        <w:t>z</w:t>
      </w:r>
      <w:r w:rsidR="00F972FD">
        <w:rPr>
          <w:rFonts w:ascii="Times New Roman" w:hAnsi="Times New Roman"/>
          <w:b/>
          <w:sz w:val="32"/>
          <w:szCs w:val="32"/>
          <w:lang w:val="hr-HR"/>
        </w:rPr>
        <w:t>a razdo</w:t>
      </w:r>
      <w:r w:rsidR="004D00D9">
        <w:rPr>
          <w:rFonts w:ascii="Times New Roman" w:hAnsi="Times New Roman"/>
          <w:b/>
          <w:sz w:val="32"/>
          <w:szCs w:val="32"/>
          <w:lang w:val="hr-HR"/>
        </w:rPr>
        <w:t>blje od 01. siječnja 2024</w:t>
      </w:r>
      <w:r w:rsidR="009C6EA2">
        <w:rPr>
          <w:rFonts w:ascii="Times New Roman" w:hAnsi="Times New Roman"/>
          <w:b/>
          <w:sz w:val="32"/>
          <w:szCs w:val="32"/>
          <w:lang w:val="hr-HR"/>
        </w:rPr>
        <w:t>. do 30.rujna</w:t>
      </w:r>
      <w:r w:rsidR="004D00D9">
        <w:rPr>
          <w:rFonts w:ascii="Times New Roman" w:hAnsi="Times New Roman"/>
          <w:b/>
          <w:sz w:val="32"/>
          <w:szCs w:val="32"/>
          <w:lang w:val="hr-HR"/>
        </w:rPr>
        <w:t xml:space="preserve"> 2024</w:t>
      </w:r>
      <w:r>
        <w:rPr>
          <w:rFonts w:ascii="Times New Roman" w:hAnsi="Times New Roman"/>
          <w:b/>
          <w:sz w:val="32"/>
          <w:szCs w:val="32"/>
          <w:lang w:val="hr-HR"/>
        </w:rPr>
        <w:t>.</w:t>
      </w:r>
    </w:p>
    <w:p w:rsidR="0083000D" w:rsidRDefault="0083000D" w:rsidP="0083000D">
      <w:pPr>
        <w:rPr>
          <w:rFonts w:ascii="Times New Roman" w:hAnsi="Times New Roman"/>
          <w:b/>
          <w:sz w:val="24"/>
          <w:szCs w:val="24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83000D" w:rsidRDefault="0083000D" w:rsidP="0083000D">
      <w:pPr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      BILJEŠKE UZ OBRAZAC PR-RAS</w:t>
      </w:r>
    </w:p>
    <w:p w:rsidR="00C57775" w:rsidRDefault="00C57775" w:rsidP="00C57775">
      <w:pPr>
        <w:ind w:firstLine="708"/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Default="00C57775" w:rsidP="00C57775">
      <w:pPr>
        <w:jc w:val="both"/>
        <w:rPr>
          <w:rFonts w:ascii="Times New Roman" w:hAnsi="Times New Roman"/>
          <w:b/>
          <w:sz w:val="28"/>
          <w:szCs w:val="28"/>
          <w:lang w:val="hr-HR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Prema </w:t>
      </w:r>
      <w:proofErr w:type="spellStart"/>
      <w:r w:rsidRPr="003372FA">
        <w:rPr>
          <w:rFonts w:ascii="Times New Roman" w:hAnsi="Times New Roman"/>
          <w:sz w:val="24"/>
          <w:szCs w:val="24"/>
        </w:rPr>
        <w:t>podacima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Izvještaja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3372FA">
        <w:rPr>
          <w:rFonts w:ascii="Times New Roman" w:hAnsi="Times New Roman"/>
          <w:sz w:val="24"/>
          <w:szCs w:val="24"/>
        </w:rPr>
        <w:t>prihodima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rashodima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primicima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izdacima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za</w:t>
      </w:r>
      <w:r w:rsidR="009C6EA2" w:rsidRPr="003372FA">
        <w:rPr>
          <w:rFonts w:ascii="Times New Roman" w:hAnsi="Times New Roman"/>
          <w:sz w:val="24"/>
          <w:szCs w:val="24"/>
        </w:rPr>
        <w:t xml:space="preserve"> period </w:t>
      </w:r>
      <w:proofErr w:type="spellStart"/>
      <w:proofErr w:type="gramStart"/>
      <w:r w:rsidR="009C6EA2" w:rsidRPr="003372FA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9C6EA2" w:rsidRPr="003372FA">
        <w:rPr>
          <w:rFonts w:ascii="Times New Roman" w:hAnsi="Times New Roman"/>
          <w:sz w:val="24"/>
          <w:szCs w:val="24"/>
        </w:rPr>
        <w:t xml:space="preserve"> 01.01.-30.09</w:t>
      </w:r>
      <w:r w:rsidR="004D00D9">
        <w:rPr>
          <w:rFonts w:ascii="Times New Roman" w:hAnsi="Times New Roman"/>
          <w:sz w:val="24"/>
          <w:szCs w:val="24"/>
        </w:rPr>
        <w:t>.2024</w:t>
      </w:r>
      <w:r w:rsidRPr="003372F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3372F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b/>
          <w:sz w:val="24"/>
          <w:szCs w:val="24"/>
        </w:rPr>
        <w:t>prihodi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ostvareni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4D00D9">
        <w:rPr>
          <w:rFonts w:ascii="Times New Roman" w:hAnsi="Times New Roman"/>
          <w:sz w:val="24"/>
          <w:szCs w:val="24"/>
        </w:rPr>
        <w:t>947.649,06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r w:rsidR="001B0AFD">
        <w:rPr>
          <w:rFonts w:ascii="Times New Roman" w:hAnsi="Times New Roman"/>
          <w:sz w:val="24"/>
          <w:szCs w:val="24"/>
        </w:rPr>
        <w:t>a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i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odnose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B0AFD">
        <w:rPr>
          <w:rFonts w:ascii="Times New Roman" w:hAnsi="Times New Roman"/>
          <w:sz w:val="24"/>
          <w:szCs w:val="24"/>
        </w:rPr>
        <w:t>na</w:t>
      </w:r>
      <w:proofErr w:type="spellEnd"/>
      <w:r w:rsidR="001B0AFD">
        <w:rPr>
          <w:rFonts w:ascii="Times New Roman" w:hAnsi="Times New Roman"/>
          <w:sz w:val="24"/>
          <w:szCs w:val="24"/>
        </w:rPr>
        <w:t>:</w:t>
      </w:r>
    </w:p>
    <w:p w:rsidR="00830968" w:rsidRPr="003372FA" w:rsidRDefault="00830968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1. </w:t>
      </w:r>
      <w:r w:rsidR="00F972FD" w:rsidRPr="003372FA">
        <w:rPr>
          <w:rFonts w:ascii="Times New Roman" w:hAnsi="Times New Roman"/>
          <w:b/>
          <w:sz w:val="24"/>
          <w:szCs w:val="24"/>
        </w:rPr>
        <w:t>61</w:t>
      </w:r>
      <w:r w:rsidR="00F972FD"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372FA">
        <w:rPr>
          <w:rFonts w:ascii="Times New Roman" w:hAnsi="Times New Roman"/>
          <w:sz w:val="24"/>
          <w:szCs w:val="24"/>
        </w:rPr>
        <w:t>Prihode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poreza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4D00D9">
        <w:rPr>
          <w:rFonts w:ascii="Times New Roman" w:hAnsi="Times New Roman"/>
          <w:sz w:val="24"/>
          <w:szCs w:val="24"/>
        </w:rPr>
        <w:t>184.898,59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r w:rsidR="001B0AFD">
        <w:rPr>
          <w:rFonts w:ascii="Times New Roman" w:hAnsi="Times New Roman"/>
          <w:sz w:val="24"/>
          <w:szCs w:val="24"/>
        </w:rPr>
        <w:t>a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0AFD">
        <w:rPr>
          <w:rFonts w:ascii="Times New Roman" w:hAnsi="Times New Roman"/>
          <w:sz w:val="24"/>
          <w:szCs w:val="24"/>
        </w:rPr>
        <w:t>V</w:t>
      </w:r>
      <w:r w:rsidR="00F972FD" w:rsidRPr="003372FA">
        <w:rPr>
          <w:rFonts w:ascii="Times New Roman" w:hAnsi="Times New Roman"/>
          <w:sz w:val="24"/>
          <w:szCs w:val="24"/>
        </w:rPr>
        <w:t>eći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="004D00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0D9">
        <w:rPr>
          <w:rFonts w:ascii="Times New Roman" w:hAnsi="Times New Roman"/>
          <w:sz w:val="24"/>
          <w:szCs w:val="24"/>
        </w:rPr>
        <w:t>razdoblje</w:t>
      </w:r>
      <w:proofErr w:type="spellEnd"/>
      <w:r w:rsidR="004D00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0D9">
        <w:rPr>
          <w:rFonts w:ascii="Times New Roman" w:hAnsi="Times New Roman"/>
          <w:sz w:val="24"/>
          <w:szCs w:val="24"/>
        </w:rPr>
        <w:t>prošle</w:t>
      </w:r>
      <w:proofErr w:type="spellEnd"/>
      <w:r w:rsidR="004D00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0D9">
        <w:rPr>
          <w:rFonts w:ascii="Times New Roman" w:hAnsi="Times New Roman"/>
          <w:sz w:val="24"/>
          <w:szCs w:val="24"/>
        </w:rPr>
        <w:t>godine</w:t>
      </w:r>
      <w:proofErr w:type="spellEnd"/>
      <w:r w:rsidR="004D00D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00D9">
        <w:rPr>
          <w:rFonts w:ascii="Times New Roman" w:hAnsi="Times New Roman"/>
          <w:sz w:val="24"/>
          <w:szCs w:val="24"/>
        </w:rPr>
        <w:t>za</w:t>
      </w:r>
      <w:proofErr w:type="spellEnd"/>
      <w:r w:rsidR="004D00D9">
        <w:rPr>
          <w:rFonts w:ascii="Times New Roman" w:hAnsi="Times New Roman"/>
          <w:sz w:val="24"/>
          <w:szCs w:val="24"/>
        </w:rPr>
        <w:t xml:space="preserve"> 21</w:t>
      </w:r>
      <w:proofErr w:type="gramStart"/>
      <w:r w:rsidR="004D00D9">
        <w:rPr>
          <w:rFonts w:ascii="Times New Roman" w:hAnsi="Times New Roman"/>
          <w:sz w:val="24"/>
          <w:szCs w:val="24"/>
        </w:rPr>
        <w:t>,6</w:t>
      </w:r>
      <w:proofErr w:type="gramEnd"/>
      <w:r w:rsidR="004D00D9">
        <w:rPr>
          <w:rFonts w:ascii="Times New Roman" w:hAnsi="Times New Roman"/>
          <w:sz w:val="24"/>
          <w:szCs w:val="24"/>
        </w:rPr>
        <w:t xml:space="preserve"> </w:t>
      </w:r>
      <w:r w:rsidR="00F972FD" w:rsidRPr="003372FA">
        <w:rPr>
          <w:rFonts w:ascii="Times New Roman" w:hAnsi="Times New Roman"/>
          <w:sz w:val="24"/>
          <w:szCs w:val="24"/>
        </w:rPr>
        <w:t>%.</w:t>
      </w: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2. </w:t>
      </w:r>
      <w:r w:rsidR="00F972FD" w:rsidRPr="003372FA">
        <w:rPr>
          <w:rFonts w:ascii="Times New Roman" w:hAnsi="Times New Roman"/>
          <w:b/>
          <w:sz w:val="24"/>
          <w:szCs w:val="24"/>
        </w:rPr>
        <w:t>63</w:t>
      </w:r>
      <w:r w:rsidR="00F972FD" w:rsidRPr="003372F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proračunu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72FA">
        <w:rPr>
          <w:rFonts w:ascii="Times New Roman" w:hAnsi="Times New Roman"/>
          <w:sz w:val="24"/>
          <w:szCs w:val="24"/>
        </w:rPr>
        <w:t>od</w:t>
      </w:r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4D00D9">
        <w:rPr>
          <w:rFonts w:ascii="Times New Roman" w:hAnsi="Times New Roman"/>
          <w:sz w:val="24"/>
          <w:szCs w:val="24"/>
        </w:rPr>
        <w:t>576.202,53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eur</w:t>
      </w:r>
      <w:r w:rsidR="001B0AFD">
        <w:rPr>
          <w:rFonts w:ascii="Times New Roman" w:hAnsi="Times New Roman"/>
          <w:sz w:val="24"/>
          <w:szCs w:val="24"/>
        </w:rPr>
        <w:t>a</w:t>
      </w:r>
      <w:proofErr w:type="spellEnd"/>
      <w:r w:rsidR="001B0AFD">
        <w:rPr>
          <w:rFonts w:ascii="Times New Roman" w:hAnsi="Times New Roman"/>
          <w:sz w:val="24"/>
          <w:szCs w:val="24"/>
        </w:rPr>
        <w:t>.</w:t>
      </w:r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V</w:t>
      </w:r>
      <w:r w:rsidR="004D00D9">
        <w:rPr>
          <w:rFonts w:ascii="Times New Roman" w:hAnsi="Times New Roman"/>
          <w:sz w:val="24"/>
          <w:szCs w:val="24"/>
        </w:rPr>
        <w:t>eć</w:t>
      </w:r>
      <w:r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isto </w:t>
      </w:r>
      <w:proofErr w:type="spellStart"/>
      <w:r w:rsidRPr="003372FA">
        <w:rPr>
          <w:rFonts w:ascii="Times New Roman" w:hAnsi="Times New Roman"/>
          <w:sz w:val="24"/>
          <w:szCs w:val="24"/>
        </w:rPr>
        <w:t>razdoblje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</w:t>
      </w:r>
      <w:r w:rsidR="004D00D9">
        <w:rPr>
          <w:rFonts w:ascii="Times New Roman" w:hAnsi="Times New Roman"/>
          <w:sz w:val="24"/>
          <w:szCs w:val="24"/>
        </w:rPr>
        <w:t>80,10</w:t>
      </w:r>
      <w:proofErr w:type="gramEnd"/>
      <w:r w:rsidRPr="003372FA">
        <w:rPr>
          <w:rFonts w:ascii="Times New Roman" w:hAnsi="Times New Roman"/>
          <w:sz w:val="24"/>
          <w:szCs w:val="24"/>
        </w:rPr>
        <w:t xml:space="preserve"> % </w:t>
      </w:r>
      <w:r w:rsidR="00AC6FE6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Pr="003372FA">
        <w:rPr>
          <w:rFonts w:ascii="Times New Roman" w:hAnsi="Times New Roman"/>
          <w:sz w:val="24"/>
          <w:szCs w:val="24"/>
        </w:rPr>
        <w:t>odnose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:     </w:t>
      </w:r>
    </w:p>
    <w:p w:rsidR="00AC6FE6" w:rsidRPr="003372FA" w:rsidRDefault="00AC6FE6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9C6EA2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C6EA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9C6EA2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pomoći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iz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državnog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proračuna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 u </w:t>
      </w:r>
      <w:proofErr w:type="spellStart"/>
      <w:r w:rsidRPr="009C6EA2">
        <w:rPr>
          <w:rFonts w:ascii="Times New Roman" w:hAnsi="Times New Roman"/>
          <w:sz w:val="24"/>
          <w:szCs w:val="24"/>
        </w:rPr>
        <w:t>iznosu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od </w:t>
      </w:r>
      <w:r w:rsidR="00146458">
        <w:rPr>
          <w:rFonts w:ascii="Times New Roman" w:hAnsi="Times New Roman"/>
          <w:sz w:val="24"/>
          <w:szCs w:val="24"/>
        </w:rPr>
        <w:t>184.499,13</w:t>
      </w:r>
      <w:r w:rsidR="00F972FD"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9C6EA2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</w:p>
    <w:p w:rsidR="00C57775" w:rsidRPr="003372FA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općinskog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proračuna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146458">
        <w:rPr>
          <w:rFonts w:ascii="Times New Roman" w:hAnsi="Times New Roman"/>
          <w:sz w:val="24"/>
          <w:szCs w:val="24"/>
        </w:rPr>
        <w:t>37.329,75</w:t>
      </w:r>
      <w:r w:rsidR="00F972FD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3372FA">
        <w:rPr>
          <w:rFonts w:ascii="Times New Roman" w:hAnsi="Times New Roman"/>
          <w:sz w:val="24"/>
          <w:szCs w:val="24"/>
        </w:rPr>
        <w:t>eu</w:t>
      </w:r>
      <w:r w:rsidR="00AC6FE6">
        <w:rPr>
          <w:rFonts w:ascii="Times New Roman" w:hAnsi="Times New Roman"/>
          <w:sz w:val="24"/>
          <w:szCs w:val="24"/>
        </w:rPr>
        <w:t>ra</w:t>
      </w:r>
      <w:proofErr w:type="spellEnd"/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C6EA2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9C6EA2"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72FD" w:rsidRPr="009C6EA2">
        <w:rPr>
          <w:rFonts w:ascii="Times New Roman" w:hAnsi="Times New Roman"/>
          <w:sz w:val="24"/>
          <w:szCs w:val="24"/>
        </w:rPr>
        <w:t>pomoći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iz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državnog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EA2">
        <w:rPr>
          <w:rFonts w:ascii="Times New Roman" w:hAnsi="Times New Roman"/>
          <w:sz w:val="24"/>
          <w:szCs w:val="24"/>
        </w:rPr>
        <w:t>proračuna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9C6EA2">
        <w:rPr>
          <w:rFonts w:ascii="Times New Roman" w:hAnsi="Times New Roman"/>
          <w:sz w:val="24"/>
          <w:szCs w:val="24"/>
        </w:rPr>
        <w:t>iznosu</w:t>
      </w:r>
      <w:proofErr w:type="spellEnd"/>
      <w:r w:rsidRPr="009C6EA2">
        <w:rPr>
          <w:rFonts w:ascii="Times New Roman" w:hAnsi="Times New Roman"/>
          <w:sz w:val="24"/>
          <w:szCs w:val="24"/>
        </w:rPr>
        <w:t xml:space="preserve"> od </w:t>
      </w:r>
      <w:r w:rsidR="00146458">
        <w:rPr>
          <w:rFonts w:ascii="Times New Roman" w:hAnsi="Times New Roman"/>
          <w:sz w:val="24"/>
          <w:szCs w:val="24"/>
        </w:rPr>
        <w:t>82.616,54</w:t>
      </w:r>
      <w:r w:rsidR="009A4F4F" w:rsidRPr="009C6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C6FE6">
        <w:rPr>
          <w:rFonts w:ascii="Times New Roman" w:hAnsi="Times New Roman"/>
          <w:sz w:val="24"/>
          <w:szCs w:val="24"/>
        </w:rPr>
        <w:t>eura</w:t>
      </w:r>
      <w:proofErr w:type="spellEnd"/>
    </w:p>
    <w:p w:rsidR="00146458" w:rsidRPr="009C6EA2" w:rsidRDefault="00146458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županijskih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15.000,00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</w:p>
    <w:p w:rsidR="00146458" w:rsidRDefault="00C57775" w:rsidP="00146458">
      <w:pPr>
        <w:tabs>
          <w:tab w:val="right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od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HZZ-a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146458">
        <w:rPr>
          <w:rFonts w:ascii="Times New Roman" w:hAnsi="Times New Roman"/>
          <w:sz w:val="24"/>
          <w:szCs w:val="24"/>
        </w:rPr>
        <w:t>11.943,92</w:t>
      </w:r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javni</w:t>
      </w:r>
      <w:proofErr w:type="spellEnd"/>
      <w:r w:rsidR="009A4F4F" w:rsidRPr="003372FA">
        <w:rPr>
          <w:rFonts w:ascii="Times New Roman" w:hAnsi="Times New Roman"/>
          <w:sz w:val="24"/>
          <w:szCs w:val="24"/>
        </w:rPr>
        <w:t xml:space="preserve"> rad</w:t>
      </w:r>
    </w:p>
    <w:p w:rsidR="00C57775" w:rsidRPr="003372FA" w:rsidRDefault="001413B5" w:rsidP="00146458">
      <w:pPr>
        <w:tabs>
          <w:tab w:val="right" w:pos="9072"/>
        </w:tabs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ostalih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izvanproračunskih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korisnika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državnog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proračuna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( Fond </w:t>
      </w:r>
      <w:proofErr w:type="spellStart"/>
      <w:r w:rsidR="00146458">
        <w:rPr>
          <w:rFonts w:ascii="Times New Roman" w:hAnsi="Times New Roman"/>
          <w:sz w:val="24"/>
          <w:szCs w:val="24"/>
        </w:rPr>
        <w:t>za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zaštitu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6458">
        <w:rPr>
          <w:rFonts w:ascii="Times New Roman" w:hAnsi="Times New Roman"/>
          <w:sz w:val="24"/>
          <w:szCs w:val="24"/>
        </w:rPr>
        <w:t>okoliša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)</w:t>
      </w:r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12.175,00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146458">
        <w:rPr>
          <w:rFonts w:ascii="Times New Roman" w:hAnsi="Times New Roman"/>
          <w:sz w:val="24"/>
          <w:szCs w:val="24"/>
        </w:rPr>
        <w:tab/>
      </w:r>
    </w:p>
    <w:p w:rsidR="00C57775" w:rsidRDefault="00C57775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Pr="003372FA">
        <w:rPr>
          <w:rFonts w:ascii="Times New Roman" w:hAnsi="Times New Roman"/>
          <w:sz w:val="24"/>
          <w:szCs w:val="24"/>
        </w:rPr>
        <w:t>tekuće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372FA">
        <w:rPr>
          <w:rFonts w:ascii="Times New Roman" w:hAnsi="Times New Roman"/>
          <w:sz w:val="24"/>
          <w:szCs w:val="24"/>
        </w:rPr>
        <w:t>pomoći</w:t>
      </w:r>
      <w:proofErr w:type="spellEnd"/>
      <w:proofErr w:type="gram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temeljem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prijenosa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EU </w:t>
      </w:r>
      <w:proofErr w:type="spellStart"/>
      <w:r w:rsidRPr="003372FA">
        <w:rPr>
          <w:rFonts w:ascii="Times New Roman" w:hAnsi="Times New Roman"/>
          <w:sz w:val="24"/>
          <w:szCs w:val="24"/>
        </w:rPr>
        <w:t>sredstava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iznosu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</w:t>
      </w:r>
      <w:r w:rsidR="00146458">
        <w:rPr>
          <w:rFonts w:ascii="Times New Roman" w:hAnsi="Times New Roman"/>
          <w:sz w:val="24"/>
          <w:szCs w:val="24"/>
        </w:rPr>
        <w:t>217.736,00</w:t>
      </w:r>
      <w:r w:rsidR="003372FA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146458">
        <w:rPr>
          <w:rFonts w:ascii="Times New Roman" w:hAnsi="Times New Roman"/>
          <w:sz w:val="24"/>
          <w:szCs w:val="24"/>
        </w:rPr>
        <w:t>( project “</w:t>
      </w:r>
      <w:proofErr w:type="spellStart"/>
      <w:r w:rsidR="00146458">
        <w:rPr>
          <w:rFonts w:ascii="Times New Roman" w:hAnsi="Times New Roman"/>
          <w:sz w:val="24"/>
          <w:szCs w:val="24"/>
        </w:rPr>
        <w:t>Zaželi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="00146458">
        <w:rPr>
          <w:rFonts w:ascii="Times New Roman" w:hAnsi="Times New Roman"/>
          <w:sz w:val="24"/>
          <w:szCs w:val="24"/>
        </w:rPr>
        <w:t>faza</w:t>
      </w:r>
      <w:proofErr w:type="spellEnd"/>
      <w:r w:rsidR="00146458">
        <w:rPr>
          <w:rFonts w:ascii="Times New Roman" w:hAnsi="Times New Roman"/>
          <w:sz w:val="24"/>
          <w:szCs w:val="24"/>
        </w:rPr>
        <w:t xml:space="preserve"> IV )</w:t>
      </w:r>
    </w:p>
    <w:p w:rsidR="00146458" w:rsidRPr="003372FA" w:rsidRDefault="00146458" w:rsidP="00C5777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kapitalne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pomoći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državnog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temeljem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prijenosa</w:t>
      </w:r>
      <w:proofErr w:type="spellEnd"/>
      <w:r>
        <w:rPr>
          <w:rFonts w:ascii="Times New Roman" w:hAnsi="Times New Roman"/>
          <w:sz w:val="24"/>
          <w:szCs w:val="24"/>
        </w:rPr>
        <w:t xml:space="preserve"> EU </w:t>
      </w:r>
      <w:proofErr w:type="spellStart"/>
      <w:r>
        <w:rPr>
          <w:rFonts w:ascii="Times New Roman" w:hAnsi="Times New Roman"/>
          <w:sz w:val="24"/>
          <w:szCs w:val="24"/>
        </w:rPr>
        <w:t>sredstava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od 14.902,19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/>
          <w:sz w:val="24"/>
          <w:szCs w:val="24"/>
        </w:rPr>
        <w:t>inicijativa</w:t>
      </w:r>
      <w:proofErr w:type="spellEnd"/>
      <w:r>
        <w:rPr>
          <w:rFonts w:ascii="Times New Roman" w:hAnsi="Times New Roman"/>
          <w:sz w:val="24"/>
          <w:szCs w:val="24"/>
        </w:rPr>
        <w:t xml:space="preserve"> “Leader” )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3372FA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>3.</w:t>
      </w:r>
      <w:r w:rsidR="00830968" w:rsidRPr="003372FA">
        <w:rPr>
          <w:rFonts w:ascii="Times New Roman" w:hAnsi="Times New Roman"/>
          <w:sz w:val="24"/>
          <w:szCs w:val="24"/>
        </w:rPr>
        <w:t xml:space="preserve"> </w:t>
      </w:r>
      <w:r w:rsidR="00530596" w:rsidRPr="003372FA">
        <w:rPr>
          <w:rFonts w:ascii="Times New Roman" w:hAnsi="Times New Roman"/>
          <w:b/>
          <w:sz w:val="24"/>
          <w:szCs w:val="24"/>
        </w:rPr>
        <w:t xml:space="preserve">64 </w:t>
      </w:r>
      <w:r w:rsidR="00530596"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3372FA">
        <w:rPr>
          <w:rFonts w:ascii="Times New Roman" w:hAnsi="Times New Roman"/>
          <w:sz w:val="24"/>
          <w:szCs w:val="24"/>
        </w:rPr>
        <w:t>Prihodi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od  </w:t>
      </w:r>
      <w:proofErr w:type="spellStart"/>
      <w:r w:rsidRPr="003372FA">
        <w:rPr>
          <w:rFonts w:ascii="Times New Roman" w:hAnsi="Times New Roman"/>
          <w:sz w:val="24"/>
          <w:szCs w:val="24"/>
        </w:rPr>
        <w:t>imovine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iznose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1413B5">
        <w:rPr>
          <w:rFonts w:ascii="Times New Roman" w:hAnsi="Times New Roman"/>
          <w:sz w:val="24"/>
          <w:szCs w:val="24"/>
        </w:rPr>
        <w:t>29.004,02</w:t>
      </w:r>
      <w:r w:rsidR="009A4F4F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A4F4F" w:rsidRPr="003372FA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3372FA">
        <w:rPr>
          <w:rFonts w:ascii="Times New Roman" w:hAnsi="Times New Roman"/>
          <w:sz w:val="24"/>
          <w:szCs w:val="24"/>
        </w:rPr>
        <w:t>o</w:t>
      </w:r>
      <w:r w:rsidR="00530596" w:rsidRPr="003372FA">
        <w:rPr>
          <w:rFonts w:ascii="Times New Roman" w:hAnsi="Times New Roman"/>
          <w:sz w:val="24"/>
          <w:szCs w:val="24"/>
        </w:rPr>
        <w:t>dnose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prihode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od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kamata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naknade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r w:rsidR="0048038C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koncesije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72FA">
        <w:rPr>
          <w:rFonts w:ascii="Times New Roman" w:hAnsi="Times New Roman"/>
          <w:sz w:val="24"/>
          <w:szCs w:val="24"/>
        </w:rPr>
        <w:t>zakupa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poljoprivrednog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zemljišta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zakupa</w:t>
      </w:r>
      <w:proofErr w:type="spellEnd"/>
      <w:r w:rsidR="003372FA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poslovnog</w:t>
      </w:r>
      <w:proofErr w:type="spellEnd"/>
      <w:r w:rsidR="003372FA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72FA" w:rsidRPr="003372FA">
        <w:rPr>
          <w:rFonts w:ascii="Times New Roman" w:hAnsi="Times New Roman"/>
          <w:sz w:val="24"/>
          <w:szCs w:val="24"/>
        </w:rPr>
        <w:t>prostora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413B5">
        <w:rPr>
          <w:rFonts w:ascii="Times New Roman" w:hAnsi="Times New Roman"/>
          <w:sz w:val="24"/>
          <w:szCs w:val="24"/>
        </w:rPr>
        <w:t>naknade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za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lastRenderedPageBreak/>
        <w:t>korištenje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nedinancijske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imovine</w:t>
      </w:r>
      <w:proofErr w:type="spellEnd"/>
      <w:r w:rsidR="003372FA" w:rsidRPr="003372FA">
        <w:rPr>
          <w:rFonts w:ascii="Times New Roman" w:hAnsi="Times New Roman"/>
          <w:sz w:val="24"/>
          <w:szCs w:val="24"/>
        </w:rPr>
        <w:t xml:space="preserve">. </w:t>
      </w:r>
      <w:r w:rsidR="00AC6FE6">
        <w:rPr>
          <w:rFonts w:ascii="Times New Roman" w:hAnsi="Times New Roman"/>
          <w:sz w:val="24"/>
          <w:szCs w:val="24"/>
        </w:rPr>
        <w:t xml:space="preserve"> </w:t>
      </w:r>
      <w:r w:rsidR="003372FA" w:rsidRPr="003372FA">
        <w:rPr>
          <w:rFonts w:ascii="Times New Roman" w:hAnsi="Times New Roman"/>
          <w:sz w:val="24"/>
          <w:szCs w:val="24"/>
        </w:rPr>
        <w:t>Manji</w:t>
      </w:r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razdoblje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prethodne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godine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r w:rsidR="001413B5">
        <w:rPr>
          <w:rFonts w:ascii="Times New Roman" w:hAnsi="Times New Roman"/>
          <w:sz w:val="24"/>
          <w:szCs w:val="24"/>
        </w:rPr>
        <w:t>17</w:t>
      </w:r>
      <w:proofErr w:type="gramStart"/>
      <w:r w:rsidR="001413B5">
        <w:rPr>
          <w:rFonts w:ascii="Times New Roman" w:hAnsi="Times New Roman"/>
          <w:sz w:val="24"/>
          <w:szCs w:val="24"/>
        </w:rPr>
        <w:t>,5</w:t>
      </w:r>
      <w:proofErr w:type="gramEnd"/>
      <w:r w:rsidRPr="003372FA">
        <w:rPr>
          <w:rFonts w:ascii="Times New Roman" w:hAnsi="Times New Roman"/>
          <w:sz w:val="24"/>
          <w:szCs w:val="24"/>
        </w:rPr>
        <w:t xml:space="preserve"> %. 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3372FA" w:rsidRDefault="00830968" w:rsidP="00C57775">
      <w:pPr>
        <w:jc w:val="both"/>
        <w:rPr>
          <w:rFonts w:ascii="Times New Roman" w:hAnsi="Times New Roman"/>
          <w:sz w:val="24"/>
          <w:szCs w:val="24"/>
        </w:rPr>
      </w:pPr>
      <w:r w:rsidRPr="003372FA">
        <w:rPr>
          <w:rFonts w:ascii="Times New Roman" w:hAnsi="Times New Roman"/>
          <w:sz w:val="24"/>
          <w:szCs w:val="24"/>
        </w:rPr>
        <w:t xml:space="preserve">4. </w:t>
      </w:r>
      <w:r w:rsidR="00530596" w:rsidRPr="003372FA">
        <w:rPr>
          <w:rFonts w:ascii="Times New Roman" w:hAnsi="Times New Roman"/>
          <w:b/>
          <w:sz w:val="24"/>
          <w:szCs w:val="24"/>
        </w:rPr>
        <w:t>65</w:t>
      </w:r>
      <w:r w:rsidR="00530596" w:rsidRPr="003372F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upravnih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administrativnih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pristojbi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posebnim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propisima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     </w:t>
      </w:r>
      <w:r w:rsidR="001413B5">
        <w:rPr>
          <w:rFonts w:ascii="Times New Roman" w:hAnsi="Times New Roman"/>
          <w:sz w:val="24"/>
          <w:szCs w:val="24"/>
        </w:rPr>
        <w:t>106.834,79</w:t>
      </w:r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općinske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po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odluci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vijeća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grobnu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komunalni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doprinos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komunalnu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naknadu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413B5">
        <w:rPr>
          <w:rFonts w:ascii="Times New Roman" w:hAnsi="Times New Roman"/>
          <w:sz w:val="24"/>
          <w:szCs w:val="24"/>
        </w:rPr>
        <w:t>ostalih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nespomenutih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prihoda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="001413B5">
        <w:rPr>
          <w:rFonts w:ascii="Times New Roman" w:hAnsi="Times New Roman"/>
          <w:sz w:val="24"/>
          <w:szCs w:val="24"/>
        </w:rPr>
        <w:t>projekt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INER )</w:t>
      </w:r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te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3372FA">
        <w:rPr>
          <w:rFonts w:ascii="Times New Roman" w:hAnsi="Times New Roman"/>
          <w:sz w:val="24"/>
          <w:szCs w:val="24"/>
        </w:rPr>
        <w:t>r</w:t>
      </w:r>
      <w:r w:rsidR="00530596" w:rsidRPr="003372FA">
        <w:rPr>
          <w:rFonts w:ascii="Times New Roman" w:hAnsi="Times New Roman"/>
          <w:sz w:val="24"/>
          <w:szCs w:val="24"/>
        </w:rPr>
        <w:t>azdoblje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prethodne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godine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3372FA">
        <w:rPr>
          <w:rFonts w:ascii="Times New Roman" w:hAnsi="Times New Roman"/>
          <w:sz w:val="24"/>
          <w:szCs w:val="24"/>
        </w:rPr>
        <w:t>za</w:t>
      </w:r>
      <w:proofErr w:type="spellEnd"/>
      <w:r w:rsidR="00530596" w:rsidRPr="003372FA">
        <w:rPr>
          <w:rFonts w:ascii="Times New Roman" w:hAnsi="Times New Roman"/>
          <w:sz w:val="24"/>
          <w:szCs w:val="24"/>
        </w:rPr>
        <w:t xml:space="preserve"> </w:t>
      </w:r>
      <w:r w:rsidR="001413B5">
        <w:rPr>
          <w:rFonts w:ascii="Times New Roman" w:hAnsi="Times New Roman"/>
          <w:sz w:val="24"/>
          <w:szCs w:val="24"/>
        </w:rPr>
        <w:t xml:space="preserve">118,5 </w:t>
      </w:r>
      <w:r w:rsidR="00C57775" w:rsidRPr="003372FA">
        <w:rPr>
          <w:rFonts w:ascii="Times New Roman" w:hAnsi="Times New Roman"/>
          <w:sz w:val="24"/>
          <w:szCs w:val="24"/>
        </w:rPr>
        <w:t>% .</w:t>
      </w:r>
    </w:p>
    <w:p w:rsidR="00C57775" w:rsidRPr="009C6EA2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5. </w:t>
      </w:r>
      <w:r w:rsidR="00530596" w:rsidRPr="00A74456">
        <w:rPr>
          <w:rFonts w:ascii="Times New Roman" w:hAnsi="Times New Roman"/>
          <w:b/>
          <w:sz w:val="24"/>
          <w:szCs w:val="24"/>
        </w:rPr>
        <w:t>66</w:t>
      </w:r>
      <w:r w:rsidR="00530596" w:rsidRPr="00A744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74456">
        <w:rPr>
          <w:rFonts w:ascii="Times New Roman" w:hAnsi="Times New Roman"/>
          <w:sz w:val="24"/>
          <w:szCs w:val="24"/>
        </w:rPr>
        <w:t>od</w:t>
      </w:r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proizvoda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robe, </w:t>
      </w:r>
      <w:proofErr w:type="spellStart"/>
      <w:r w:rsidRPr="00A74456">
        <w:rPr>
          <w:rFonts w:ascii="Times New Roman" w:hAnsi="Times New Roman"/>
          <w:sz w:val="24"/>
          <w:szCs w:val="24"/>
        </w:rPr>
        <w:t>te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pruženih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usluga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donacija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t</w:t>
      </w:r>
      <w:r w:rsidR="00A74456" w:rsidRPr="00A74456">
        <w:rPr>
          <w:rFonts w:ascii="Times New Roman" w:hAnsi="Times New Roman"/>
          <w:sz w:val="24"/>
          <w:szCs w:val="24"/>
        </w:rPr>
        <w:t>e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povrat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protestirani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jamstvima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realizirani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r w:rsidR="00530596" w:rsidRPr="00A74456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izvještajnom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razdoblju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r w:rsidR="00A74456" w:rsidRPr="00A74456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iznosu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r w:rsidR="001413B5">
        <w:rPr>
          <w:rFonts w:ascii="Times New Roman" w:hAnsi="Times New Roman"/>
          <w:sz w:val="24"/>
          <w:szCs w:val="24"/>
        </w:rPr>
        <w:t>14.150,00</w:t>
      </w:r>
      <w:r w:rsidR="00A7445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456" w:rsidRPr="00A74456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A74456" w:rsidRPr="00A74456">
        <w:rPr>
          <w:rFonts w:ascii="Times New Roman" w:hAnsi="Times New Roman"/>
          <w:sz w:val="24"/>
          <w:szCs w:val="24"/>
        </w:rPr>
        <w:t xml:space="preserve"> -</w:t>
      </w:r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donacija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trgovačkih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društava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za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Miholje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413B5">
        <w:rPr>
          <w:rFonts w:ascii="Times New Roman" w:hAnsi="Times New Roman"/>
          <w:sz w:val="24"/>
          <w:szCs w:val="24"/>
        </w:rPr>
        <w:t>Hrvatske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3B5">
        <w:rPr>
          <w:rFonts w:ascii="Times New Roman" w:hAnsi="Times New Roman"/>
          <w:sz w:val="24"/>
          <w:szCs w:val="24"/>
        </w:rPr>
        <w:t>Lutrije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="001413B5">
        <w:rPr>
          <w:rFonts w:ascii="Times New Roman" w:hAnsi="Times New Roman"/>
          <w:sz w:val="24"/>
          <w:szCs w:val="24"/>
        </w:rPr>
        <w:t>izgradnju</w:t>
      </w:r>
      <w:proofErr w:type="spellEnd"/>
      <w:r w:rsidR="001413B5">
        <w:rPr>
          <w:rFonts w:ascii="Times New Roman" w:hAnsi="Times New Roman"/>
          <w:sz w:val="24"/>
          <w:szCs w:val="24"/>
        </w:rPr>
        <w:t xml:space="preserve"> streetball </w:t>
      </w:r>
      <w:proofErr w:type="spellStart"/>
      <w:r w:rsidR="001413B5">
        <w:rPr>
          <w:rFonts w:ascii="Times New Roman" w:hAnsi="Times New Roman"/>
          <w:sz w:val="24"/>
          <w:szCs w:val="24"/>
        </w:rPr>
        <w:t>igrališta</w:t>
      </w:r>
      <w:proofErr w:type="spellEnd"/>
      <w:r w:rsidR="001413B5">
        <w:rPr>
          <w:rFonts w:ascii="Times New Roman" w:hAnsi="Times New Roman"/>
          <w:sz w:val="24"/>
          <w:szCs w:val="24"/>
        </w:rPr>
        <w:t>.</w:t>
      </w:r>
    </w:p>
    <w:p w:rsidR="00C57775" w:rsidRPr="009C6EA2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6. </w:t>
      </w:r>
      <w:r w:rsidR="00530596" w:rsidRPr="00A74456">
        <w:rPr>
          <w:rFonts w:ascii="Times New Roman" w:hAnsi="Times New Roman"/>
          <w:b/>
          <w:sz w:val="24"/>
          <w:szCs w:val="24"/>
        </w:rPr>
        <w:t>68</w:t>
      </w:r>
      <w:r w:rsidR="00530596" w:rsidRPr="00A744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kazne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4456">
        <w:rPr>
          <w:rFonts w:ascii="Times New Roman" w:hAnsi="Times New Roman"/>
          <w:sz w:val="24"/>
          <w:szCs w:val="24"/>
        </w:rPr>
        <w:t>upravne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mjere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ostali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74456">
        <w:rPr>
          <w:rFonts w:ascii="Times New Roman" w:hAnsi="Times New Roman"/>
          <w:sz w:val="24"/>
          <w:szCs w:val="24"/>
        </w:rPr>
        <w:t>iznose</w:t>
      </w:r>
      <w:proofErr w:type="spellEnd"/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17.236,32</w:t>
      </w:r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A74456">
        <w:rPr>
          <w:rFonts w:ascii="Times New Roman" w:hAnsi="Times New Roman"/>
          <w:sz w:val="24"/>
          <w:szCs w:val="24"/>
        </w:rPr>
        <w:t>odnose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prihode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pohađanja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dječjeg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vrtića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i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usluga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komunalnog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pogona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782E63">
        <w:rPr>
          <w:rFonts w:ascii="Times New Roman" w:hAnsi="Times New Roman"/>
          <w:sz w:val="24"/>
          <w:szCs w:val="24"/>
        </w:rPr>
        <w:t>Veći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ra</w:t>
      </w:r>
      <w:r w:rsidR="00530596" w:rsidRPr="00A74456">
        <w:rPr>
          <w:rFonts w:ascii="Times New Roman" w:hAnsi="Times New Roman"/>
          <w:sz w:val="24"/>
          <w:szCs w:val="24"/>
        </w:rPr>
        <w:t>zdoblje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prethodne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godine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15</w:t>
      </w:r>
      <w:proofErr w:type="gramStart"/>
      <w:r w:rsidR="00782E63">
        <w:rPr>
          <w:rFonts w:ascii="Times New Roman" w:hAnsi="Times New Roman"/>
          <w:sz w:val="24"/>
          <w:szCs w:val="24"/>
        </w:rPr>
        <w:t>,20</w:t>
      </w:r>
      <w:proofErr w:type="gramEnd"/>
      <w:r w:rsidRPr="00A74456">
        <w:rPr>
          <w:rFonts w:ascii="Times New Roman" w:hAnsi="Times New Roman"/>
          <w:sz w:val="24"/>
          <w:szCs w:val="24"/>
        </w:rPr>
        <w:t xml:space="preserve"> %.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B0AFD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7. </w:t>
      </w:r>
      <w:r w:rsidR="001B0AFD" w:rsidRPr="001B0AFD">
        <w:rPr>
          <w:rFonts w:ascii="Times New Roman" w:hAnsi="Times New Roman"/>
          <w:b/>
          <w:sz w:val="24"/>
          <w:szCs w:val="24"/>
        </w:rPr>
        <w:t>71</w:t>
      </w:r>
      <w:r w:rsidR="001B0AF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1B0AFD">
        <w:rPr>
          <w:rFonts w:ascii="Times New Roman" w:hAnsi="Times New Roman"/>
          <w:sz w:val="24"/>
          <w:szCs w:val="24"/>
        </w:rPr>
        <w:t>Prihodi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0AFD">
        <w:rPr>
          <w:rFonts w:ascii="Times New Roman" w:hAnsi="Times New Roman"/>
          <w:sz w:val="24"/>
          <w:szCs w:val="24"/>
        </w:rPr>
        <w:t>od</w:t>
      </w:r>
      <w:proofErr w:type="gram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prodaje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neproizvedene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dugotrajne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0AFD">
        <w:rPr>
          <w:rFonts w:ascii="Times New Roman" w:hAnsi="Times New Roman"/>
          <w:sz w:val="24"/>
          <w:szCs w:val="24"/>
        </w:rPr>
        <w:t>imovine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1B0AFD">
        <w:rPr>
          <w:rFonts w:ascii="Times New Roman" w:hAnsi="Times New Roman"/>
          <w:sz w:val="24"/>
          <w:szCs w:val="24"/>
        </w:rPr>
        <w:t>iznosu</w:t>
      </w:r>
      <w:proofErr w:type="spellEnd"/>
      <w:r w:rsidR="001B0AFD">
        <w:rPr>
          <w:rFonts w:ascii="Times New Roman" w:hAnsi="Times New Roman"/>
          <w:sz w:val="24"/>
          <w:szCs w:val="24"/>
        </w:rPr>
        <w:t xml:space="preserve"> od 9.500,00 </w:t>
      </w:r>
      <w:proofErr w:type="spellStart"/>
      <w:r w:rsidR="001B0AFD">
        <w:rPr>
          <w:rFonts w:ascii="Times New Roman" w:hAnsi="Times New Roman"/>
          <w:sz w:val="24"/>
          <w:szCs w:val="24"/>
        </w:rPr>
        <w:t>eura</w:t>
      </w:r>
      <w:proofErr w:type="spellEnd"/>
    </w:p>
    <w:p w:rsidR="001B0AFD" w:rsidRDefault="001B0AFD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A74456" w:rsidRDefault="001B0AFD" w:rsidP="00C577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530596" w:rsidRPr="00A74456">
        <w:rPr>
          <w:rFonts w:ascii="Times New Roman" w:hAnsi="Times New Roman"/>
          <w:b/>
          <w:sz w:val="24"/>
          <w:szCs w:val="24"/>
        </w:rPr>
        <w:t>72</w:t>
      </w:r>
      <w:r w:rsidR="00530596" w:rsidRPr="00A7445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Prihodi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od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nefinancijske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od </w:t>
      </w:r>
      <w:r w:rsidR="00782E63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>8</w:t>
      </w:r>
      <w:r w:rsidR="00782E63">
        <w:rPr>
          <w:rFonts w:ascii="Times New Roman" w:hAnsi="Times New Roman"/>
          <w:sz w:val="24"/>
          <w:szCs w:val="24"/>
        </w:rPr>
        <w:t>22,81</w:t>
      </w:r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782E63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322,70</w:t>
      </w:r>
      <w:r w:rsidR="00C57775" w:rsidRPr="00A74456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prethodne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s</w:t>
      </w:r>
      <w:r w:rsidR="00530596" w:rsidRPr="00A74456">
        <w:rPr>
          <w:rFonts w:ascii="Times New Roman" w:hAnsi="Times New Roman"/>
          <w:sz w:val="24"/>
          <w:szCs w:val="24"/>
        </w:rPr>
        <w:t xml:space="preserve">e </w:t>
      </w:r>
      <w:proofErr w:type="spellStart"/>
      <w:proofErr w:type="gramStart"/>
      <w:r w:rsidR="00530596" w:rsidRPr="00A74456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prihod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od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prodaje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A74456">
        <w:rPr>
          <w:rFonts w:ascii="Times New Roman" w:hAnsi="Times New Roman"/>
          <w:sz w:val="24"/>
          <w:szCs w:val="24"/>
        </w:rPr>
        <w:t>grobnica</w:t>
      </w:r>
      <w:proofErr w:type="spellEnd"/>
      <w:r w:rsidR="00530596" w:rsidRPr="00A74456">
        <w:rPr>
          <w:rFonts w:ascii="Times New Roman" w:hAnsi="Times New Roman"/>
          <w:sz w:val="24"/>
          <w:szCs w:val="24"/>
        </w:rPr>
        <w:t xml:space="preserve"> I </w:t>
      </w:r>
      <w:r w:rsidR="00782E63">
        <w:rPr>
          <w:rFonts w:ascii="Times New Roman" w:hAnsi="Times New Roman"/>
          <w:sz w:val="24"/>
          <w:szCs w:val="24"/>
        </w:rPr>
        <w:t>kuće.</w:t>
      </w:r>
    </w:p>
    <w:p w:rsidR="00C57775" w:rsidRPr="009C6EA2" w:rsidRDefault="00C57775" w:rsidP="00C57775">
      <w:pPr>
        <w:ind w:left="888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8259CE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C57775" w:rsidRPr="008259CE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9CE">
        <w:rPr>
          <w:rFonts w:ascii="Times New Roman" w:hAnsi="Times New Roman"/>
          <w:b/>
          <w:sz w:val="24"/>
          <w:szCs w:val="24"/>
        </w:rPr>
        <w:t>Ukupni</w:t>
      </w:r>
      <w:proofErr w:type="spellEnd"/>
      <w:r w:rsidRPr="008259C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b/>
          <w:sz w:val="24"/>
          <w:szCs w:val="24"/>
        </w:rPr>
        <w:t>rashodi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259CE">
        <w:rPr>
          <w:rFonts w:ascii="Times New Roman" w:hAnsi="Times New Roman"/>
          <w:sz w:val="24"/>
          <w:szCs w:val="24"/>
        </w:rPr>
        <w:t>iznose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 </w:t>
      </w:r>
      <w:r w:rsidR="00782E63">
        <w:rPr>
          <w:rFonts w:ascii="Times New Roman" w:hAnsi="Times New Roman"/>
          <w:sz w:val="24"/>
          <w:szCs w:val="24"/>
        </w:rPr>
        <w:t>885.242,45</w:t>
      </w:r>
      <w:proofErr w:type="gramEnd"/>
      <w:r w:rsidR="00A7445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0596" w:rsidRPr="008259CE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r w:rsidR="00782E63">
        <w:rPr>
          <w:rFonts w:ascii="Times New Roman" w:hAnsi="Times New Roman"/>
          <w:sz w:val="24"/>
          <w:szCs w:val="24"/>
        </w:rPr>
        <w:t>,I</w:t>
      </w:r>
      <w:proofErr w:type="spellEnd"/>
      <w:r w:rsidR="00782E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odnose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Pr="008259CE">
        <w:rPr>
          <w:rFonts w:ascii="Times New Roman" w:hAnsi="Times New Roman"/>
          <w:sz w:val="24"/>
          <w:szCs w:val="24"/>
        </w:rPr>
        <w:t>na</w:t>
      </w:r>
      <w:proofErr w:type="spellEnd"/>
      <w:r w:rsidRPr="008259CE">
        <w:rPr>
          <w:rFonts w:ascii="Times New Roman" w:hAnsi="Times New Roman"/>
          <w:sz w:val="24"/>
          <w:szCs w:val="24"/>
        </w:rPr>
        <w:t>: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8038C" w:rsidRPr="00A74456" w:rsidRDefault="00C57775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74456">
        <w:rPr>
          <w:rFonts w:ascii="Times New Roman" w:hAnsi="Times New Roman"/>
          <w:sz w:val="24"/>
          <w:szCs w:val="24"/>
        </w:rPr>
        <w:t>Rashodi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poslovanja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 u</w:t>
      </w:r>
      <w:proofErr w:type="gram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iznosu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od </w:t>
      </w:r>
      <w:r w:rsidR="00782E63">
        <w:rPr>
          <w:rFonts w:ascii="Times New Roman" w:hAnsi="Times New Roman"/>
          <w:sz w:val="24"/>
          <w:szCs w:val="24"/>
        </w:rPr>
        <w:t>674.519,14</w:t>
      </w:r>
      <w:r w:rsidR="00534C90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534C90"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veći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22,40</w:t>
      </w:r>
      <w:r w:rsidRPr="00A74456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razdoblje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prethodne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74456">
        <w:rPr>
          <w:rFonts w:ascii="Times New Roman" w:hAnsi="Times New Roman"/>
          <w:sz w:val="24"/>
          <w:szCs w:val="24"/>
        </w:rPr>
        <w:t>godine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74456">
        <w:rPr>
          <w:rFonts w:ascii="Times New Roman" w:hAnsi="Times New Roman"/>
          <w:sz w:val="24"/>
          <w:szCs w:val="24"/>
        </w:rPr>
        <w:t>odnose</w:t>
      </w:r>
      <w:proofErr w:type="spellEnd"/>
      <w:r w:rsidRPr="00A7445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Pr="00A74456">
        <w:rPr>
          <w:rFonts w:ascii="Times New Roman" w:hAnsi="Times New Roman"/>
          <w:sz w:val="24"/>
          <w:szCs w:val="24"/>
        </w:rPr>
        <w:t>:</w:t>
      </w:r>
    </w:p>
    <w:p w:rsidR="0048038C" w:rsidRPr="009C6EA2" w:rsidRDefault="0048038C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A74456" w:rsidRDefault="0048038C" w:rsidP="00C57775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8. </w:t>
      </w:r>
      <w:r w:rsidR="00534C90" w:rsidRPr="00A74456">
        <w:rPr>
          <w:rFonts w:ascii="Times New Roman" w:hAnsi="Times New Roman"/>
          <w:b/>
          <w:sz w:val="24"/>
          <w:szCs w:val="24"/>
        </w:rPr>
        <w:t>31</w:t>
      </w:r>
      <w:r w:rsidR="00534C90" w:rsidRPr="00A7445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285.02,80</w:t>
      </w:r>
      <w:r w:rsidR="00534C90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A74456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30</w:t>
      </w:r>
      <w:proofErr w:type="gramStart"/>
      <w:r w:rsidR="00782E63">
        <w:rPr>
          <w:rFonts w:ascii="Times New Roman" w:hAnsi="Times New Roman"/>
          <w:sz w:val="24"/>
          <w:szCs w:val="24"/>
        </w:rPr>
        <w:t>,0</w:t>
      </w:r>
      <w:proofErr w:type="gramEnd"/>
      <w:r w:rsidR="00C57775" w:rsidRPr="00A74456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A74456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A74456">
        <w:rPr>
          <w:rFonts w:ascii="Times New Roman" w:hAnsi="Times New Roman"/>
          <w:sz w:val="24"/>
          <w:szCs w:val="24"/>
        </w:rPr>
        <w:t xml:space="preserve">   </w:t>
      </w:r>
    </w:p>
    <w:p w:rsidR="00C57775" w:rsidRPr="00A74456" w:rsidRDefault="00C57775" w:rsidP="00782E63">
      <w:pPr>
        <w:jc w:val="both"/>
        <w:rPr>
          <w:rFonts w:ascii="Times New Roman" w:hAnsi="Times New Roman"/>
          <w:sz w:val="24"/>
          <w:szCs w:val="24"/>
        </w:rPr>
      </w:pPr>
      <w:r w:rsidRPr="00A74456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A74456">
        <w:rPr>
          <w:rFonts w:ascii="Times New Roman" w:hAnsi="Times New Roman"/>
          <w:sz w:val="24"/>
          <w:szCs w:val="24"/>
        </w:rPr>
        <w:t>prethodn</w:t>
      </w:r>
      <w:r w:rsidR="00782E63">
        <w:rPr>
          <w:rFonts w:ascii="Times New Roman" w:hAnsi="Times New Roman"/>
          <w:sz w:val="24"/>
          <w:szCs w:val="24"/>
        </w:rPr>
        <w:t>e</w:t>
      </w:r>
      <w:proofErr w:type="spellEnd"/>
      <w:r w:rsidR="00782E6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782E63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782E63">
        <w:rPr>
          <w:rFonts w:ascii="Times New Roman" w:hAnsi="Times New Roman"/>
          <w:sz w:val="24"/>
          <w:szCs w:val="24"/>
        </w:rPr>
        <w:t>.</w:t>
      </w:r>
    </w:p>
    <w:p w:rsidR="0048038C" w:rsidRPr="009C6EA2" w:rsidRDefault="0048038C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9.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534C90" w:rsidRPr="0053741D">
        <w:rPr>
          <w:rFonts w:ascii="Times New Roman" w:hAnsi="Times New Roman"/>
          <w:b/>
          <w:sz w:val="24"/>
          <w:szCs w:val="24"/>
        </w:rPr>
        <w:t>32</w:t>
      </w:r>
      <w:r w:rsidR="00534C90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materijalni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233.276,00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28</w:t>
      </w:r>
      <w:proofErr w:type="gramStart"/>
      <w:r w:rsidR="00782E63">
        <w:rPr>
          <w:rFonts w:ascii="Times New Roman" w:hAnsi="Times New Roman"/>
          <w:sz w:val="24"/>
          <w:szCs w:val="24"/>
        </w:rPr>
        <w:t>,9</w:t>
      </w:r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</w:p>
    <w:p w:rsidR="0048038C" w:rsidRPr="0053741D" w:rsidRDefault="00782E63" w:rsidP="00782E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prethodne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8038C" w:rsidRPr="009C6EA2" w:rsidRDefault="0048038C" w:rsidP="008259C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10</w:t>
      </w:r>
      <w:r w:rsidR="00C57775" w:rsidRPr="0053741D">
        <w:rPr>
          <w:rFonts w:ascii="Times New Roman" w:hAnsi="Times New Roman"/>
          <w:sz w:val="24"/>
          <w:szCs w:val="24"/>
        </w:rPr>
        <w:t xml:space="preserve">. </w:t>
      </w:r>
      <w:r w:rsidR="00534C90" w:rsidRPr="0053741D">
        <w:rPr>
          <w:rFonts w:ascii="Times New Roman" w:hAnsi="Times New Roman"/>
          <w:b/>
          <w:sz w:val="24"/>
          <w:szCs w:val="24"/>
        </w:rPr>
        <w:t>34</w:t>
      </w:r>
      <w:r w:rsidR="00534C90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Financijski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82E63">
        <w:rPr>
          <w:rFonts w:ascii="Times New Roman" w:hAnsi="Times New Roman"/>
          <w:sz w:val="24"/>
          <w:szCs w:val="24"/>
        </w:rPr>
        <w:t>4.02</w:t>
      </w:r>
      <w:r w:rsidR="00AC6FE6">
        <w:rPr>
          <w:rFonts w:ascii="Times New Roman" w:hAnsi="Times New Roman"/>
          <w:sz w:val="24"/>
          <w:szCs w:val="24"/>
        </w:rPr>
        <w:t>0</w:t>
      </w:r>
      <w:r w:rsidR="00782E63">
        <w:rPr>
          <w:rFonts w:ascii="Times New Roman" w:hAnsi="Times New Roman"/>
          <w:sz w:val="24"/>
          <w:szCs w:val="24"/>
        </w:rPr>
        <w:t xml:space="preserve">,24 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82E63">
        <w:rPr>
          <w:rFonts w:ascii="Times New Roman" w:hAnsi="Times New Roman"/>
          <w:sz w:val="24"/>
          <w:szCs w:val="24"/>
        </w:rPr>
        <w:t>manji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56,6</w:t>
      </w:r>
      <w:r w:rsidR="00C57775" w:rsidRPr="0053741D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</w:p>
    <w:p w:rsidR="00C57775" w:rsidRPr="0053741D" w:rsidRDefault="00C57775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Pr="0053741D">
        <w:rPr>
          <w:rFonts w:ascii="Times New Roman" w:hAnsi="Times New Roman"/>
          <w:sz w:val="24"/>
          <w:szCs w:val="24"/>
        </w:rPr>
        <w:t>.</w:t>
      </w:r>
    </w:p>
    <w:p w:rsidR="0048038C" w:rsidRPr="009C6EA2" w:rsidRDefault="0048038C" w:rsidP="008259C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259CE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11</w:t>
      </w:r>
      <w:r w:rsidR="00C57775" w:rsidRPr="0053741D">
        <w:rPr>
          <w:rFonts w:ascii="Times New Roman" w:hAnsi="Times New Roman"/>
          <w:sz w:val="24"/>
          <w:szCs w:val="24"/>
        </w:rPr>
        <w:t xml:space="preserve">. </w:t>
      </w:r>
      <w:r w:rsidR="00534C90" w:rsidRPr="0053741D">
        <w:rPr>
          <w:rFonts w:ascii="Times New Roman" w:hAnsi="Times New Roman"/>
          <w:b/>
          <w:sz w:val="24"/>
          <w:szCs w:val="24"/>
        </w:rPr>
        <w:t>35</w:t>
      </w:r>
      <w:r w:rsidR="00534C90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Subvencije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782E63">
        <w:rPr>
          <w:rFonts w:ascii="Times New Roman" w:hAnsi="Times New Roman"/>
          <w:sz w:val="24"/>
          <w:szCs w:val="24"/>
        </w:rPr>
        <w:t>537</w:t>
      </w:r>
      <w:proofErr w:type="gramStart"/>
      <w:r w:rsidR="00782E63">
        <w:rPr>
          <w:rFonts w:ascii="Times New Roman" w:hAnsi="Times New Roman"/>
          <w:sz w:val="24"/>
          <w:szCs w:val="24"/>
        </w:rPr>
        <w:t>,76</w:t>
      </w:r>
      <w:proofErr w:type="gramEnd"/>
      <w:r w:rsidR="00782E63">
        <w:rPr>
          <w:rFonts w:ascii="Times New Roman" w:hAnsi="Times New Roman"/>
          <w:sz w:val="24"/>
          <w:szCs w:val="24"/>
        </w:rPr>
        <w:t xml:space="preserve"> </w:t>
      </w:r>
      <w:r w:rsidR="00534C90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534C90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34C90" w:rsidRPr="0053741D">
        <w:rPr>
          <w:rFonts w:ascii="Times New Roman" w:hAnsi="Times New Roman"/>
          <w:sz w:val="24"/>
          <w:szCs w:val="24"/>
        </w:rPr>
        <w:t>manje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>59,1</w:t>
      </w:r>
      <w:r w:rsidR="00C57775" w:rsidRPr="0053741D">
        <w:rPr>
          <w:rFonts w:ascii="Times New Roman" w:hAnsi="Times New Roman"/>
          <w:sz w:val="24"/>
          <w:szCs w:val="24"/>
        </w:rPr>
        <w:t xml:space="preserve"> %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8259CE">
        <w:rPr>
          <w:rFonts w:ascii="Times New Roman" w:hAnsi="Times New Roman"/>
          <w:sz w:val="24"/>
          <w:szCs w:val="24"/>
        </w:rPr>
        <w:t xml:space="preserve"> </w:t>
      </w:r>
    </w:p>
    <w:p w:rsidR="00023061" w:rsidRPr="0053741D" w:rsidRDefault="008259CE" w:rsidP="008259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prethodne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="0053741D" w:rsidRPr="0053741D">
        <w:rPr>
          <w:rFonts w:ascii="Times New Roman" w:hAnsi="Times New Roman"/>
          <w:sz w:val="24"/>
          <w:szCs w:val="24"/>
        </w:rPr>
        <w:t>.</w:t>
      </w:r>
    </w:p>
    <w:p w:rsidR="0048038C" w:rsidRPr="0053741D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</w:t>
      </w:r>
    </w:p>
    <w:p w:rsidR="0048038C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12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202A82" w:rsidRPr="0053741D">
        <w:rPr>
          <w:rFonts w:ascii="Times New Roman" w:hAnsi="Times New Roman"/>
          <w:b/>
          <w:sz w:val="24"/>
          <w:szCs w:val="24"/>
        </w:rPr>
        <w:t>36</w:t>
      </w:r>
      <w:r w:rsidR="00202A82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 w:rsidRPr="0053741D">
        <w:rPr>
          <w:rFonts w:ascii="Times New Roman" w:hAnsi="Times New Roman"/>
          <w:sz w:val="24"/>
          <w:szCs w:val="24"/>
        </w:rPr>
        <w:t>P</w:t>
      </w:r>
      <w:r w:rsidR="00C57775" w:rsidRPr="0053741D">
        <w:rPr>
          <w:rFonts w:ascii="Times New Roman" w:hAnsi="Times New Roman"/>
          <w:sz w:val="24"/>
          <w:szCs w:val="24"/>
        </w:rPr>
        <w:t>omoći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dane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inozemstvo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unutar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općeg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proračuna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>34.332,00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se</w:t>
      </w:r>
      <w:r w:rsidRPr="0053741D">
        <w:rPr>
          <w:rFonts w:ascii="Times New Roman" w:hAnsi="Times New Roman"/>
          <w:sz w:val="24"/>
          <w:szCs w:val="24"/>
        </w:rPr>
        <w:t xml:space="preserve">   </w:t>
      </w:r>
    </w:p>
    <w:p w:rsidR="0048038C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prebacivanje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sredstava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Razvojne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agencije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TINTL-a,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proračunskog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Pr="0053741D">
        <w:rPr>
          <w:rFonts w:ascii="Times New Roman" w:hAnsi="Times New Roman"/>
          <w:sz w:val="24"/>
          <w:szCs w:val="24"/>
        </w:rPr>
        <w:t xml:space="preserve">  </w:t>
      </w:r>
    </w:p>
    <w:p w:rsidR="00C57775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Pr="0053741D">
        <w:rPr>
          <w:rFonts w:ascii="Times New Roman" w:hAnsi="Times New Roman"/>
          <w:sz w:val="24"/>
          <w:szCs w:val="24"/>
        </w:rPr>
        <w:t>korisnika</w:t>
      </w:r>
      <w:proofErr w:type="spellEnd"/>
      <w:proofErr w:type="gramEnd"/>
      <w:r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Općine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Lovas</w:t>
      </w:r>
      <w:proofErr w:type="spellEnd"/>
    </w:p>
    <w:p w:rsidR="00023061" w:rsidRPr="009C6EA2" w:rsidRDefault="00023061" w:rsidP="008259C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23061" w:rsidRPr="0053741D" w:rsidRDefault="0048038C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13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8110FA" w:rsidRPr="0053741D">
        <w:rPr>
          <w:rFonts w:ascii="Times New Roman" w:hAnsi="Times New Roman"/>
          <w:b/>
          <w:sz w:val="24"/>
          <w:szCs w:val="24"/>
        </w:rPr>
        <w:t>37</w:t>
      </w:r>
      <w:r w:rsidR="008110FA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 w:rsidRPr="0053741D">
        <w:rPr>
          <w:rFonts w:ascii="Times New Roman" w:hAnsi="Times New Roman"/>
          <w:sz w:val="24"/>
          <w:szCs w:val="24"/>
        </w:rPr>
        <w:t>N</w:t>
      </w:r>
      <w:r w:rsidR="00C57775" w:rsidRPr="0053741D">
        <w:rPr>
          <w:rFonts w:ascii="Times New Roman" w:hAnsi="Times New Roman"/>
          <w:sz w:val="24"/>
          <w:szCs w:val="24"/>
        </w:rPr>
        <w:t>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građanima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kućanstvima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>22.982,63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023061" w:rsidRPr="0053741D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se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</w:p>
    <w:p w:rsidR="00023061" w:rsidRPr="0053741D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financiranje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režijskih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troškova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socijalno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ugrožene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osobe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novorođeno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dijete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</w:p>
    <w:p w:rsidR="00023061" w:rsidRPr="0053741D" w:rsidRDefault="00023061" w:rsidP="008259CE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jednokratne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naknade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sufinanciranje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mjesečne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karte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srednjoškolcima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isplata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stipendije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</w:p>
    <w:p w:rsidR="00C57775" w:rsidRPr="0053741D" w:rsidRDefault="00023061" w:rsidP="003C5460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   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57775" w:rsidRPr="0053741D">
        <w:rPr>
          <w:rFonts w:ascii="Times New Roman" w:hAnsi="Times New Roman"/>
          <w:sz w:val="24"/>
          <w:szCs w:val="24"/>
        </w:rPr>
        <w:t>studente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3C5460">
        <w:rPr>
          <w:rFonts w:ascii="Times New Roman" w:hAnsi="Times New Roman"/>
          <w:sz w:val="24"/>
          <w:szCs w:val="24"/>
        </w:rPr>
        <w:t>Manje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prošle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>15,9</w:t>
      </w:r>
      <w:r w:rsidR="0053741D" w:rsidRPr="0053741D">
        <w:rPr>
          <w:rFonts w:ascii="Times New Roman" w:hAnsi="Times New Roman"/>
          <w:sz w:val="24"/>
          <w:szCs w:val="24"/>
        </w:rPr>
        <w:t xml:space="preserve"> % </w:t>
      </w:r>
    </w:p>
    <w:p w:rsidR="00C57775" w:rsidRPr="009C6EA2" w:rsidRDefault="00C57775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3741D" w:rsidRPr="0053741D" w:rsidRDefault="0048038C" w:rsidP="00023061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 xml:space="preserve"> 14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8110FA" w:rsidRPr="0053741D">
        <w:rPr>
          <w:rFonts w:ascii="Times New Roman" w:hAnsi="Times New Roman"/>
          <w:b/>
          <w:sz w:val="24"/>
          <w:szCs w:val="24"/>
        </w:rPr>
        <w:t>38</w:t>
      </w:r>
      <w:r w:rsidR="008110FA" w:rsidRPr="0053741D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023061" w:rsidRPr="0053741D">
        <w:rPr>
          <w:rFonts w:ascii="Times New Roman" w:hAnsi="Times New Roman"/>
          <w:sz w:val="24"/>
          <w:szCs w:val="24"/>
        </w:rPr>
        <w:t>O</w:t>
      </w:r>
      <w:r w:rsidR="00C57775" w:rsidRPr="0053741D">
        <w:rPr>
          <w:rFonts w:ascii="Times New Roman" w:hAnsi="Times New Roman"/>
          <w:sz w:val="24"/>
          <w:szCs w:val="24"/>
        </w:rPr>
        <w:t>stali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23061" w:rsidRPr="0053741D">
        <w:rPr>
          <w:rFonts w:ascii="Times New Roman" w:hAnsi="Times New Roman"/>
          <w:sz w:val="24"/>
          <w:szCs w:val="24"/>
        </w:rPr>
        <w:t xml:space="preserve">- 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tekuće</w:t>
      </w:r>
      <w:proofErr w:type="spellEnd"/>
      <w:proofErr w:type="gram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donacije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od </w:t>
      </w:r>
      <w:r w:rsidR="003C5460">
        <w:rPr>
          <w:rFonts w:ascii="Times New Roman" w:hAnsi="Times New Roman"/>
          <w:sz w:val="24"/>
          <w:szCs w:val="24"/>
        </w:rPr>
        <w:t>94.367,71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3741D" w:rsidRPr="0053741D">
        <w:rPr>
          <w:rFonts w:ascii="Times New Roman" w:hAnsi="Times New Roman"/>
          <w:sz w:val="24"/>
          <w:szCs w:val="24"/>
        </w:rPr>
        <w:t>veći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 xml:space="preserve">18,4 </w:t>
      </w:r>
      <w:r w:rsidR="0053741D" w:rsidRPr="0053741D">
        <w:rPr>
          <w:rFonts w:ascii="Times New Roman" w:hAnsi="Times New Roman"/>
          <w:sz w:val="24"/>
          <w:szCs w:val="24"/>
        </w:rPr>
        <w:t>%.</w:t>
      </w:r>
    </w:p>
    <w:p w:rsidR="00C57775" w:rsidRDefault="00C57775" w:rsidP="00C57775">
      <w:pPr>
        <w:jc w:val="both"/>
        <w:rPr>
          <w:rFonts w:ascii="Times New Roman" w:hAnsi="Times New Roman"/>
          <w:sz w:val="24"/>
          <w:szCs w:val="24"/>
        </w:rPr>
      </w:pPr>
    </w:p>
    <w:p w:rsidR="003C5460" w:rsidRDefault="003C5460" w:rsidP="00C57775">
      <w:pPr>
        <w:jc w:val="both"/>
        <w:rPr>
          <w:rFonts w:ascii="Times New Roman" w:hAnsi="Times New Roman"/>
          <w:sz w:val="24"/>
          <w:szCs w:val="24"/>
        </w:rPr>
      </w:pPr>
    </w:p>
    <w:p w:rsidR="003C5460" w:rsidRDefault="003C5460" w:rsidP="00C57775">
      <w:pPr>
        <w:jc w:val="both"/>
        <w:rPr>
          <w:rFonts w:ascii="Times New Roman" w:hAnsi="Times New Roman"/>
          <w:sz w:val="24"/>
          <w:szCs w:val="24"/>
        </w:rPr>
      </w:pPr>
    </w:p>
    <w:p w:rsidR="003C5460" w:rsidRPr="009C6EA2" w:rsidRDefault="003C5460" w:rsidP="00C57775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42D7" w:rsidRDefault="0048038C" w:rsidP="00B242D7">
      <w:pPr>
        <w:jc w:val="both"/>
        <w:rPr>
          <w:rFonts w:ascii="Times New Roman" w:hAnsi="Times New Roman"/>
          <w:sz w:val="24"/>
          <w:szCs w:val="24"/>
        </w:rPr>
      </w:pPr>
      <w:r w:rsidRPr="0053741D">
        <w:rPr>
          <w:rFonts w:ascii="Times New Roman" w:hAnsi="Times New Roman"/>
          <w:sz w:val="24"/>
          <w:szCs w:val="24"/>
        </w:rPr>
        <w:t>15</w:t>
      </w:r>
      <w:r w:rsidR="00023061" w:rsidRPr="0053741D">
        <w:rPr>
          <w:rFonts w:ascii="Times New Roman" w:hAnsi="Times New Roman"/>
          <w:sz w:val="24"/>
          <w:szCs w:val="24"/>
        </w:rPr>
        <w:t xml:space="preserve">. </w:t>
      </w:r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r w:rsidR="008110FA" w:rsidRPr="0053741D">
        <w:rPr>
          <w:rFonts w:ascii="Times New Roman" w:hAnsi="Times New Roman"/>
          <w:b/>
          <w:sz w:val="24"/>
          <w:szCs w:val="24"/>
        </w:rPr>
        <w:t>4</w:t>
      </w:r>
      <w:r w:rsidR="00B242D7" w:rsidRPr="0053741D">
        <w:rPr>
          <w:rFonts w:ascii="Times New Roman" w:hAnsi="Times New Roman"/>
          <w:b/>
          <w:sz w:val="24"/>
          <w:szCs w:val="24"/>
        </w:rPr>
        <w:t>1</w:t>
      </w:r>
      <w:r w:rsidR="008110FA" w:rsidRPr="0053741D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Rashodi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nabavu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neproizvedene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dugotrajne</w:t>
      </w:r>
      <w:proofErr w:type="spellEnd"/>
      <w:r w:rsidR="00B242D7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53741D">
        <w:rPr>
          <w:rFonts w:ascii="Times New Roman" w:hAnsi="Times New Roman"/>
          <w:sz w:val="24"/>
          <w:szCs w:val="24"/>
        </w:rPr>
        <w:t>imovine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od </w:t>
      </w:r>
      <w:r w:rsidR="003C5460">
        <w:rPr>
          <w:rFonts w:ascii="Times New Roman" w:hAnsi="Times New Roman"/>
          <w:sz w:val="24"/>
          <w:szCs w:val="24"/>
        </w:rPr>
        <w:t>950</w:t>
      </w:r>
      <w:proofErr w:type="gramStart"/>
      <w:r w:rsidR="003C5460">
        <w:rPr>
          <w:rFonts w:ascii="Times New Roman" w:hAnsi="Times New Roman"/>
          <w:sz w:val="24"/>
          <w:szCs w:val="24"/>
        </w:rPr>
        <w:t>,00</w:t>
      </w:r>
      <w:proofErr w:type="gram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eu</w:t>
      </w:r>
      <w:r w:rsidR="00B242D7" w:rsidRPr="0053741D">
        <w:rPr>
          <w:rFonts w:ascii="Times New Roman" w:hAnsi="Times New Roman"/>
          <w:sz w:val="24"/>
          <w:szCs w:val="24"/>
        </w:rPr>
        <w:t>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manja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su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odnosu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isto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razdoblje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prethodne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godine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271A71" w:rsidRPr="0053741D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>94,9</w:t>
      </w:r>
      <w:r w:rsidR="00271A71" w:rsidRPr="0053741D">
        <w:rPr>
          <w:rFonts w:ascii="Times New Roman" w:hAnsi="Times New Roman"/>
          <w:sz w:val="24"/>
          <w:szCs w:val="24"/>
        </w:rPr>
        <w:t xml:space="preserve"> %, a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odnose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izradu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projektne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53741D">
        <w:rPr>
          <w:rFonts w:ascii="Times New Roman" w:hAnsi="Times New Roman"/>
          <w:sz w:val="24"/>
          <w:szCs w:val="24"/>
        </w:rPr>
        <w:t>dokumentacije</w:t>
      </w:r>
      <w:proofErr w:type="spellEnd"/>
      <w:r w:rsidR="00C57775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10FA" w:rsidRPr="0053741D">
        <w:rPr>
          <w:rFonts w:ascii="Times New Roman" w:hAnsi="Times New Roman"/>
          <w:sz w:val="24"/>
          <w:szCs w:val="24"/>
        </w:rPr>
        <w:t>za</w:t>
      </w:r>
      <w:proofErr w:type="spellEnd"/>
      <w:r w:rsidR="008110FA" w:rsidRPr="005374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rekostrukciju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nogostupa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3C5460">
        <w:rPr>
          <w:rFonts w:ascii="Times New Roman" w:hAnsi="Times New Roman"/>
          <w:sz w:val="24"/>
          <w:szCs w:val="24"/>
        </w:rPr>
        <w:t>izgradnju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igrališta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sa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umjetnom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travom</w:t>
      </w:r>
      <w:proofErr w:type="spellEnd"/>
      <w:r w:rsidR="003C5460">
        <w:rPr>
          <w:rFonts w:ascii="Times New Roman" w:hAnsi="Times New Roman"/>
          <w:sz w:val="24"/>
          <w:szCs w:val="24"/>
        </w:rPr>
        <w:t>.</w:t>
      </w:r>
    </w:p>
    <w:p w:rsidR="003C5460" w:rsidRPr="009C6EA2" w:rsidRDefault="003C5460" w:rsidP="00B242D7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C5460" w:rsidRDefault="0048038C" w:rsidP="00B242D7">
      <w:pPr>
        <w:jc w:val="both"/>
        <w:rPr>
          <w:rFonts w:ascii="Times New Roman" w:hAnsi="Times New Roman"/>
          <w:sz w:val="24"/>
          <w:szCs w:val="24"/>
        </w:rPr>
      </w:pPr>
      <w:r w:rsidRPr="00077069">
        <w:rPr>
          <w:rFonts w:ascii="Times New Roman" w:hAnsi="Times New Roman"/>
          <w:sz w:val="24"/>
          <w:szCs w:val="24"/>
        </w:rPr>
        <w:t>16</w:t>
      </w:r>
      <w:r w:rsidR="00B242D7" w:rsidRPr="00077069">
        <w:rPr>
          <w:rFonts w:ascii="Times New Roman" w:hAnsi="Times New Roman"/>
          <w:sz w:val="24"/>
          <w:szCs w:val="24"/>
        </w:rPr>
        <w:t xml:space="preserve">. </w:t>
      </w:r>
      <w:r w:rsidR="00B242D7" w:rsidRPr="00077069">
        <w:rPr>
          <w:rFonts w:ascii="Times New Roman" w:hAnsi="Times New Roman"/>
          <w:b/>
          <w:sz w:val="24"/>
          <w:szCs w:val="24"/>
        </w:rPr>
        <w:t>42</w:t>
      </w:r>
      <w:r w:rsidR="00B242D7" w:rsidRPr="0007706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Rashodi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za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nabavu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proizvedene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dugotrajne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imovine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iznosu</w:t>
      </w:r>
      <w:proofErr w:type="spellEnd"/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r w:rsidR="00782E9A" w:rsidRPr="00077069">
        <w:rPr>
          <w:rFonts w:ascii="Times New Roman" w:hAnsi="Times New Roman"/>
          <w:sz w:val="24"/>
          <w:szCs w:val="24"/>
        </w:rPr>
        <w:t xml:space="preserve">od </w:t>
      </w:r>
      <w:r w:rsidR="003C5460">
        <w:rPr>
          <w:rFonts w:ascii="Times New Roman" w:hAnsi="Times New Roman"/>
          <w:sz w:val="24"/>
          <w:szCs w:val="24"/>
        </w:rPr>
        <w:t>198.335,11</w:t>
      </w:r>
      <w:r w:rsidR="00B242D7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42D7" w:rsidRPr="00077069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077069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5460">
        <w:rPr>
          <w:rFonts w:ascii="Times New Roman" w:hAnsi="Times New Roman"/>
          <w:sz w:val="24"/>
          <w:szCs w:val="24"/>
        </w:rPr>
        <w:t>veće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odnosu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na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isto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razdoblje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prethodne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godine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za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r w:rsidR="003C5460">
        <w:rPr>
          <w:rFonts w:ascii="Times New Roman" w:hAnsi="Times New Roman"/>
          <w:sz w:val="24"/>
          <w:szCs w:val="24"/>
        </w:rPr>
        <w:t>62</w:t>
      </w:r>
      <w:proofErr w:type="gramStart"/>
      <w:r w:rsidR="003C5460">
        <w:rPr>
          <w:rFonts w:ascii="Times New Roman" w:hAnsi="Times New Roman"/>
          <w:sz w:val="24"/>
          <w:szCs w:val="24"/>
        </w:rPr>
        <w:t>,80</w:t>
      </w:r>
      <w:proofErr w:type="gramEnd"/>
      <w:r w:rsidR="003C5460">
        <w:rPr>
          <w:rFonts w:ascii="Times New Roman" w:hAnsi="Times New Roman"/>
          <w:sz w:val="24"/>
          <w:szCs w:val="24"/>
        </w:rPr>
        <w:t xml:space="preserve"> %, a </w:t>
      </w:r>
      <w:proofErr w:type="spellStart"/>
      <w:r w:rsidR="003C5460">
        <w:rPr>
          <w:rFonts w:ascii="Times New Roman" w:hAnsi="Times New Roman"/>
          <w:sz w:val="24"/>
          <w:szCs w:val="24"/>
        </w:rPr>
        <w:t>odnose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3C5460">
        <w:rPr>
          <w:rFonts w:ascii="Times New Roman" w:hAnsi="Times New Roman"/>
          <w:sz w:val="24"/>
          <w:szCs w:val="24"/>
        </w:rPr>
        <w:t>na</w:t>
      </w:r>
      <w:proofErr w:type="spellEnd"/>
      <w:r w:rsidR="003C5460">
        <w:rPr>
          <w:rFonts w:ascii="Times New Roman" w:hAnsi="Times New Roman"/>
          <w:sz w:val="24"/>
          <w:szCs w:val="24"/>
        </w:rPr>
        <w:t xml:space="preserve">: </w:t>
      </w:r>
    </w:p>
    <w:p w:rsidR="00EA3BBC" w:rsidRDefault="00EA3BBC" w:rsidP="00B242D7">
      <w:pPr>
        <w:jc w:val="both"/>
        <w:rPr>
          <w:rFonts w:ascii="Times New Roman" w:hAnsi="Times New Roman"/>
          <w:sz w:val="24"/>
          <w:szCs w:val="24"/>
        </w:rPr>
      </w:pP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Sanaciju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opasnih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mjesta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Opatovcu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kučište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)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Izgradnju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igrališta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za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stolni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tenis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A2782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6A27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782">
        <w:rPr>
          <w:rFonts w:ascii="Times New Roman" w:hAnsi="Times New Roman"/>
          <w:sz w:val="24"/>
          <w:szCs w:val="24"/>
        </w:rPr>
        <w:t>otvorenom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Opatovcu</w:t>
      </w:r>
      <w:proofErr w:type="spellEnd"/>
      <w:r w:rsidRPr="006A2782">
        <w:rPr>
          <w:rFonts w:ascii="Times New Roman" w:hAnsi="Times New Roman"/>
          <w:sz w:val="24"/>
          <w:szCs w:val="24"/>
        </w:rPr>
        <w:t xml:space="preserve">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spypoint6 lm 2 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spremnika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otpad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uredsko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Modul</w:t>
      </w:r>
      <w:proofErr w:type="spellEnd"/>
      <w:r>
        <w:rPr>
          <w:rFonts w:ascii="Times New Roman" w:hAnsi="Times New Roman"/>
          <w:sz w:val="24"/>
          <w:szCs w:val="24"/>
        </w:rPr>
        <w:t xml:space="preserve"> Municipal IPC3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transparentnu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proračuna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Elektro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Rekonstrukciju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dijelova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cestovnog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pojasa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pješačke</w:t>
      </w:r>
      <w:proofErr w:type="spellEnd"/>
      <w:r w:rsidRPr="00A47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C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taze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zelene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površine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oborinske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odvodnje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rasvjete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EA3BBC" w:rsidRDefault="00EA3BBC" w:rsidP="00EA3BB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Izgradnju</w:t>
      </w:r>
      <w:proofErr w:type="spellEnd"/>
      <w:r>
        <w:rPr>
          <w:rFonts w:ascii="Times New Roman" w:hAnsi="Times New Roman"/>
          <w:sz w:val="24"/>
          <w:szCs w:val="24"/>
        </w:rPr>
        <w:t xml:space="preserve"> grobnica u </w:t>
      </w:r>
      <w:proofErr w:type="spellStart"/>
      <w:r>
        <w:rPr>
          <w:rFonts w:ascii="Times New Roman" w:hAnsi="Times New Roman"/>
          <w:sz w:val="24"/>
          <w:szCs w:val="24"/>
        </w:rPr>
        <w:t>iznosu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71A71" w:rsidRPr="00077069" w:rsidRDefault="00271A71" w:rsidP="00B242D7">
      <w:pPr>
        <w:jc w:val="both"/>
        <w:rPr>
          <w:rFonts w:ascii="Times New Roman" w:hAnsi="Times New Roman"/>
          <w:sz w:val="24"/>
          <w:szCs w:val="24"/>
        </w:rPr>
      </w:pPr>
    </w:p>
    <w:p w:rsidR="00B242D7" w:rsidRPr="00077069" w:rsidRDefault="0048038C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077069">
        <w:rPr>
          <w:rFonts w:ascii="Times New Roman" w:hAnsi="Times New Roman"/>
          <w:sz w:val="24"/>
          <w:szCs w:val="24"/>
        </w:rPr>
        <w:t>17</w:t>
      </w:r>
      <w:r w:rsidR="00271A71" w:rsidRPr="00077069">
        <w:rPr>
          <w:rFonts w:ascii="Times New Roman" w:hAnsi="Times New Roman"/>
          <w:sz w:val="24"/>
          <w:szCs w:val="24"/>
        </w:rPr>
        <w:t xml:space="preserve">. </w:t>
      </w:r>
      <w:r w:rsidR="00271A71" w:rsidRPr="00077069">
        <w:rPr>
          <w:rFonts w:ascii="Times New Roman" w:hAnsi="Times New Roman"/>
          <w:b/>
          <w:sz w:val="24"/>
          <w:szCs w:val="24"/>
        </w:rPr>
        <w:t>54</w:t>
      </w:r>
      <w:r w:rsidR="00271A71" w:rsidRPr="0007706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Izdaci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za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otplatu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glavnica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primljenih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zajmova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271A71" w:rsidRPr="00077069">
        <w:rPr>
          <w:rFonts w:ascii="Times New Roman" w:hAnsi="Times New Roman"/>
          <w:sz w:val="24"/>
          <w:szCs w:val="24"/>
        </w:rPr>
        <w:t>od</w:t>
      </w:r>
      <w:proofErr w:type="spellEnd"/>
      <w:proofErr w:type="gram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državnog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proračuna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ostvareni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su u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iznosu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r w:rsidR="00EA3BBC">
        <w:rPr>
          <w:rFonts w:ascii="Times New Roman" w:hAnsi="Times New Roman"/>
          <w:sz w:val="24"/>
          <w:szCs w:val="24"/>
        </w:rPr>
        <w:t>11.438,20</w:t>
      </w:r>
      <w:r w:rsidR="00271A71" w:rsidRPr="0007706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1A71" w:rsidRPr="00077069">
        <w:rPr>
          <w:rFonts w:ascii="Times New Roman" w:hAnsi="Times New Roman"/>
          <w:sz w:val="24"/>
          <w:szCs w:val="24"/>
        </w:rPr>
        <w:t>eur</w:t>
      </w:r>
      <w:r w:rsidR="00AC6FE6">
        <w:rPr>
          <w:rFonts w:ascii="Times New Roman" w:hAnsi="Times New Roman"/>
          <w:sz w:val="24"/>
          <w:szCs w:val="24"/>
        </w:rPr>
        <w:t>a</w:t>
      </w:r>
      <w:proofErr w:type="spellEnd"/>
      <w:r w:rsidR="00271A71" w:rsidRPr="00077069">
        <w:rPr>
          <w:rFonts w:ascii="Times New Roman" w:hAnsi="Times New Roman"/>
          <w:sz w:val="24"/>
          <w:szCs w:val="24"/>
        </w:rPr>
        <w:t xml:space="preserve">, </w:t>
      </w:r>
      <w:r w:rsidR="002D0AC6" w:rsidRPr="00077069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2D0AC6" w:rsidRPr="00077069">
        <w:rPr>
          <w:rFonts w:ascii="Times New Roman" w:hAnsi="Times New Roman"/>
          <w:sz w:val="24"/>
          <w:szCs w:val="24"/>
        </w:rPr>
        <w:t>čini</w:t>
      </w:r>
      <w:proofErr w:type="spellEnd"/>
      <w:r w:rsidR="002D0AC6" w:rsidRPr="00077069">
        <w:rPr>
          <w:rFonts w:ascii="Times New Roman" w:hAnsi="Times New Roman"/>
          <w:sz w:val="24"/>
          <w:szCs w:val="24"/>
        </w:rPr>
        <w:t xml:space="preserve"> </w:t>
      </w:r>
      <w:r w:rsidR="00271A71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dug po namirenju povrata po godišnjem o</w:t>
      </w:r>
      <w:r w:rsidR="002D0AC6"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bračunu poreza na dohodak.</w:t>
      </w:r>
    </w:p>
    <w:p w:rsidR="002D0AC6" w:rsidRPr="009C6EA2" w:rsidRDefault="002D0AC6" w:rsidP="002D0AC6">
      <w:pPr>
        <w:ind w:right="397"/>
        <w:rPr>
          <w:rFonts w:ascii="Times New Roman" w:eastAsiaTheme="minorEastAsia" w:hAnsi="Times New Roman"/>
          <w:color w:val="FF0000"/>
          <w:sz w:val="24"/>
          <w:szCs w:val="24"/>
          <w:lang w:val="hr-HR" w:eastAsia="en-US"/>
        </w:rPr>
      </w:pPr>
    </w:p>
    <w:p w:rsidR="002D0AC6" w:rsidRPr="00077069" w:rsidRDefault="002D0AC6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077069">
        <w:rPr>
          <w:rFonts w:ascii="Times New Roman" w:eastAsiaTheme="minorEastAsia" w:hAnsi="Times New Roman"/>
          <w:b/>
          <w:sz w:val="24"/>
          <w:szCs w:val="24"/>
          <w:lang w:val="hr-HR" w:eastAsia="en-US"/>
        </w:rPr>
        <w:t>X678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– Ukupni prihodi i primici ostvareni su u iznosu od </w:t>
      </w:r>
      <w:r w:rsidR="00EA3BBC">
        <w:rPr>
          <w:rFonts w:ascii="Times New Roman" w:eastAsiaTheme="minorEastAsia" w:hAnsi="Times New Roman"/>
          <w:sz w:val="24"/>
          <w:szCs w:val="24"/>
          <w:lang w:val="hr-HR" w:eastAsia="en-US"/>
        </w:rPr>
        <w:t>947.649,06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</w:t>
      </w:r>
    </w:p>
    <w:p w:rsidR="002D0AC6" w:rsidRPr="00077069" w:rsidRDefault="002D0AC6" w:rsidP="002D0AC6">
      <w:pPr>
        <w:ind w:right="397"/>
        <w:rPr>
          <w:rFonts w:ascii="Times New Roman" w:eastAsiaTheme="minorEastAsia" w:hAnsi="Times New Roman"/>
          <w:sz w:val="24"/>
          <w:szCs w:val="24"/>
          <w:lang w:val="hr-HR" w:eastAsia="en-US"/>
        </w:rPr>
      </w:pPr>
      <w:r w:rsidRPr="00077069">
        <w:rPr>
          <w:rFonts w:ascii="Times New Roman" w:eastAsiaTheme="minorEastAsia" w:hAnsi="Times New Roman"/>
          <w:b/>
          <w:sz w:val="24"/>
          <w:szCs w:val="24"/>
          <w:lang w:val="hr-HR" w:eastAsia="en-US"/>
        </w:rPr>
        <w:t>X345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– Ukupni rashodi i izdaci ostvareni su u iznosu od </w:t>
      </w:r>
      <w:r w:rsidR="00EA3BBC">
        <w:rPr>
          <w:rFonts w:ascii="Times New Roman" w:eastAsiaTheme="minorEastAsia" w:hAnsi="Times New Roman"/>
          <w:sz w:val="24"/>
          <w:szCs w:val="24"/>
          <w:lang w:val="hr-HR" w:eastAsia="en-US"/>
        </w:rPr>
        <w:t>885.242,45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2D0AC6" w:rsidRPr="00077069" w:rsidRDefault="002D0AC6" w:rsidP="002D0AC6">
      <w:pPr>
        <w:ind w:right="397"/>
        <w:rPr>
          <w:rFonts w:ascii="Times New Roman" w:hAnsi="Times New Roman"/>
          <w:sz w:val="24"/>
          <w:szCs w:val="24"/>
        </w:rPr>
      </w:pP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Ostvaren je </w:t>
      </w:r>
      <w:r w:rsidR="00EA3BBC">
        <w:rPr>
          <w:rFonts w:ascii="Times New Roman" w:eastAsiaTheme="minorEastAsia" w:hAnsi="Times New Roman"/>
          <w:sz w:val="24"/>
          <w:szCs w:val="24"/>
          <w:lang w:val="hr-HR" w:eastAsia="en-US"/>
        </w:rPr>
        <w:t>višak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prihoda i primitaka u iznosu </w:t>
      </w:r>
      <w:r w:rsidR="00EA3BBC">
        <w:rPr>
          <w:rFonts w:ascii="Times New Roman" w:eastAsiaTheme="minorEastAsia" w:hAnsi="Times New Roman"/>
          <w:sz w:val="24"/>
          <w:szCs w:val="24"/>
          <w:lang w:val="hr-HR" w:eastAsia="en-US"/>
        </w:rPr>
        <w:t>62.406,61 eur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="00EA3BBC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, preneseni 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manjak</w:t>
      </w:r>
      <w:r w:rsidR="00EA3BBC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iz 2023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. iznosi 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19.408,94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tako da </w:t>
      </w:r>
      <w:r w:rsidR="00B60123">
        <w:rPr>
          <w:rFonts w:ascii="Times New Roman" w:eastAsiaTheme="minorEastAsia" w:hAnsi="Times New Roman"/>
          <w:sz w:val="24"/>
          <w:szCs w:val="24"/>
          <w:lang w:val="hr-HR" w:eastAsia="en-US"/>
        </w:rPr>
        <w:t>višak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prihoda i primitaka </w:t>
      </w:r>
      <w:r w:rsidR="00B60123">
        <w:rPr>
          <w:rFonts w:ascii="Times New Roman" w:eastAsiaTheme="minorEastAsia" w:hAnsi="Times New Roman"/>
          <w:sz w:val="24"/>
          <w:szCs w:val="24"/>
          <w:lang w:val="hr-HR" w:eastAsia="en-US"/>
        </w:rPr>
        <w:t>raspoloživ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u sljedećem razdoblju iznosi 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42.997,67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 xml:space="preserve"> eur</w:t>
      </w:r>
      <w:r w:rsidR="00AC6FE6">
        <w:rPr>
          <w:rFonts w:ascii="Times New Roman" w:eastAsiaTheme="minorEastAsia" w:hAnsi="Times New Roman"/>
          <w:sz w:val="24"/>
          <w:szCs w:val="24"/>
          <w:lang w:val="hr-HR" w:eastAsia="en-US"/>
        </w:rPr>
        <w:t>a</w:t>
      </w:r>
      <w:r w:rsidRPr="00077069">
        <w:rPr>
          <w:rFonts w:ascii="Times New Roman" w:eastAsiaTheme="minorEastAsia" w:hAnsi="Times New Roman"/>
          <w:sz w:val="24"/>
          <w:szCs w:val="24"/>
          <w:lang w:val="hr-HR" w:eastAsia="en-US"/>
        </w:rPr>
        <w:t>.</w:t>
      </w:r>
    </w:p>
    <w:p w:rsidR="00B242D7" w:rsidRPr="009C6EA2" w:rsidRDefault="00B242D7" w:rsidP="008110FA">
      <w:pPr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57775" w:rsidRPr="008259CE" w:rsidRDefault="00023061" w:rsidP="00830968">
      <w:pPr>
        <w:jc w:val="both"/>
        <w:rPr>
          <w:rFonts w:ascii="Times New Roman" w:hAnsi="Times New Roman"/>
          <w:b/>
          <w:sz w:val="24"/>
          <w:szCs w:val="24"/>
        </w:rPr>
      </w:pPr>
      <w:r w:rsidRPr="008259CE">
        <w:rPr>
          <w:rFonts w:ascii="Times New Roman" w:hAnsi="Times New Roman"/>
          <w:b/>
          <w:sz w:val="24"/>
          <w:szCs w:val="24"/>
        </w:rPr>
        <w:t xml:space="preserve">BILJEŠKE UZ </w:t>
      </w:r>
      <w:proofErr w:type="gramStart"/>
      <w:r w:rsidRPr="008259CE">
        <w:rPr>
          <w:rFonts w:ascii="Times New Roman" w:hAnsi="Times New Roman"/>
          <w:b/>
          <w:sz w:val="24"/>
          <w:szCs w:val="24"/>
        </w:rPr>
        <w:t>OBRAZAC  OBVEZE</w:t>
      </w:r>
      <w:proofErr w:type="gramEnd"/>
    </w:p>
    <w:p w:rsidR="00C57775" w:rsidRPr="008259CE" w:rsidRDefault="00C57775" w:rsidP="00C57775">
      <w:pPr>
        <w:jc w:val="both"/>
        <w:rPr>
          <w:rFonts w:ascii="Times New Roman" w:hAnsi="Times New Roman"/>
          <w:b/>
          <w:sz w:val="24"/>
          <w:szCs w:val="24"/>
        </w:rPr>
      </w:pPr>
    </w:p>
    <w:p w:rsidR="00C57775" w:rsidRDefault="00077069" w:rsidP="00830968">
      <w:pPr>
        <w:jc w:val="both"/>
        <w:rPr>
          <w:rFonts w:ascii="Times New Roman" w:hAnsi="Times New Roman"/>
          <w:sz w:val="24"/>
          <w:szCs w:val="24"/>
        </w:rPr>
      </w:pPr>
      <w:r w:rsidRPr="008259CE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8259CE">
        <w:rPr>
          <w:rFonts w:ascii="Times New Roman" w:hAnsi="Times New Roman"/>
          <w:sz w:val="24"/>
          <w:szCs w:val="24"/>
        </w:rPr>
        <w:t>dan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30.09</w:t>
      </w:r>
      <w:r w:rsidR="00B60123">
        <w:rPr>
          <w:rFonts w:ascii="Times New Roman" w:hAnsi="Times New Roman"/>
          <w:sz w:val="24"/>
          <w:szCs w:val="24"/>
        </w:rPr>
        <w:t>.2024</w:t>
      </w:r>
      <w:r w:rsidR="00C57775" w:rsidRPr="008259C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C57775" w:rsidRPr="008259CE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Općina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Lovas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ima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ukupno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="00B60123">
        <w:rPr>
          <w:rFonts w:ascii="Times New Roman" w:hAnsi="Times New Roman"/>
          <w:sz w:val="24"/>
          <w:szCs w:val="24"/>
        </w:rPr>
        <w:t>126.178,81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, od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čega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se </w:t>
      </w:r>
      <w:r w:rsidR="00B60123">
        <w:rPr>
          <w:rFonts w:ascii="Times New Roman" w:hAnsi="Times New Roman"/>
          <w:sz w:val="24"/>
          <w:szCs w:val="24"/>
        </w:rPr>
        <w:t>40.372,02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odnosi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Nedospjele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="00B60123">
        <w:rPr>
          <w:rFonts w:ascii="Times New Roman" w:hAnsi="Times New Roman"/>
          <w:sz w:val="24"/>
          <w:szCs w:val="24"/>
        </w:rPr>
        <w:t xml:space="preserve">40.372,02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čine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zaposlene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57775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od </w:t>
      </w:r>
      <w:r w:rsidR="00B60123">
        <w:rPr>
          <w:rFonts w:ascii="Times New Roman" w:hAnsi="Times New Roman"/>
          <w:sz w:val="24"/>
          <w:szCs w:val="24"/>
        </w:rPr>
        <w:t>39.943,94</w:t>
      </w:r>
      <w:r w:rsidR="002D0AC6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D0AC6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C57775" w:rsidRPr="008259CE">
        <w:rPr>
          <w:rFonts w:ascii="Times New Roman" w:hAnsi="Times New Roman"/>
          <w:sz w:val="24"/>
          <w:szCs w:val="24"/>
        </w:rPr>
        <w:t xml:space="preserve"> </w:t>
      </w:r>
      <w:r w:rsidRPr="008259CE">
        <w:rPr>
          <w:rFonts w:ascii="Times New Roman" w:hAnsi="Times New Roman"/>
          <w:sz w:val="24"/>
          <w:szCs w:val="24"/>
        </w:rPr>
        <w:t>(</w:t>
      </w:r>
      <w:proofErr w:type="spellStart"/>
      <w:r w:rsidRPr="008259CE">
        <w:rPr>
          <w:rFonts w:ascii="Times New Roman" w:hAnsi="Times New Roman"/>
          <w:sz w:val="24"/>
          <w:szCs w:val="24"/>
        </w:rPr>
        <w:t>plaća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09</w:t>
      </w:r>
      <w:r w:rsidR="00B60123">
        <w:rPr>
          <w:rFonts w:ascii="Times New Roman" w:hAnsi="Times New Roman"/>
          <w:sz w:val="24"/>
          <w:szCs w:val="24"/>
        </w:rPr>
        <w:t xml:space="preserve">/24) I </w:t>
      </w:r>
      <w:proofErr w:type="spellStart"/>
      <w:r w:rsidR="00B60123">
        <w:rPr>
          <w:rFonts w:ascii="Times New Roman" w:hAnsi="Times New Roman"/>
          <w:sz w:val="24"/>
          <w:szCs w:val="24"/>
        </w:rPr>
        <w:t>obveza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23">
        <w:rPr>
          <w:rFonts w:ascii="Times New Roman" w:hAnsi="Times New Roman"/>
          <w:sz w:val="24"/>
          <w:szCs w:val="24"/>
        </w:rPr>
        <w:t>za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23">
        <w:rPr>
          <w:rFonts w:ascii="Times New Roman" w:hAnsi="Times New Roman"/>
          <w:sz w:val="24"/>
          <w:szCs w:val="24"/>
        </w:rPr>
        <w:t>materijalne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23">
        <w:rPr>
          <w:rFonts w:ascii="Times New Roman" w:hAnsi="Times New Roman"/>
          <w:sz w:val="24"/>
          <w:szCs w:val="24"/>
        </w:rPr>
        <w:t>rashode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B60123">
        <w:rPr>
          <w:rFonts w:ascii="Times New Roman" w:hAnsi="Times New Roman"/>
          <w:sz w:val="24"/>
          <w:szCs w:val="24"/>
        </w:rPr>
        <w:t>iznosu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od 428</w:t>
      </w:r>
      <w:proofErr w:type="gramStart"/>
      <w:r w:rsidR="00B60123">
        <w:rPr>
          <w:rFonts w:ascii="Times New Roman" w:hAnsi="Times New Roman"/>
          <w:sz w:val="24"/>
          <w:szCs w:val="24"/>
        </w:rPr>
        <w:t>,02</w:t>
      </w:r>
      <w:proofErr w:type="gramEnd"/>
      <w:r w:rsidR="00B601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60123">
        <w:rPr>
          <w:rFonts w:ascii="Times New Roman" w:hAnsi="Times New Roman"/>
          <w:sz w:val="24"/>
          <w:szCs w:val="24"/>
        </w:rPr>
        <w:t>eura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.</w:t>
      </w:r>
    </w:p>
    <w:p w:rsidR="00B60123" w:rsidRPr="008259CE" w:rsidRDefault="00B60123" w:rsidP="00830968">
      <w:pPr>
        <w:jc w:val="both"/>
        <w:rPr>
          <w:rFonts w:ascii="Times New Roman" w:hAnsi="Times New Roman"/>
          <w:sz w:val="24"/>
          <w:szCs w:val="24"/>
        </w:rPr>
      </w:pPr>
    </w:p>
    <w:p w:rsidR="00C57775" w:rsidRDefault="00C57775" w:rsidP="00830968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259CE">
        <w:rPr>
          <w:rFonts w:ascii="Times New Roman" w:hAnsi="Times New Roman"/>
          <w:sz w:val="24"/>
          <w:szCs w:val="24"/>
        </w:rPr>
        <w:t>Dospjele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od </w:t>
      </w:r>
      <w:r w:rsidR="00B60123">
        <w:rPr>
          <w:rFonts w:ascii="Times New Roman" w:hAnsi="Times New Roman"/>
          <w:sz w:val="24"/>
          <w:szCs w:val="24"/>
        </w:rPr>
        <w:t>85.806,79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r w:rsidR="00B60123">
        <w:rPr>
          <w:rFonts w:ascii="Times New Roman" w:hAnsi="Times New Roman"/>
          <w:sz w:val="24"/>
          <w:szCs w:val="24"/>
        </w:rPr>
        <w:t>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odnose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259CE">
        <w:rPr>
          <w:rFonts w:ascii="Times New Roman" w:hAnsi="Times New Roman"/>
          <w:sz w:val="24"/>
          <w:szCs w:val="24"/>
        </w:rPr>
        <w:t>na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materijalne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rashode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od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r w:rsidR="00B60123">
        <w:rPr>
          <w:rFonts w:ascii="Times New Roman" w:hAnsi="Times New Roman"/>
          <w:sz w:val="24"/>
          <w:szCs w:val="24"/>
        </w:rPr>
        <w:t>67.017,48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>,</w:t>
      </w:r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C57">
        <w:rPr>
          <w:rFonts w:ascii="Times New Roman" w:hAnsi="Times New Roman"/>
          <w:sz w:val="24"/>
          <w:szCs w:val="24"/>
        </w:rPr>
        <w:t>obveze</w:t>
      </w:r>
      <w:proofErr w:type="spellEnd"/>
      <w:r w:rsidR="00822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C57">
        <w:rPr>
          <w:rFonts w:ascii="Times New Roman" w:hAnsi="Times New Roman"/>
          <w:sz w:val="24"/>
          <w:szCs w:val="24"/>
        </w:rPr>
        <w:t>za</w:t>
      </w:r>
      <w:proofErr w:type="spellEnd"/>
      <w:r w:rsidR="00822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C57">
        <w:rPr>
          <w:rFonts w:ascii="Times New Roman" w:hAnsi="Times New Roman"/>
          <w:sz w:val="24"/>
          <w:szCs w:val="24"/>
        </w:rPr>
        <w:t>financijske</w:t>
      </w:r>
      <w:proofErr w:type="spellEnd"/>
      <w:r w:rsidR="00822C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2C57">
        <w:rPr>
          <w:rFonts w:ascii="Times New Roman" w:hAnsi="Times New Roman"/>
          <w:sz w:val="24"/>
          <w:szCs w:val="24"/>
        </w:rPr>
        <w:t>rashode</w:t>
      </w:r>
      <w:proofErr w:type="spellEnd"/>
      <w:r w:rsidR="00822C57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22C57">
        <w:rPr>
          <w:rFonts w:ascii="Times New Roman" w:hAnsi="Times New Roman"/>
          <w:sz w:val="24"/>
          <w:szCs w:val="24"/>
        </w:rPr>
        <w:t>iznosu</w:t>
      </w:r>
      <w:proofErr w:type="spellEnd"/>
      <w:r w:rsidR="00822C57">
        <w:rPr>
          <w:rFonts w:ascii="Times New Roman" w:hAnsi="Times New Roman"/>
          <w:sz w:val="24"/>
          <w:szCs w:val="24"/>
        </w:rPr>
        <w:t xml:space="preserve"> od 462,38 </w:t>
      </w:r>
      <w:proofErr w:type="spellStart"/>
      <w:r w:rsidR="00822C57">
        <w:rPr>
          <w:rFonts w:ascii="Times New Roman" w:hAnsi="Times New Roman"/>
          <w:sz w:val="24"/>
          <w:szCs w:val="24"/>
        </w:rPr>
        <w:t>eura</w:t>
      </w:r>
      <w:proofErr w:type="spellEnd"/>
      <w:r w:rsidR="00822C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naknade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građanima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kućanstvima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iznosu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 xml:space="preserve"> od </w:t>
      </w:r>
      <w:r w:rsidR="00B60123">
        <w:rPr>
          <w:rFonts w:ascii="Times New Roman" w:hAnsi="Times New Roman"/>
          <w:sz w:val="24"/>
          <w:szCs w:val="24"/>
        </w:rPr>
        <w:t>35,18</w:t>
      </w:r>
      <w:r w:rsidR="008259CE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59CE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="008259CE" w:rsidRPr="008259CE">
        <w:rPr>
          <w:rFonts w:ascii="Times New Roman" w:hAnsi="Times New Roman"/>
          <w:sz w:val="24"/>
          <w:szCs w:val="24"/>
        </w:rPr>
        <w:t>,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kazne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naknade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šteta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kapitalne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pomoći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iznose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r w:rsidR="008259CE" w:rsidRPr="008259CE">
        <w:rPr>
          <w:rFonts w:ascii="Times New Roman" w:hAnsi="Times New Roman"/>
          <w:sz w:val="24"/>
          <w:szCs w:val="24"/>
        </w:rPr>
        <w:t>2.680,48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ostale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tekuće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iznose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r w:rsidR="00B60123">
        <w:rPr>
          <w:rFonts w:ascii="Times New Roman" w:hAnsi="Times New Roman"/>
          <w:sz w:val="24"/>
          <w:szCs w:val="24"/>
        </w:rPr>
        <w:t xml:space="preserve">177,37 </w:t>
      </w:r>
      <w:proofErr w:type="spellStart"/>
      <w:r w:rsidR="00B60123">
        <w:rPr>
          <w:rFonts w:ascii="Times New Roman" w:hAnsi="Times New Roman"/>
          <w:sz w:val="24"/>
          <w:szCs w:val="24"/>
        </w:rPr>
        <w:t>eura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I 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za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nabavu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ne</w:t>
      </w:r>
      <w:r w:rsidR="00B60123">
        <w:rPr>
          <w:rFonts w:ascii="Times New Roman" w:hAnsi="Times New Roman"/>
          <w:sz w:val="24"/>
          <w:szCs w:val="24"/>
        </w:rPr>
        <w:t>financijske</w:t>
      </w:r>
      <w:proofErr w:type="spellEnd"/>
      <w:r w:rsidR="00B60123">
        <w:rPr>
          <w:rFonts w:ascii="Times New Roman" w:hAnsi="Times New Roman"/>
          <w:sz w:val="24"/>
          <w:szCs w:val="24"/>
        </w:rPr>
        <w:t xml:space="preserve"> 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imovine</w:t>
      </w:r>
      <w:proofErr w:type="spellEnd"/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r w:rsidR="00B60123">
        <w:rPr>
          <w:rFonts w:ascii="Times New Roman" w:hAnsi="Times New Roman"/>
          <w:sz w:val="24"/>
          <w:szCs w:val="24"/>
        </w:rPr>
        <w:t>15.433,89</w:t>
      </w:r>
      <w:r w:rsidR="001B60AA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B60AA" w:rsidRPr="008259CE">
        <w:rPr>
          <w:rFonts w:ascii="Times New Roman" w:hAnsi="Times New Roman"/>
          <w:sz w:val="24"/>
          <w:szCs w:val="24"/>
        </w:rPr>
        <w:t>eur</w:t>
      </w:r>
      <w:r w:rsidR="00B60123">
        <w:rPr>
          <w:rFonts w:ascii="Times New Roman" w:hAnsi="Times New Roman"/>
          <w:sz w:val="24"/>
          <w:szCs w:val="24"/>
        </w:rPr>
        <w:t>a</w:t>
      </w:r>
      <w:proofErr w:type="spellEnd"/>
      <w:r w:rsidR="00B60123">
        <w:rPr>
          <w:rFonts w:ascii="Times New Roman" w:hAnsi="Times New Roman"/>
          <w:sz w:val="24"/>
          <w:szCs w:val="24"/>
        </w:rPr>
        <w:t>.</w:t>
      </w:r>
      <w:proofErr w:type="gramEnd"/>
      <w:r w:rsidR="00B60123">
        <w:rPr>
          <w:rFonts w:ascii="Times New Roman" w:hAnsi="Times New Roman"/>
          <w:sz w:val="24"/>
          <w:szCs w:val="24"/>
        </w:rPr>
        <w:t xml:space="preserve"> </w:t>
      </w:r>
    </w:p>
    <w:p w:rsidR="00B60123" w:rsidRPr="008259CE" w:rsidRDefault="00B60123" w:rsidP="00830968">
      <w:pPr>
        <w:jc w:val="both"/>
        <w:rPr>
          <w:rFonts w:ascii="Times New Roman" w:hAnsi="Times New Roman"/>
          <w:sz w:val="24"/>
          <w:szCs w:val="24"/>
        </w:rPr>
      </w:pPr>
    </w:p>
    <w:p w:rsidR="00CF6441" w:rsidRDefault="00C57775" w:rsidP="00CF644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8259CE">
        <w:rPr>
          <w:rFonts w:ascii="Times New Roman" w:hAnsi="Times New Roman"/>
          <w:sz w:val="24"/>
          <w:szCs w:val="24"/>
        </w:rPr>
        <w:t>Općina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Lovas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259CE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svom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žiro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računu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ima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financijskih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sredstava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</w:rPr>
        <w:t>najveći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dio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tih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sredstava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su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namjenska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kapitalna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sredstva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9CE">
        <w:rPr>
          <w:rFonts w:ascii="Times New Roman" w:hAnsi="Times New Roman"/>
          <w:sz w:val="24"/>
          <w:szCs w:val="24"/>
        </w:rPr>
        <w:t>koja</w:t>
      </w:r>
      <w:proofErr w:type="spellEnd"/>
      <w:r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moraju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strogo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namjenski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trošiti</w:t>
      </w:r>
      <w:proofErr w:type="spellEnd"/>
      <w:r w:rsidRPr="008259CE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023061"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CF6441" w:rsidRPr="008259CE">
        <w:rPr>
          <w:rFonts w:ascii="Times New Roman" w:eastAsiaTheme="minorHAnsi" w:hAnsi="Times New Roman"/>
          <w:sz w:val="24"/>
          <w:szCs w:val="24"/>
          <w:lang w:eastAsia="en-US"/>
        </w:rPr>
        <w:t>Stoga</w:t>
      </w:r>
      <w:proofErr w:type="spellEnd"/>
      <w:r w:rsidR="00CF6441" w:rsidRPr="008259CE">
        <w:rPr>
          <w:rFonts w:ascii="Times New Roman" w:eastAsiaTheme="minorHAnsi" w:hAnsi="Times New Roman"/>
          <w:sz w:val="24"/>
          <w:szCs w:val="24"/>
          <w:lang w:eastAsia="en-US"/>
        </w:rPr>
        <w:t xml:space="preserve"> se </w:t>
      </w:r>
      <w:proofErr w:type="spellStart"/>
      <w:proofErr w:type="gramStart"/>
      <w:r w:rsidR="00CF6441" w:rsidRPr="008259CE">
        <w:rPr>
          <w:rFonts w:ascii="Times New Roman" w:eastAsiaTheme="minorHAnsi" w:hAnsi="Times New Roman"/>
          <w:sz w:val="24"/>
          <w:szCs w:val="24"/>
          <w:lang w:eastAsia="en-US"/>
        </w:rPr>
        <w:t>o</w:t>
      </w:r>
      <w:r w:rsidR="00CF6441" w:rsidRPr="008259CE">
        <w:rPr>
          <w:rFonts w:ascii="Times New Roman" w:hAnsi="Times New Roman"/>
          <w:sz w:val="24"/>
          <w:szCs w:val="24"/>
        </w:rPr>
        <w:t>bveze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izvršavaju</w:t>
      </w:r>
      <w:proofErr w:type="spellEnd"/>
      <w:proofErr w:type="gramEnd"/>
      <w:r w:rsidR="00CF6441" w:rsidRPr="008259C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skladu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punjenjem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proračuna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namjenom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prihoda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te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dogodi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da u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trenutku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dospjelosti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nije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bilo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dostatnih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sredstava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što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dovodi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prekoračenja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rokova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plaćanja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obveza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Sve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dospjele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obveze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podmirit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CF6441" w:rsidRPr="008259CE">
        <w:rPr>
          <w:rFonts w:ascii="Times New Roman" w:hAnsi="Times New Roman"/>
          <w:sz w:val="24"/>
          <w:szCs w:val="24"/>
        </w:rPr>
        <w:t>će</w:t>
      </w:r>
      <w:proofErr w:type="spellEnd"/>
      <w:proofErr w:type="gramEnd"/>
      <w:r w:rsidR="00CF6441" w:rsidRPr="008259CE">
        <w:rPr>
          <w:rFonts w:ascii="Times New Roman" w:hAnsi="Times New Roman"/>
          <w:sz w:val="24"/>
          <w:szCs w:val="24"/>
        </w:rPr>
        <w:t xml:space="preserve"> se u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slijedećem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6441" w:rsidRPr="008259CE">
        <w:rPr>
          <w:rFonts w:ascii="Times New Roman" w:hAnsi="Times New Roman"/>
          <w:sz w:val="24"/>
          <w:szCs w:val="24"/>
        </w:rPr>
        <w:t>razdoblju</w:t>
      </w:r>
      <w:proofErr w:type="spellEnd"/>
      <w:r w:rsidR="00CF6441" w:rsidRPr="008259CE">
        <w:rPr>
          <w:rFonts w:ascii="Times New Roman" w:hAnsi="Times New Roman"/>
          <w:sz w:val="24"/>
          <w:szCs w:val="24"/>
        </w:rPr>
        <w:t>.</w:t>
      </w:r>
    </w:p>
    <w:p w:rsidR="00B60123" w:rsidRPr="008259CE" w:rsidRDefault="00B60123" w:rsidP="00CF6441">
      <w:pPr>
        <w:jc w:val="both"/>
        <w:rPr>
          <w:rFonts w:ascii="Times New Roman" w:hAnsi="Times New Roman"/>
          <w:sz w:val="24"/>
          <w:szCs w:val="24"/>
        </w:rPr>
      </w:pPr>
    </w:p>
    <w:p w:rsidR="00CF6441" w:rsidRPr="008259CE" w:rsidRDefault="00CF6441" w:rsidP="00CF64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83000D" w:rsidRPr="003C257C" w:rsidRDefault="0083000D" w:rsidP="003C257C">
      <w:pPr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0" w:name="_GoBack"/>
      <w:bookmarkEnd w:id="0"/>
      <w:r w:rsidRPr="008259CE">
        <w:rPr>
          <w:rFonts w:ascii="Times New Roman" w:hAnsi="Times New Roman"/>
          <w:sz w:val="24"/>
          <w:szCs w:val="24"/>
          <w:lang w:val="hr-HR"/>
        </w:rPr>
        <w:t xml:space="preserve">U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8259CE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077069" w:rsidRPr="008259CE">
        <w:rPr>
          <w:rFonts w:ascii="Times New Roman" w:hAnsi="Times New Roman"/>
          <w:sz w:val="24"/>
          <w:szCs w:val="24"/>
          <w:lang w:val="hr-HR"/>
        </w:rPr>
        <w:t>09</w:t>
      </w:r>
      <w:r w:rsidR="00023061" w:rsidRPr="008259CE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CE74E2">
        <w:rPr>
          <w:rFonts w:ascii="Times New Roman" w:hAnsi="Times New Roman"/>
          <w:sz w:val="24"/>
          <w:szCs w:val="24"/>
          <w:lang w:val="hr-HR"/>
        </w:rPr>
        <w:t>lis</w:t>
      </w:r>
      <w:r w:rsidR="00077069" w:rsidRPr="008259CE">
        <w:rPr>
          <w:rFonts w:ascii="Times New Roman" w:hAnsi="Times New Roman"/>
          <w:sz w:val="24"/>
          <w:szCs w:val="24"/>
          <w:lang w:val="hr-HR"/>
        </w:rPr>
        <w:t>topada</w:t>
      </w:r>
      <w:r w:rsidR="00B60123">
        <w:rPr>
          <w:rFonts w:ascii="Times New Roman" w:hAnsi="Times New Roman"/>
          <w:sz w:val="24"/>
          <w:szCs w:val="24"/>
          <w:lang w:val="hr-HR"/>
        </w:rPr>
        <w:t xml:space="preserve"> 2024</w:t>
      </w:r>
      <w:r w:rsidRPr="008259CE">
        <w:rPr>
          <w:rFonts w:ascii="Times New Roman" w:hAnsi="Times New Roman"/>
          <w:sz w:val="24"/>
          <w:szCs w:val="24"/>
          <w:lang w:val="hr-HR"/>
        </w:rPr>
        <w:t>. godine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:rsidR="0083000D" w:rsidRPr="008259CE" w:rsidRDefault="00023061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>Bilješku sastavila</w:t>
      </w:r>
    </w:p>
    <w:p w:rsidR="00023061" w:rsidRPr="008259CE" w:rsidRDefault="003C257C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Sarah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Pšenica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 Zakonski predstavnik: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 </w:t>
      </w:r>
      <w:r w:rsidR="00830968" w:rsidRPr="008259CE">
        <w:rPr>
          <w:rFonts w:ascii="Times New Roman" w:hAnsi="Times New Roman"/>
          <w:sz w:val="24"/>
          <w:szCs w:val="24"/>
          <w:lang w:val="hr-HR"/>
        </w:rPr>
        <w:t>Općinska načelnica</w:t>
      </w:r>
      <w:r w:rsidRPr="008259CE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:rsidR="0083000D" w:rsidRPr="008259CE" w:rsidRDefault="0083000D" w:rsidP="0083000D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8259CE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                          Tanja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Cirba</w:t>
      </w:r>
      <w:proofErr w:type="spellEnd"/>
      <w:r w:rsidRPr="008259CE">
        <w:rPr>
          <w:rFonts w:ascii="Times New Roman" w:hAnsi="Times New Roman"/>
          <w:sz w:val="24"/>
          <w:szCs w:val="24"/>
          <w:lang w:val="hr-HR"/>
        </w:rPr>
        <w:t xml:space="preserve">, </w:t>
      </w:r>
      <w:proofErr w:type="spellStart"/>
      <w:r w:rsidRPr="008259CE">
        <w:rPr>
          <w:rFonts w:ascii="Times New Roman" w:hAnsi="Times New Roman"/>
          <w:sz w:val="24"/>
          <w:szCs w:val="24"/>
          <w:lang w:val="hr-HR"/>
        </w:rPr>
        <w:t>dipl.novinar</w:t>
      </w:r>
      <w:proofErr w:type="spellEnd"/>
    </w:p>
    <w:p w:rsidR="00770B97" w:rsidRPr="008259CE" w:rsidRDefault="00770B97">
      <w:pPr>
        <w:rPr>
          <w:rFonts w:ascii="Times New Roman" w:hAnsi="Times New Roman"/>
          <w:sz w:val="24"/>
          <w:szCs w:val="24"/>
        </w:rPr>
      </w:pPr>
    </w:p>
    <w:sectPr w:rsidR="00770B97" w:rsidRPr="00825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841F8"/>
    <w:multiLevelType w:val="hybridMultilevel"/>
    <w:tmpl w:val="38406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3501"/>
    <w:multiLevelType w:val="hybridMultilevel"/>
    <w:tmpl w:val="55841670"/>
    <w:lvl w:ilvl="0" w:tplc="A9E09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F7C5E70"/>
    <w:multiLevelType w:val="hybridMultilevel"/>
    <w:tmpl w:val="9B347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CC3E6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9DD"/>
    <w:multiLevelType w:val="hybridMultilevel"/>
    <w:tmpl w:val="70E2F8EC"/>
    <w:lvl w:ilvl="0" w:tplc="D77C64E4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0D"/>
    <w:rsid w:val="00023061"/>
    <w:rsid w:val="00077069"/>
    <w:rsid w:val="001413B5"/>
    <w:rsid w:val="00146458"/>
    <w:rsid w:val="001B0AFD"/>
    <w:rsid w:val="001B60AA"/>
    <w:rsid w:val="00202A82"/>
    <w:rsid w:val="00271A71"/>
    <w:rsid w:val="002D0AC6"/>
    <w:rsid w:val="003372FA"/>
    <w:rsid w:val="003C257C"/>
    <w:rsid w:val="003C5460"/>
    <w:rsid w:val="0048038C"/>
    <w:rsid w:val="004D00D9"/>
    <w:rsid w:val="00530596"/>
    <w:rsid w:val="00534C90"/>
    <w:rsid w:val="0053741D"/>
    <w:rsid w:val="00710E9E"/>
    <w:rsid w:val="00770B97"/>
    <w:rsid w:val="00782E63"/>
    <w:rsid w:val="00782E9A"/>
    <w:rsid w:val="008110FA"/>
    <w:rsid w:val="00822C57"/>
    <w:rsid w:val="008259CE"/>
    <w:rsid w:val="0083000D"/>
    <w:rsid w:val="00830968"/>
    <w:rsid w:val="009A4F4F"/>
    <w:rsid w:val="009C6EA2"/>
    <w:rsid w:val="00A74456"/>
    <w:rsid w:val="00AC6FE6"/>
    <w:rsid w:val="00B242D7"/>
    <w:rsid w:val="00B60123"/>
    <w:rsid w:val="00C24252"/>
    <w:rsid w:val="00C57775"/>
    <w:rsid w:val="00CE5619"/>
    <w:rsid w:val="00CE74E2"/>
    <w:rsid w:val="00CF6441"/>
    <w:rsid w:val="00D07F26"/>
    <w:rsid w:val="00EA3BBC"/>
    <w:rsid w:val="00F9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1A129-F960-4A88-B50D-BAF7410B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00D"/>
    <w:pPr>
      <w:spacing w:after="0" w:line="240" w:lineRule="auto"/>
    </w:pPr>
    <w:rPr>
      <w:rFonts w:ascii="Arial" w:eastAsia="Times New Roman" w:hAnsi="Arial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83000D"/>
    <w:pPr>
      <w:jc w:val="both"/>
    </w:pPr>
    <w:rPr>
      <w:rFonts w:ascii="Times New Roman" w:hAnsi="Times New Roman"/>
      <w:sz w:val="28"/>
      <w:szCs w:val="24"/>
      <w:lang w:val="hr-HR"/>
    </w:rPr>
  </w:style>
  <w:style w:type="character" w:customStyle="1" w:styleId="Tijeloteksta2Char">
    <w:name w:val="Tijelo teksta 2 Char"/>
    <w:basedOn w:val="Zadanifontodlomka"/>
    <w:link w:val="Tijeloteksta2"/>
    <w:semiHidden/>
    <w:rsid w:val="0083000D"/>
    <w:rPr>
      <w:rFonts w:ascii="Times New Roman" w:eastAsia="Times New Roman" w:hAnsi="Times New Roman" w:cs="Times New Roman"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5777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230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06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Vanja Balić</cp:lastModifiedBy>
  <cp:revision>5</cp:revision>
  <cp:lastPrinted>2022-07-08T12:01:00Z</cp:lastPrinted>
  <dcterms:created xsi:type="dcterms:W3CDTF">2023-10-10T07:52:00Z</dcterms:created>
  <dcterms:modified xsi:type="dcterms:W3CDTF">2024-10-10T09:44:00Z</dcterms:modified>
</cp:coreProperties>
</file>