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8C7E3" w14:textId="0606FEB7" w:rsidR="006879FD" w:rsidRPr="006879FD" w:rsidRDefault="006879FD" w:rsidP="0035182F">
      <w:pPr>
        <w:widowControl/>
        <w:tabs>
          <w:tab w:val="left" w:pos="7710"/>
        </w:tabs>
        <w:autoSpaceDE/>
        <w:autoSpaceDN/>
        <w:adjustRightInd/>
        <w:rPr>
          <w:rFonts w:ascii="Arial" w:hAnsi="Arial"/>
          <w:spacing w:val="-3"/>
          <w:sz w:val="24"/>
          <w:lang w:eastAsia="en-US"/>
        </w:rPr>
      </w:pPr>
      <w:r>
        <w:rPr>
          <w:rFonts w:ascii="Arial" w:hAnsi="Arial"/>
          <w:spacing w:val="-3"/>
          <w:sz w:val="24"/>
          <w:lang w:eastAsia="en-US"/>
        </w:rPr>
        <w:t xml:space="preserve">                         </w:t>
      </w:r>
      <w:r w:rsidR="0000462F">
        <w:rPr>
          <w:rFonts w:ascii="Arial" w:hAnsi="Arial"/>
          <w:noProof/>
          <w:spacing w:val="-3"/>
          <w:sz w:val="24"/>
        </w:rPr>
        <w:drawing>
          <wp:inline distT="0" distB="0" distL="0" distR="0" wp14:anchorId="52DA3E63" wp14:editId="19982D44">
            <wp:extent cx="457200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82F">
        <w:rPr>
          <w:rFonts w:ascii="Arial" w:hAnsi="Arial"/>
          <w:spacing w:val="-3"/>
          <w:sz w:val="24"/>
          <w:lang w:eastAsia="en-US"/>
        </w:rPr>
        <w:tab/>
      </w:r>
    </w:p>
    <w:p w14:paraId="2D894E18" w14:textId="77777777"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>
        <w:rPr>
          <w:rFonts w:ascii="Arial" w:hAnsi="Arial"/>
          <w:b/>
          <w:sz w:val="24"/>
          <w:lang w:eastAsia="en-US"/>
        </w:rPr>
        <w:t xml:space="preserve">        </w:t>
      </w:r>
      <w:r w:rsidRPr="006879FD">
        <w:rPr>
          <w:rFonts w:ascii="Arial" w:hAnsi="Arial"/>
          <w:b/>
          <w:sz w:val="24"/>
          <w:lang w:eastAsia="en-US"/>
        </w:rPr>
        <w:t xml:space="preserve"> REPUBLIKA HRVATSKA</w:t>
      </w:r>
    </w:p>
    <w:p w14:paraId="0785C7AA" w14:textId="77777777"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sz w:val="24"/>
          <w:lang w:eastAsia="en-US"/>
        </w:rPr>
        <w:t xml:space="preserve">VUKOVARSKO-SRIJEMSKA ŽUPANIJA </w:t>
      </w:r>
    </w:p>
    <w:p w14:paraId="3249692D" w14:textId="77777777"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bCs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   OPĆINA LOVAS</w:t>
      </w:r>
    </w:p>
    <w:p w14:paraId="4554A177" w14:textId="77777777"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OPĆINSKO VIJEĆE</w:t>
      </w:r>
      <w:r w:rsidRPr="006879FD">
        <w:rPr>
          <w:rFonts w:ascii="Arial" w:hAnsi="Arial"/>
          <w:sz w:val="24"/>
          <w:lang w:eastAsia="en-US"/>
        </w:rPr>
        <w:t xml:space="preserve">  </w:t>
      </w:r>
    </w:p>
    <w:p w14:paraId="5AC31BF5" w14:textId="77777777" w:rsidR="006879FD" w:rsidRPr="006879FD" w:rsidRDefault="00CC431C" w:rsidP="006879FD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KLASA</w:t>
      </w:r>
      <w:r w:rsidR="009E68A0">
        <w:rPr>
          <w:rFonts w:ascii="Arial" w:hAnsi="Arial"/>
          <w:sz w:val="24"/>
          <w:lang w:eastAsia="en-US"/>
        </w:rPr>
        <w:t>: 810-04/</w:t>
      </w:r>
      <w:r>
        <w:rPr>
          <w:rFonts w:ascii="Arial" w:hAnsi="Arial"/>
          <w:sz w:val="24"/>
          <w:lang w:eastAsia="en-US"/>
        </w:rPr>
        <w:t>20</w:t>
      </w:r>
      <w:r w:rsidR="008567D4">
        <w:rPr>
          <w:rFonts w:ascii="Arial" w:hAnsi="Arial"/>
          <w:sz w:val="24"/>
          <w:lang w:eastAsia="en-US"/>
        </w:rPr>
        <w:t>-01/01</w:t>
      </w:r>
    </w:p>
    <w:p w14:paraId="0A147C05" w14:textId="1CCD7C2B" w:rsidR="006879FD" w:rsidRPr="006879FD" w:rsidRDefault="00CC431C" w:rsidP="006879FD">
      <w:pPr>
        <w:widowControl/>
        <w:autoSpaceDE/>
        <w:autoSpaceDN/>
        <w:adjustRightInd/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URBROJ:</w:t>
      </w:r>
      <w:r w:rsidR="009E68A0">
        <w:rPr>
          <w:rFonts w:ascii="Arial" w:hAnsi="Arial"/>
          <w:sz w:val="24"/>
          <w:lang w:eastAsia="en-US"/>
        </w:rPr>
        <w:t xml:space="preserve"> 21</w:t>
      </w:r>
      <w:r>
        <w:rPr>
          <w:rFonts w:ascii="Arial" w:hAnsi="Arial"/>
          <w:sz w:val="24"/>
          <w:lang w:eastAsia="en-US"/>
        </w:rPr>
        <w:t>9</w:t>
      </w:r>
      <w:r w:rsidR="009E68A0">
        <w:rPr>
          <w:rFonts w:ascii="Arial" w:hAnsi="Arial"/>
          <w:sz w:val="24"/>
          <w:lang w:eastAsia="en-US"/>
        </w:rPr>
        <w:t>6/05-</w:t>
      </w:r>
      <w:r w:rsidR="00FF3BAB">
        <w:rPr>
          <w:rFonts w:ascii="Arial" w:hAnsi="Arial"/>
          <w:sz w:val="24"/>
          <w:lang w:eastAsia="en-US"/>
        </w:rPr>
        <w:t>01/</w:t>
      </w:r>
      <w:r>
        <w:rPr>
          <w:rFonts w:ascii="Arial" w:hAnsi="Arial"/>
          <w:sz w:val="24"/>
          <w:lang w:eastAsia="en-US"/>
        </w:rPr>
        <w:t>20</w:t>
      </w:r>
      <w:r w:rsidR="00506D4E">
        <w:rPr>
          <w:rFonts w:ascii="Arial" w:hAnsi="Arial"/>
          <w:sz w:val="24"/>
          <w:lang w:eastAsia="en-US"/>
        </w:rPr>
        <w:t>-1</w:t>
      </w:r>
    </w:p>
    <w:p w14:paraId="4EE68283" w14:textId="77777777" w:rsidR="00DE56F2" w:rsidRPr="000719B2" w:rsidRDefault="0068756B" w:rsidP="000719B2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bCs/>
          <w:sz w:val="24"/>
          <w:lang w:eastAsia="en-US"/>
        </w:rPr>
        <w:t xml:space="preserve">U Lovasu, </w:t>
      </w:r>
      <w:r w:rsidR="00304A85">
        <w:rPr>
          <w:rFonts w:ascii="Arial" w:hAnsi="Arial"/>
          <w:bCs/>
          <w:sz w:val="24"/>
          <w:lang w:eastAsia="en-US"/>
        </w:rPr>
        <w:t>17</w:t>
      </w:r>
      <w:r w:rsidR="008567D4">
        <w:rPr>
          <w:rFonts w:ascii="Arial" w:hAnsi="Arial"/>
          <w:bCs/>
          <w:sz w:val="24"/>
          <w:lang w:eastAsia="en-US"/>
        </w:rPr>
        <w:t xml:space="preserve">. </w:t>
      </w:r>
      <w:r w:rsidR="003C2EE4">
        <w:rPr>
          <w:rFonts w:ascii="Arial" w:hAnsi="Arial"/>
          <w:bCs/>
          <w:sz w:val="24"/>
          <w:lang w:eastAsia="en-US"/>
        </w:rPr>
        <w:t>prosinca</w:t>
      </w:r>
      <w:r w:rsidR="00CC431C">
        <w:rPr>
          <w:rFonts w:ascii="Arial" w:hAnsi="Arial"/>
          <w:bCs/>
          <w:sz w:val="24"/>
          <w:lang w:eastAsia="en-US"/>
        </w:rPr>
        <w:t xml:space="preserve"> 2020</w:t>
      </w:r>
      <w:r w:rsidR="006879FD" w:rsidRPr="006879FD">
        <w:rPr>
          <w:rFonts w:ascii="Arial" w:hAnsi="Arial"/>
          <w:bCs/>
          <w:sz w:val="24"/>
          <w:lang w:eastAsia="en-US"/>
        </w:rPr>
        <w:t>. godine</w:t>
      </w:r>
    </w:p>
    <w:p w14:paraId="7C29CC5B" w14:textId="77777777" w:rsidR="006879FD" w:rsidRDefault="006879FD" w:rsidP="005D24C8">
      <w:pPr>
        <w:rPr>
          <w:rFonts w:ascii="Arial" w:hAnsi="Arial" w:cs="Arial"/>
          <w:sz w:val="24"/>
          <w:szCs w:val="24"/>
        </w:rPr>
      </w:pPr>
    </w:p>
    <w:p w14:paraId="6A91A70F" w14:textId="77777777" w:rsidR="000719B2" w:rsidRPr="00F00A47" w:rsidRDefault="000719B2" w:rsidP="003C2EE4">
      <w:pPr>
        <w:pStyle w:val="BlockText"/>
        <w:tabs>
          <w:tab w:val="left" w:pos="724"/>
        </w:tabs>
        <w:rPr>
          <w:rFonts w:cs="Arial"/>
          <w:b w:val="0"/>
          <w:noProof/>
          <w:spacing w:val="-3"/>
          <w:szCs w:val="24"/>
        </w:rPr>
      </w:pPr>
      <w:r w:rsidRPr="00F00A47">
        <w:rPr>
          <w:rFonts w:cs="Arial"/>
          <w:b w:val="0"/>
          <w:noProof/>
          <w:szCs w:val="24"/>
        </w:rPr>
        <w:t>Temeljem članka 17. stavak 1.</w:t>
      </w:r>
      <w:r w:rsidR="007A345A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Zakona o sustavu civilne zaštite </w:t>
      </w:r>
      <w:r w:rsidR="008567D4">
        <w:rPr>
          <w:rFonts w:cs="Arial"/>
          <w:b w:val="0"/>
          <w:noProof/>
          <w:szCs w:val="24"/>
        </w:rPr>
        <w:t>(</w:t>
      </w:r>
      <w:r w:rsidR="00860F10">
        <w:rPr>
          <w:rFonts w:cs="Arial"/>
          <w:b w:val="0"/>
          <w:noProof/>
          <w:szCs w:val="24"/>
        </w:rPr>
        <w:t>„Narodne novine“</w:t>
      </w:r>
      <w:r w:rsidR="008567D4">
        <w:rPr>
          <w:rFonts w:cs="Arial"/>
          <w:b w:val="0"/>
          <w:noProof/>
          <w:szCs w:val="24"/>
        </w:rPr>
        <w:t xml:space="preserve"> broj 82/15</w:t>
      </w:r>
      <w:r w:rsidR="00557D17">
        <w:rPr>
          <w:rFonts w:cs="Arial"/>
          <w:b w:val="0"/>
          <w:noProof/>
          <w:szCs w:val="24"/>
        </w:rPr>
        <w:t>, 118/18</w:t>
      </w:r>
      <w:r w:rsidR="00CC431C">
        <w:rPr>
          <w:rFonts w:cs="Arial"/>
          <w:b w:val="0"/>
          <w:noProof/>
          <w:szCs w:val="24"/>
        </w:rPr>
        <w:t xml:space="preserve"> i 31/20</w:t>
      </w:r>
      <w:r w:rsidR="008567D4">
        <w:rPr>
          <w:rFonts w:cs="Arial"/>
          <w:b w:val="0"/>
          <w:noProof/>
          <w:szCs w:val="24"/>
        </w:rPr>
        <w:t xml:space="preserve">) i </w:t>
      </w:r>
      <w:r w:rsidRPr="00F00A47">
        <w:rPr>
          <w:rFonts w:cs="Arial"/>
          <w:b w:val="0"/>
          <w:noProof/>
          <w:szCs w:val="24"/>
        </w:rPr>
        <w:t>člank</w:t>
      </w:r>
      <w:r w:rsidR="009E68A0">
        <w:rPr>
          <w:rFonts w:cs="Arial"/>
          <w:b w:val="0"/>
          <w:noProof/>
          <w:szCs w:val="24"/>
        </w:rPr>
        <w:t>a  29</w:t>
      </w:r>
      <w:r w:rsidR="00860F10">
        <w:rPr>
          <w:rFonts w:cs="Arial"/>
          <w:b w:val="0"/>
          <w:noProof/>
          <w:szCs w:val="24"/>
        </w:rPr>
        <w:t xml:space="preserve"> . Statuta Općine Lovas („Službeni vjesnik“ Vukovarsko - srijemske županije</w:t>
      </w:r>
      <w:r w:rsidRPr="00F00A47">
        <w:rPr>
          <w:rFonts w:cs="Arial"/>
          <w:b w:val="0"/>
          <w:noProof/>
          <w:szCs w:val="24"/>
        </w:rPr>
        <w:t xml:space="preserve"> broj: 05/13</w:t>
      </w:r>
      <w:r w:rsidR="00CC431C">
        <w:rPr>
          <w:rFonts w:cs="Arial"/>
          <w:b w:val="0"/>
          <w:noProof/>
          <w:szCs w:val="24"/>
        </w:rPr>
        <w:t xml:space="preserve"> i 03/20</w:t>
      </w:r>
      <w:r w:rsidRPr="00F00A47">
        <w:rPr>
          <w:rFonts w:cs="Arial"/>
          <w:b w:val="0"/>
          <w:noProof/>
          <w:szCs w:val="24"/>
        </w:rPr>
        <w:t>),  Općinsko vijeće Općine Lovas</w:t>
      </w:r>
      <w:r w:rsidRPr="00F00A47">
        <w:rPr>
          <w:rFonts w:cs="Arial"/>
          <w:b w:val="0"/>
          <w:noProof/>
          <w:spacing w:val="-2"/>
          <w:szCs w:val="24"/>
        </w:rPr>
        <w:t xml:space="preserve"> na </w:t>
      </w:r>
      <w:r w:rsidR="009E68A0">
        <w:rPr>
          <w:rFonts w:cs="Arial"/>
          <w:b w:val="0"/>
          <w:noProof/>
          <w:spacing w:val="-2"/>
          <w:szCs w:val="24"/>
        </w:rPr>
        <w:t xml:space="preserve">svojoj </w:t>
      </w:r>
      <w:r w:rsidR="003607CB">
        <w:rPr>
          <w:rFonts w:cs="Arial"/>
          <w:b w:val="0"/>
          <w:noProof/>
          <w:spacing w:val="-2"/>
          <w:szCs w:val="24"/>
        </w:rPr>
        <w:t>XXX</w:t>
      </w:r>
      <w:r w:rsidR="00304A85">
        <w:rPr>
          <w:rFonts w:cs="Arial"/>
          <w:b w:val="0"/>
          <w:noProof/>
          <w:spacing w:val="-2"/>
          <w:szCs w:val="24"/>
        </w:rPr>
        <w:t>I</w:t>
      </w:r>
      <w:r w:rsidR="00860F10">
        <w:rPr>
          <w:rFonts w:cs="Arial"/>
          <w:b w:val="0"/>
          <w:noProof/>
          <w:spacing w:val="-2"/>
          <w:szCs w:val="24"/>
        </w:rPr>
        <w:t xml:space="preserve">. </w:t>
      </w:r>
      <w:r w:rsidR="007C47B2">
        <w:rPr>
          <w:rFonts w:cs="Arial"/>
          <w:b w:val="0"/>
          <w:noProof/>
          <w:spacing w:val="-2"/>
          <w:szCs w:val="24"/>
        </w:rPr>
        <w:t xml:space="preserve">sjednici održanoj dana </w:t>
      </w:r>
      <w:r w:rsidR="00304A85">
        <w:rPr>
          <w:rFonts w:cs="Arial"/>
          <w:b w:val="0"/>
          <w:noProof/>
          <w:spacing w:val="-2"/>
          <w:szCs w:val="24"/>
        </w:rPr>
        <w:t>17</w:t>
      </w:r>
      <w:r w:rsidR="002D6CC0">
        <w:rPr>
          <w:rFonts w:cs="Arial"/>
          <w:b w:val="0"/>
          <w:noProof/>
          <w:spacing w:val="-2"/>
          <w:szCs w:val="24"/>
        </w:rPr>
        <w:t xml:space="preserve">. prosinca </w:t>
      </w:r>
      <w:r w:rsidR="00E81EA9">
        <w:rPr>
          <w:rFonts w:cs="Arial"/>
          <w:b w:val="0"/>
          <w:noProof/>
          <w:spacing w:val="-2"/>
          <w:szCs w:val="24"/>
        </w:rPr>
        <w:t xml:space="preserve"> 20</w:t>
      </w:r>
      <w:r w:rsidR="00CC431C">
        <w:rPr>
          <w:rFonts w:cs="Arial"/>
          <w:b w:val="0"/>
          <w:noProof/>
          <w:spacing w:val="-2"/>
          <w:szCs w:val="24"/>
        </w:rPr>
        <w:t>20</w:t>
      </w:r>
      <w:r w:rsidRPr="00F00A47">
        <w:rPr>
          <w:rFonts w:cs="Arial"/>
          <w:b w:val="0"/>
          <w:noProof/>
          <w:spacing w:val="-2"/>
          <w:szCs w:val="24"/>
        </w:rPr>
        <w:t xml:space="preserve">. </w:t>
      </w:r>
      <w:r w:rsidR="008567D4">
        <w:rPr>
          <w:rFonts w:cs="Arial"/>
          <w:b w:val="0"/>
          <w:noProof/>
          <w:spacing w:val="-3"/>
          <w:szCs w:val="24"/>
        </w:rPr>
        <w:t>g</w:t>
      </w:r>
      <w:r w:rsidRPr="00F00A47">
        <w:rPr>
          <w:rFonts w:cs="Arial"/>
          <w:b w:val="0"/>
          <w:noProof/>
          <w:spacing w:val="-3"/>
          <w:szCs w:val="24"/>
        </w:rPr>
        <w:t>odine</w:t>
      </w:r>
      <w:r w:rsidR="008567D4">
        <w:rPr>
          <w:rFonts w:cs="Arial"/>
          <w:b w:val="0"/>
          <w:noProof/>
          <w:spacing w:val="-3"/>
          <w:szCs w:val="24"/>
        </w:rPr>
        <w:t>,</w:t>
      </w:r>
      <w:r w:rsidRPr="00F00A47">
        <w:rPr>
          <w:rFonts w:cs="Arial"/>
          <w:b w:val="0"/>
          <w:noProof/>
          <w:spacing w:val="-3"/>
          <w:szCs w:val="24"/>
        </w:rPr>
        <w:t xml:space="preserve"> donosi:</w:t>
      </w:r>
    </w:p>
    <w:p w14:paraId="70C2C8C8" w14:textId="77777777" w:rsidR="000719B2" w:rsidRDefault="000719B2" w:rsidP="000719B2">
      <w:pPr>
        <w:pStyle w:val="BlockText"/>
        <w:tabs>
          <w:tab w:val="left" w:pos="724"/>
        </w:tabs>
        <w:rPr>
          <w:rFonts w:ascii="Times New Roman" w:hAnsi="Times New Roman"/>
          <w:b w:val="0"/>
          <w:noProof/>
          <w:sz w:val="22"/>
          <w:szCs w:val="22"/>
        </w:rPr>
      </w:pPr>
    </w:p>
    <w:p w14:paraId="7B9D94CB" w14:textId="588F0E6C" w:rsidR="000719B2" w:rsidRPr="00304A85" w:rsidRDefault="000719B2" w:rsidP="00FF3BAB">
      <w:pPr>
        <w:pStyle w:val="BlockText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 w:rsidRPr="00304A85">
        <w:rPr>
          <w:rFonts w:ascii="Times New Roman" w:hAnsi="Times New Roman"/>
          <w:noProof/>
          <w:sz w:val="28"/>
          <w:szCs w:val="28"/>
        </w:rPr>
        <w:t>ANALIZU STANJA</w:t>
      </w:r>
    </w:p>
    <w:p w14:paraId="67621E90" w14:textId="77777777" w:rsidR="000719B2" w:rsidRPr="00304A85" w:rsidRDefault="000719B2" w:rsidP="000719B2">
      <w:pPr>
        <w:pStyle w:val="BlockText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</w:p>
    <w:p w14:paraId="3A3B6D07" w14:textId="77777777" w:rsidR="000719B2" w:rsidRPr="00304A85" w:rsidRDefault="000719B2" w:rsidP="000719B2">
      <w:pPr>
        <w:pStyle w:val="BlockText"/>
        <w:ind w:left="0" w:firstLine="0"/>
        <w:jc w:val="center"/>
        <w:rPr>
          <w:rFonts w:ascii="Times New Roman" w:hAnsi="Times New Roman"/>
          <w:noProof/>
          <w:szCs w:val="24"/>
        </w:rPr>
      </w:pPr>
      <w:r w:rsidRPr="00304A85">
        <w:rPr>
          <w:rFonts w:ascii="Times New Roman" w:hAnsi="Times New Roman"/>
          <w:noProof/>
          <w:szCs w:val="24"/>
        </w:rPr>
        <w:t>SUSTAVA CIVILNE ZAŠTITE NA PODRUČJU</w:t>
      </w:r>
    </w:p>
    <w:p w14:paraId="14D282E8" w14:textId="77777777" w:rsidR="000719B2" w:rsidRPr="00304A85" w:rsidRDefault="00E81EA9" w:rsidP="000719B2">
      <w:pPr>
        <w:pStyle w:val="BlockText"/>
        <w:ind w:left="0" w:firstLine="0"/>
        <w:jc w:val="center"/>
        <w:rPr>
          <w:rFonts w:ascii="Times New Roman" w:hAnsi="Times New Roman"/>
          <w:noProof/>
          <w:szCs w:val="24"/>
        </w:rPr>
      </w:pPr>
      <w:r w:rsidRPr="00304A85">
        <w:rPr>
          <w:rFonts w:ascii="Times New Roman" w:hAnsi="Times New Roman"/>
          <w:noProof/>
          <w:szCs w:val="24"/>
        </w:rPr>
        <w:t xml:space="preserve">OPĆINE LOVAS U </w:t>
      </w:r>
      <w:r w:rsidR="00CC431C" w:rsidRPr="00304A85">
        <w:rPr>
          <w:rFonts w:ascii="Times New Roman" w:hAnsi="Times New Roman"/>
          <w:noProof/>
          <w:szCs w:val="24"/>
        </w:rPr>
        <w:t>2020.</w:t>
      </w:r>
      <w:r w:rsidR="000719B2" w:rsidRPr="00304A85">
        <w:rPr>
          <w:rFonts w:ascii="Times New Roman" w:hAnsi="Times New Roman"/>
          <w:noProof/>
          <w:szCs w:val="24"/>
        </w:rPr>
        <w:t xml:space="preserve"> GODINI</w:t>
      </w:r>
    </w:p>
    <w:p w14:paraId="6AF4BE31" w14:textId="77777777" w:rsidR="000719B2" w:rsidRPr="000719B2" w:rsidRDefault="000719B2" w:rsidP="000719B2">
      <w:pPr>
        <w:pStyle w:val="BlockText"/>
        <w:ind w:hanging="14"/>
        <w:rPr>
          <w:rFonts w:ascii="Times New Roman" w:hAnsi="Times New Roman"/>
          <w:noProof/>
          <w:szCs w:val="24"/>
        </w:rPr>
      </w:pPr>
    </w:p>
    <w:p w14:paraId="4A315BAE" w14:textId="77777777" w:rsidR="000719B2" w:rsidRPr="007A345A" w:rsidRDefault="000719B2" w:rsidP="000719B2">
      <w:pPr>
        <w:pStyle w:val="BlockText"/>
        <w:ind w:hanging="14"/>
        <w:rPr>
          <w:rFonts w:cs="Arial"/>
          <w:b w:val="0"/>
          <w:noProof/>
          <w:szCs w:val="24"/>
        </w:rPr>
      </w:pPr>
      <w:r w:rsidRPr="007A345A">
        <w:rPr>
          <w:rFonts w:cs="Arial"/>
          <w:noProof/>
          <w:szCs w:val="24"/>
        </w:rPr>
        <w:t>UVOD</w:t>
      </w:r>
    </w:p>
    <w:p w14:paraId="6297020B" w14:textId="77777777" w:rsidR="000719B2" w:rsidRDefault="000719B2" w:rsidP="000719B2">
      <w:pPr>
        <w:pStyle w:val="BlockText"/>
        <w:rPr>
          <w:rFonts w:ascii="Times New Roman" w:hAnsi="Times New Roman"/>
          <w:b w:val="0"/>
          <w:noProof/>
          <w:sz w:val="22"/>
          <w:szCs w:val="22"/>
        </w:rPr>
      </w:pPr>
    </w:p>
    <w:p w14:paraId="5636460C" w14:textId="77777777" w:rsidR="000719B2" w:rsidRPr="00F00A47" w:rsidRDefault="000719B2" w:rsidP="009E68A0">
      <w:pPr>
        <w:pStyle w:val="BlockText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Sustav Civilne zaštite je oblik organiziranja  sudionika, operativnih snaga i građana za ostvarivanje zaštite i spašavanja ljudi, životinja, materijalnih, kulturnih dobara i okoliša u velikim nesrećama, katastrofama i otklanjanja posljedica terorizma i ratnih razaranja.</w:t>
      </w:r>
    </w:p>
    <w:p w14:paraId="7B2A2355" w14:textId="77777777" w:rsidR="000719B2" w:rsidRPr="00F00A47" w:rsidRDefault="000719B2" w:rsidP="009E68A0">
      <w:pPr>
        <w:pStyle w:val="BlockText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Jedinice lokalne i područne (regionalne) samouprave, u okviru svojih prava i obveza utvrđenih Ustavom i zakonom, uređuju, planiraju, organiziraju, financiraju i provode zaštitu i spašavanje. </w:t>
      </w:r>
    </w:p>
    <w:p w14:paraId="1A9A6014" w14:textId="77777777" w:rsidR="000719B2" w:rsidRPr="00F00A47" w:rsidRDefault="000719B2" w:rsidP="009E68A0">
      <w:pPr>
        <w:pStyle w:val="BlockText"/>
        <w:ind w:left="0"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Člankom 17. </w:t>
      </w:r>
      <w:r w:rsidR="00E81EA9">
        <w:rPr>
          <w:rFonts w:cs="Arial"/>
          <w:b w:val="0"/>
          <w:noProof/>
          <w:szCs w:val="24"/>
        </w:rPr>
        <w:t>s</w:t>
      </w:r>
      <w:r w:rsidR="007A345A">
        <w:rPr>
          <w:rFonts w:cs="Arial"/>
          <w:b w:val="0"/>
          <w:noProof/>
          <w:szCs w:val="24"/>
        </w:rPr>
        <w:t xml:space="preserve">tavak 1. alineje 1. </w:t>
      </w:r>
      <w:r w:rsidRPr="00F00A47">
        <w:rPr>
          <w:rFonts w:cs="Arial"/>
          <w:b w:val="0"/>
          <w:noProof/>
          <w:szCs w:val="24"/>
        </w:rPr>
        <w:t>Zakona o sustavu Civilne zaštite „Narodne novine“ broj: 82/15</w:t>
      </w:r>
      <w:r w:rsidR="007351EF">
        <w:rPr>
          <w:rFonts w:cs="Arial"/>
          <w:b w:val="0"/>
          <w:noProof/>
          <w:szCs w:val="24"/>
        </w:rPr>
        <w:t>, 118/18</w:t>
      </w:r>
      <w:r w:rsidR="00CC431C">
        <w:rPr>
          <w:rFonts w:cs="Arial"/>
          <w:b w:val="0"/>
          <w:noProof/>
          <w:szCs w:val="24"/>
        </w:rPr>
        <w:t xml:space="preserve"> i 31/20</w:t>
      </w:r>
      <w:r w:rsidRPr="00F00A47">
        <w:rPr>
          <w:rFonts w:cs="Arial"/>
          <w:b w:val="0"/>
          <w:noProof/>
          <w:szCs w:val="24"/>
        </w:rPr>
        <w:t>) definirano je da predstavnička tijela jedinica lokalne i područne (regionalne) samouprave najmanje jednom godišnje, ili pri donošenju proračuna, razmatraju i analiziraju stanje sustava civilne zaštite, donose godišnji plan razvoja sustava civilne zaštite te smjernice za organizaciju i razvoj istog za razdoblje od četiri godine, utvrđuju izvore i način financiranja, te obavljaju i druge poslove civilne zaštite utvrđene zakonom.</w:t>
      </w:r>
    </w:p>
    <w:p w14:paraId="2F649DD5" w14:textId="77777777" w:rsidR="000719B2" w:rsidRPr="00F00A47" w:rsidRDefault="000719B2" w:rsidP="0047077A">
      <w:pPr>
        <w:pStyle w:val="BlockText"/>
        <w:jc w:val="left"/>
        <w:rPr>
          <w:rFonts w:cs="Arial"/>
          <w:b w:val="0"/>
          <w:noProof/>
          <w:color w:val="FF0000"/>
          <w:szCs w:val="24"/>
        </w:rPr>
      </w:pPr>
    </w:p>
    <w:p w14:paraId="4207C18E" w14:textId="77777777" w:rsidR="000719B2" w:rsidRDefault="000719B2" w:rsidP="000719B2">
      <w:pPr>
        <w:pStyle w:val="BlockText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STANJE SUSTAVA CIVILNE ZAŠTITE</w:t>
      </w:r>
    </w:p>
    <w:p w14:paraId="3E9941DF" w14:textId="77777777" w:rsidR="005161C0" w:rsidRDefault="005161C0" w:rsidP="000719B2">
      <w:pPr>
        <w:pStyle w:val="BlockText"/>
        <w:ind w:left="0" w:firstLine="0"/>
        <w:rPr>
          <w:rFonts w:cs="Arial"/>
          <w:noProof/>
          <w:szCs w:val="24"/>
        </w:rPr>
      </w:pPr>
    </w:p>
    <w:p w14:paraId="1880E753" w14:textId="77777777" w:rsidR="005161C0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 STANJE PO VAŽNIJIM SASTAVNICAMA SUSTAVA ZAŠTITE I</w:t>
      </w:r>
    </w:p>
    <w:p w14:paraId="2437106E" w14:textId="77777777" w:rsidR="005161C0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SPAŠAVANJA</w:t>
      </w:r>
    </w:p>
    <w:p w14:paraId="6F7E050E" w14:textId="77777777" w:rsidR="005161C0" w:rsidRPr="00F00A47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</w:p>
    <w:p w14:paraId="5094D3A9" w14:textId="77777777" w:rsidR="005161C0" w:rsidRPr="00F00A47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 xml:space="preserve">1.1. </w:t>
      </w:r>
      <w:r>
        <w:rPr>
          <w:rFonts w:cs="Arial"/>
          <w:noProof/>
          <w:szCs w:val="24"/>
        </w:rPr>
        <w:t>STOŽER ZAŠTITE I SPAŠAVANJA</w:t>
      </w:r>
    </w:p>
    <w:p w14:paraId="7888D1AF" w14:textId="77777777" w:rsidR="005161C0" w:rsidRPr="00F00A47" w:rsidRDefault="005161C0" w:rsidP="005161C0">
      <w:pPr>
        <w:pStyle w:val="BlockText"/>
        <w:ind w:left="0" w:firstLine="0"/>
        <w:jc w:val="left"/>
        <w:rPr>
          <w:rFonts w:cs="Arial"/>
          <w:b w:val="0"/>
          <w:noProof/>
          <w:szCs w:val="24"/>
        </w:rPr>
      </w:pPr>
    </w:p>
    <w:p w14:paraId="33E117DE" w14:textId="77777777" w:rsidR="005161C0" w:rsidRPr="007357EE" w:rsidRDefault="005161C0" w:rsidP="005161C0">
      <w:pPr>
        <w:pStyle w:val="BlockText"/>
        <w:ind w:firstLine="553"/>
        <w:jc w:val="left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Sukladno članku </w:t>
      </w:r>
      <w:r w:rsidR="007357EE">
        <w:rPr>
          <w:rFonts w:cs="Arial"/>
          <w:b w:val="0"/>
          <w:noProof/>
          <w:szCs w:val="24"/>
        </w:rPr>
        <w:t>24</w:t>
      </w:r>
      <w:r w:rsidRPr="00F00A47">
        <w:rPr>
          <w:rFonts w:cs="Arial"/>
          <w:b w:val="0"/>
          <w:noProof/>
          <w:szCs w:val="24"/>
        </w:rPr>
        <w:t>. Zakona o sustavu civil</w:t>
      </w:r>
      <w:r>
        <w:rPr>
          <w:rFonts w:cs="Arial"/>
          <w:b w:val="0"/>
          <w:noProof/>
          <w:szCs w:val="24"/>
        </w:rPr>
        <w:t>ne zaštite („Narodne novine“ broj</w:t>
      </w:r>
      <w:r w:rsidR="007357EE">
        <w:rPr>
          <w:rFonts w:cs="Arial"/>
          <w:b w:val="0"/>
          <w:noProof/>
          <w:szCs w:val="24"/>
        </w:rPr>
        <w:t xml:space="preserve"> 82/15</w:t>
      </w:r>
      <w:r w:rsidR="00557D17">
        <w:rPr>
          <w:rFonts w:cs="Arial"/>
          <w:b w:val="0"/>
          <w:noProof/>
          <w:szCs w:val="24"/>
        </w:rPr>
        <w:t>, 118/18</w:t>
      </w:r>
      <w:r w:rsidR="00CC431C">
        <w:rPr>
          <w:rFonts w:cs="Arial"/>
          <w:b w:val="0"/>
          <w:noProof/>
          <w:szCs w:val="24"/>
        </w:rPr>
        <w:t xml:space="preserve"> i 31/20</w:t>
      </w:r>
      <w:r w:rsidR="007357EE">
        <w:rPr>
          <w:rFonts w:cs="Arial"/>
          <w:b w:val="0"/>
          <w:noProof/>
          <w:szCs w:val="24"/>
        </w:rPr>
        <w:t xml:space="preserve">) i članka 6. Pravilnika o sustavu stožera, načinu rada te uvjetima za imenovanje načelnika, zamjenika načelnika, zamjenika načelnika i članova stožera, </w:t>
      </w:r>
    </w:p>
    <w:p w14:paraId="5D5D6BB3" w14:textId="77777777" w:rsidR="005161C0" w:rsidRPr="00F00A47" w:rsidRDefault="005161C0" w:rsidP="007357EE">
      <w:pPr>
        <w:pStyle w:val="BlockText"/>
        <w:ind w:left="0" w:firstLine="0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Odlukom o imenovanju stožera civilne zaštite</w:t>
      </w:r>
      <w:r w:rsidR="009317DC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Općine </w:t>
      </w:r>
      <w:r w:rsidR="005B69C8">
        <w:rPr>
          <w:rFonts w:cs="Arial"/>
          <w:b w:val="0"/>
          <w:noProof/>
          <w:szCs w:val="24"/>
        </w:rPr>
        <w:t>Lovas</w:t>
      </w:r>
      <w:r w:rsidR="009317DC">
        <w:rPr>
          <w:rFonts w:cs="Arial"/>
          <w:b w:val="0"/>
          <w:noProof/>
          <w:szCs w:val="24"/>
        </w:rPr>
        <w:t>,</w:t>
      </w:r>
      <w:r w:rsidRPr="00F00A47">
        <w:rPr>
          <w:rFonts w:cs="Arial"/>
          <w:b w:val="0"/>
          <w:noProof/>
          <w:szCs w:val="24"/>
        </w:rPr>
        <w:t xml:space="preserve"> imenovani su:</w:t>
      </w:r>
    </w:p>
    <w:p w14:paraId="63F999E0" w14:textId="77777777" w:rsidR="005161C0" w:rsidRPr="00F00A47" w:rsidRDefault="005161C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Ivan Mujić</w:t>
      </w:r>
      <w:r w:rsidRPr="00F00A47">
        <w:rPr>
          <w:rFonts w:cs="Arial"/>
          <w:b w:val="0"/>
          <w:noProof/>
          <w:szCs w:val="24"/>
        </w:rPr>
        <w:t xml:space="preserve"> -zamjenik načelnik</w:t>
      </w:r>
      <w:r w:rsidR="00CC431C">
        <w:rPr>
          <w:rFonts w:cs="Arial"/>
          <w:b w:val="0"/>
          <w:noProof/>
          <w:szCs w:val="24"/>
        </w:rPr>
        <w:t>e</w:t>
      </w:r>
      <w:r w:rsidRPr="00F00A47">
        <w:rPr>
          <w:rFonts w:cs="Arial"/>
          <w:b w:val="0"/>
          <w:noProof/>
          <w:szCs w:val="24"/>
        </w:rPr>
        <w:t xml:space="preserve"> </w:t>
      </w:r>
      <w:r>
        <w:rPr>
          <w:rFonts w:cs="Arial"/>
          <w:b w:val="0"/>
          <w:noProof/>
          <w:szCs w:val="24"/>
        </w:rPr>
        <w:t>općine</w:t>
      </w:r>
      <w:r w:rsidRPr="00F00A47">
        <w:rPr>
          <w:rFonts w:cs="Arial"/>
          <w:b w:val="0"/>
          <w:noProof/>
          <w:szCs w:val="24"/>
        </w:rPr>
        <w:t xml:space="preserve">, </w:t>
      </w:r>
      <w:r>
        <w:rPr>
          <w:rFonts w:cs="Arial"/>
          <w:b w:val="0"/>
          <w:noProof/>
          <w:szCs w:val="24"/>
        </w:rPr>
        <w:t>načelnik</w:t>
      </w:r>
      <w:r w:rsidRPr="00F00A47">
        <w:rPr>
          <w:rFonts w:cs="Arial"/>
          <w:b w:val="0"/>
          <w:noProof/>
          <w:szCs w:val="24"/>
        </w:rPr>
        <w:t xml:space="preserve"> Stožera CZ</w:t>
      </w:r>
    </w:p>
    <w:p w14:paraId="79911D22" w14:textId="77777777" w:rsidR="005161C0" w:rsidRPr="00F00A47" w:rsidRDefault="00CC431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Mario Tarle</w:t>
      </w:r>
      <w:r w:rsidR="005161C0" w:rsidRPr="00F00A47">
        <w:rPr>
          <w:rFonts w:cs="Arial"/>
          <w:b w:val="0"/>
          <w:noProof/>
          <w:szCs w:val="24"/>
        </w:rPr>
        <w:t xml:space="preserve"> - predstavnik </w:t>
      </w:r>
      <w:r>
        <w:rPr>
          <w:rFonts w:cs="Arial"/>
          <w:b w:val="0"/>
          <w:noProof/>
          <w:szCs w:val="24"/>
        </w:rPr>
        <w:t xml:space="preserve">službe Civilne zaštite Vukovar, </w:t>
      </w:r>
      <w:r w:rsidR="005161C0">
        <w:rPr>
          <w:rFonts w:cs="Arial"/>
          <w:b w:val="0"/>
          <w:noProof/>
          <w:szCs w:val="24"/>
        </w:rPr>
        <w:t>član</w:t>
      </w:r>
    </w:p>
    <w:p w14:paraId="4F179DBB" w14:textId="77777777" w:rsidR="005161C0" w:rsidRPr="00F00A47" w:rsidRDefault="009317D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lastRenderedPageBreak/>
        <w:t>Milan Sabljak</w:t>
      </w:r>
      <w:r w:rsidR="005161C0" w:rsidRPr="00F00A47">
        <w:rPr>
          <w:rFonts w:cs="Arial"/>
          <w:b w:val="0"/>
          <w:noProof/>
          <w:szCs w:val="24"/>
        </w:rPr>
        <w:t xml:space="preserve"> - zapovjednik vatrogasne postrojbe</w:t>
      </w:r>
      <w:r>
        <w:rPr>
          <w:rFonts w:cs="Arial"/>
          <w:b w:val="0"/>
          <w:noProof/>
          <w:szCs w:val="24"/>
        </w:rPr>
        <w:t xml:space="preserve"> (DVD-a), </w:t>
      </w:r>
      <w:r w:rsidR="005161C0" w:rsidRPr="00F00A47">
        <w:rPr>
          <w:rFonts w:cs="Arial"/>
          <w:b w:val="0"/>
          <w:noProof/>
          <w:szCs w:val="24"/>
        </w:rPr>
        <w:t>člana</w:t>
      </w:r>
    </w:p>
    <w:p w14:paraId="580AFCDA" w14:textId="77777777" w:rsidR="005161C0" w:rsidRPr="00F00A47" w:rsidRDefault="005161C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Josip </w:t>
      </w:r>
      <w:r w:rsidR="009317DC">
        <w:rPr>
          <w:rFonts w:cs="Arial"/>
          <w:b w:val="0"/>
          <w:noProof/>
          <w:szCs w:val="24"/>
        </w:rPr>
        <w:t>Pavličić</w:t>
      </w:r>
      <w:r w:rsidRPr="00F00A47">
        <w:rPr>
          <w:rFonts w:cs="Arial"/>
          <w:b w:val="0"/>
          <w:noProof/>
          <w:szCs w:val="24"/>
        </w:rPr>
        <w:t xml:space="preserve"> - predstavnik nadležne policijske postaje</w:t>
      </w:r>
      <w:r>
        <w:rPr>
          <w:rFonts w:cs="Arial"/>
          <w:b w:val="0"/>
          <w:noProof/>
          <w:szCs w:val="24"/>
        </w:rPr>
        <w:t>, član</w:t>
      </w:r>
    </w:p>
    <w:p w14:paraId="389322F1" w14:textId="77777777" w:rsidR="005161C0" w:rsidRPr="00F00A47" w:rsidRDefault="009317D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Tomislav Pole</w:t>
      </w:r>
      <w:r w:rsidR="005161C0" w:rsidRPr="00F00A47">
        <w:rPr>
          <w:rFonts w:cs="Arial"/>
          <w:b w:val="0"/>
          <w:noProof/>
          <w:szCs w:val="24"/>
        </w:rPr>
        <w:t xml:space="preserve">, </w:t>
      </w:r>
      <w:r w:rsidR="005161C0">
        <w:rPr>
          <w:rFonts w:cs="Arial"/>
          <w:b w:val="0"/>
          <w:noProof/>
          <w:szCs w:val="24"/>
        </w:rPr>
        <w:t>član</w:t>
      </w:r>
      <w:r w:rsidR="005161C0" w:rsidRPr="00F00A47">
        <w:rPr>
          <w:rFonts w:cs="Arial"/>
          <w:b w:val="0"/>
          <w:noProof/>
          <w:szCs w:val="24"/>
        </w:rPr>
        <w:t>, ujedno zamjenik načelnika Stožera CZ</w:t>
      </w:r>
    </w:p>
    <w:p w14:paraId="7FB05907" w14:textId="77777777" w:rsidR="005161C0" w:rsidRPr="00F00A47" w:rsidRDefault="009317D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Pančić</w:t>
      </w:r>
      <w:r w:rsidR="005161C0">
        <w:rPr>
          <w:rFonts w:cs="Arial"/>
          <w:b w:val="0"/>
          <w:noProof/>
          <w:szCs w:val="24"/>
        </w:rPr>
        <w:t xml:space="preserve">, član </w:t>
      </w:r>
    </w:p>
    <w:p w14:paraId="2B546DCF" w14:textId="77777777" w:rsidR="005161C0" w:rsidRPr="00F00A47" w:rsidRDefault="009317D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Markešić</w:t>
      </w:r>
      <w:r w:rsidR="005161C0">
        <w:rPr>
          <w:rFonts w:cs="Arial"/>
          <w:b w:val="0"/>
          <w:noProof/>
          <w:szCs w:val="24"/>
        </w:rPr>
        <w:t>, član</w:t>
      </w:r>
      <w:r w:rsidR="00CC431C">
        <w:rPr>
          <w:rFonts w:cs="Arial"/>
          <w:b w:val="0"/>
          <w:noProof/>
          <w:szCs w:val="24"/>
        </w:rPr>
        <w:t>.</w:t>
      </w:r>
    </w:p>
    <w:p w14:paraId="6105793C" w14:textId="77777777" w:rsidR="005161C0" w:rsidRPr="00F00A47" w:rsidRDefault="005161C0" w:rsidP="005161C0">
      <w:pPr>
        <w:pStyle w:val="BlockText"/>
        <w:ind w:firstLine="553"/>
        <w:rPr>
          <w:rFonts w:cs="Arial"/>
          <w:b w:val="0"/>
          <w:noProof/>
          <w:szCs w:val="24"/>
        </w:rPr>
      </w:pPr>
    </w:p>
    <w:p w14:paraId="2A08E73D" w14:textId="77777777" w:rsidR="005161C0" w:rsidRDefault="005161C0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Stožer civilne zaštite osnovan je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14:paraId="329BCCFA" w14:textId="77777777" w:rsidR="00982258" w:rsidRDefault="00982258" w:rsidP="000338FA">
      <w:pPr>
        <w:pStyle w:val="BlockText"/>
        <w:ind w:firstLine="553"/>
        <w:rPr>
          <w:rFonts w:cs="Arial"/>
          <w:b w:val="0"/>
          <w:noProof/>
          <w:szCs w:val="24"/>
        </w:rPr>
      </w:pPr>
    </w:p>
    <w:p w14:paraId="1E13670B" w14:textId="77777777" w:rsidR="00D43D02" w:rsidRDefault="00D43D02" w:rsidP="00D43D02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18. ožujka 2020. godine održana je sjednica Stožera Civilne zaštite Općine Lovas na kojoj se raspravljalo o novonastaloj situaciji vezanoj za bolesti izazvane korona virusom COVID-19.</w:t>
      </w:r>
    </w:p>
    <w:p w14:paraId="6964CAC3" w14:textId="77777777" w:rsidR="00982258" w:rsidRDefault="00982258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U cilju prevetivnih mjera sprječavanja širenja epidemije bolesti izazvane korona virusom COVID-19, na području Općine Lovas </w:t>
      </w:r>
      <w:r w:rsidR="00D43D02">
        <w:rPr>
          <w:rFonts w:cs="Arial"/>
          <w:b w:val="0"/>
          <w:noProof/>
          <w:szCs w:val="24"/>
        </w:rPr>
        <w:t>istog dana,</w:t>
      </w:r>
      <w:r>
        <w:rPr>
          <w:rFonts w:cs="Arial"/>
          <w:b w:val="0"/>
          <w:noProof/>
          <w:szCs w:val="24"/>
        </w:rPr>
        <w:t xml:space="preserve"> organizirani su volonteri koji su redovno obilazili osobe starije od 65 godina i kronične bolesnike te ih opskrbivali po</w:t>
      </w:r>
      <w:r w:rsidR="00AE251C">
        <w:rPr>
          <w:rFonts w:cs="Arial"/>
          <w:b w:val="0"/>
          <w:noProof/>
          <w:szCs w:val="24"/>
        </w:rPr>
        <w:t>trepštinama i lijekovima, a koji</w:t>
      </w:r>
      <w:r>
        <w:rPr>
          <w:rFonts w:cs="Arial"/>
          <w:b w:val="0"/>
          <w:noProof/>
          <w:szCs w:val="24"/>
        </w:rPr>
        <w:t xml:space="preserve"> nemaju bliže srodnike na području Općine Lovas (punoljetnu djecu, unuke i dr. bližnje srodnike). </w:t>
      </w:r>
    </w:p>
    <w:p w14:paraId="5AC39CC4" w14:textId="77777777" w:rsidR="00D87E3A" w:rsidRDefault="008D3D40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Prema preporuci Stožera Civilne zaštite Republike Hrvatske ograničana su okup</w:t>
      </w:r>
      <w:r w:rsidR="00D43D02">
        <w:rPr>
          <w:rFonts w:cs="Arial"/>
          <w:b w:val="0"/>
          <w:noProof/>
          <w:szCs w:val="24"/>
        </w:rPr>
        <w:t xml:space="preserve">ljanja na dječjim igralištima i </w:t>
      </w:r>
      <w:r>
        <w:rPr>
          <w:rFonts w:cs="Arial"/>
          <w:b w:val="0"/>
          <w:noProof/>
          <w:szCs w:val="24"/>
        </w:rPr>
        <w:t xml:space="preserve">rad sa strankama </w:t>
      </w:r>
      <w:r w:rsidR="00D43D02">
        <w:rPr>
          <w:rFonts w:cs="Arial"/>
          <w:b w:val="0"/>
          <w:noProof/>
          <w:szCs w:val="24"/>
        </w:rPr>
        <w:t xml:space="preserve">koje </w:t>
      </w:r>
      <w:r w:rsidR="00AE251C">
        <w:rPr>
          <w:rFonts w:cs="Arial"/>
          <w:b w:val="0"/>
          <w:noProof/>
          <w:szCs w:val="24"/>
        </w:rPr>
        <w:t xml:space="preserve">su usluge Općine Lovas, </w:t>
      </w:r>
      <w:r w:rsidR="00D43D02">
        <w:rPr>
          <w:rFonts w:cs="Arial"/>
          <w:b w:val="0"/>
          <w:noProof/>
          <w:szCs w:val="24"/>
        </w:rPr>
        <w:t xml:space="preserve">mogle </w:t>
      </w:r>
      <w:r w:rsidR="00AE251C">
        <w:rPr>
          <w:rFonts w:cs="Arial"/>
          <w:b w:val="0"/>
          <w:noProof/>
          <w:szCs w:val="24"/>
        </w:rPr>
        <w:t xml:space="preserve">obavljati </w:t>
      </w:r>
      <w:r w:rsidR="00D43D02">
        <w:rPr>
          <w:rFonts w:cs="Arial"/>
          <w:b w:val="0"/>
          <w:noProof/>
          <w:szCs w:val="24"/>
        </w:rPr>
        <w:t xml:space="preserve">u </w:t>
      </w:r>
      <w:r>
        <w:rPr>
          <w:rFonts w:cs="Arial"/>
          <w:b w:val="0"/>
          <w:noProof/>
          <w:szCs w:val="24"/>
        </w:rPr>
        <w:t>redovno radno vrijeme od 07,30 do 15,30 sati</w:t>
      </w:r>
      <w:r w:rsidR="00AE251C">
        <w:rPr>
          <w:rFonts w:cs="Arial"/>
          <w:b w:val="0"/>
          <w:noProof/>
          <w:szCs w:val="24"/>
        </w:rPr>
        <w:t>,</w:t>
      </w:r>
      <w:r>
        <w:rPr>
          <w:rFonts w:cs="Arial"/>
          <w:b w:val="0"/>
          <w:noProof/>
          <w:szCs w:val="24"/>
        </w:rPr>
        <w:t xml:space="preserve"> isključivo putem telefona.</w:t>
      </w:r>
      <w:r w:rsidR="00D43D02">
        <w:rPr>
          <w:rFonts w:cs="Arial"/>
          <w:b w:val="0"/>
          <w:noProof/>
          <w:szCs w:val="24"/>
        </w:rPr>
        <w:t xml:space="preserve"> </w:t>
      </w:r>
    </w:p>
    <w:p w14:paraId="1D61E3B2" w14:textId="77777777" w:rsidR="00AE251C" w:rsidRDefault="00D43D02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Provedene su i druge mjere koje je donio Stožer civilne zaštite Republike Hrvatske, a sve u spriječavanju širenje bolesti izazvane korona virusom COVID-19.</w:t>
      </w:r>
    </w:p>
    <w:p w14:paraId="4F68EAFF" w14:textId="77777777" w:rsidR="007C2D6A" w:rsidRDefault="00D43D02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 </w:t>
      </w:r>
    </w:p>
    <w:p w14:paraId="070C0F7B" w14:textId="77777777" w:rsidR="00154640" w:rsidRDefault="007C2D6A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Stožer Civilne zaštite Republike Hrvatske, 23. ožujka 2020. godine, donio je Odluku o zabrani napuštanja mjesta prebivališta i stalnog boravka u Republici Hrvatskoj. Na temelju navedene odluke Stožer civilne zaštite Općine Lovas izdavao je svakodnevno propusnice za izlazak s područja prebivališta ili stalnog boravišta </w:t>
      </w:r>
      <w:r w:rsidR="00154640">
        <w:rPr>
          <w:rFonts w:cs="Arial"/>
          <w:b w:val="0"/>
          <w:noProof/>
          <w:szCs w:val="24"/>
        </w:rPr>
        <w:t xml:space="preserve">Općine Lovas. Također je vodio i evidenciju o broju izdanim propusnica na dnevnoj bazi. </w:t>
      </w:r>
      <w:r w:rsidR="000A2EEB">
        <w:rPr>
          <w:rFonts w:cs="Arial"/>
          <w:b w:val="0"/>
          <w:noProof/>
          <w:szCs w:val="24"/>
        </w:rPr>
        <w:t xml:space="preserve">Propusnice su se izdavale sve do 11. svibnja 2020. godine, a kada je stupila na snagu Odluka Stožera civilne zaštite Republike Hrvatske o stavljanju izvan snage Odluke o zabrani napuštanja mjesta prebivališta i stalnog boravka u Republici Hrvatskoj. </w:t>
      </w:r>
    </w:p>
    <w:p w14:paraId="74BAA92A" w14:textId="77777777" w:rsidR="001F3D15" w:rsidRDefault="00154640" w:rsidP="000338FA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Županijski centar 112 je tijekom mjeseca ožujka 2020. godine svim Stožerima civilne zaštite dao na raspolaganje ručne stanice „Tetra</w:t>
      </w:r>
      <w:r w:rsidR="00AE251C">
        <w:rPr>
          <w:rFonts w:cs="Arial"/>
          <w:b w:val="0"/>
          <w:noProof/>
          <w:szCs w:val="24"/>
        </w:rPr>
        <w:t>“, a radi otvaranja novog komun</w:t>
      </w:r>
      <w:r>
        <w:rPr>
          <w:rFonts w:cs="Arial"/>
          <w:b w:val="0"/>
          <w:noProof/>
          <w:szCs w:val="24"/>
        </w:rPr>
        <w:t>ikacijskog kanala Stožera civilne zaštite Republike Hrvatske sa stožerima jedinica lokalne područne (regionalne) samouprave</w:t>
      </w:r>
      <w:r w:rsidR="00AE251C">
        <w:rPr>
          <w:rFonts w:cs="Arial"/>
          <w:b w:val="0"/>
          <w:noProof/>
          <w:szCs w:val="24"/>
        </w:rPr>
        <w:t>,</w:t>
      </w:r>
      <w:r>
        <w:rPr>
          <w:rFonts w:cs="Arial"/>
          <w:b w:val="0"/>
          <w:noProof/>
          <w:szCs w:val="24"/>
        </w:rPr>
        <w:t xml:space="preserve"> odnosno radi </w:t>
      </w:r>
      <w:r w:rsidR="001F3D15">
        <w:rPr>
          <w:rFonts w:cs="Arial"/>
          <w:b w:val="0"/>
          <w:noProof/>
          <w:szCs w:val="24"/>
        </w:rPr>
        <w:t xml:space="preserve">međusobne komunikacije stožera na nivou županije. Svakog ponedjeljka načelnik Stožera civilne zaštite Općine Lovas dužan je u vremenu od 09,00 do 10,00 sati potvrditi </w:t>
      </w:r>
      <w:r w:rsidR="000A2EEB">
        <w:rPr>
          <w:rFonts w:cs="Arial"/>
          <w:b w:val="0"/>
          <w:noProof/>
          <w:szCs w:val="24"/>
        </w:rPr>
        <w:t>vezu</w:t>
      </w:r>
      <w:r w:rsidR="001F3D15">
        <w:rPr>
          <w:rFonts w:cs="Arial"/>
          <w:b w:val="0"/>
          <w:noProof/>
          <w:szCs w:val="24"/>
        </w:rPr>
        <w:t xml:space="preserve">. </w:t>
      </w:r>
    </w:p>
    <w:p w14:paraId="37F8950A" w14:textId="77777777" w:rsidR="00FA7539" w:rsidRDefault="001F3D15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„Tetra“ stanica treba biti u funkciji minimalno svaki dan od 08,00 do 20,00 sati.</w:t>
      </w:r>
    </w:p>
    <w:p w14:paraId="567A5FF2" w14:textId="77777777" w:rsidR="00FA7539" w:rsidRDefault="00FA7539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>Stožer Civilne zaštite Općine Lovas svakodnevno</w:t>
      </w:r>
      <w:r w:rsidR="005604A9">
        <w:rPr>
          <w:rFonts w:cs="Arial"/>
          <w:b w:val="0"/>
          <w:noProof/>
          <w:szCs w:val="24"/>
        </w:rPr>
        <w:t xml:space="preserve"> od 30. travnja 2020. godine, </w:t>
      </w:r>
      <w:r>
        <w:rPr>
          <w:rFonts w:cs="Arial"/>
          <w:b w:val="0"/>
          <w:noProof/>
          <w:szCs w:val="24"/>
        </w:rPr>
        <w:t xml:space="preserve"> </w:t>
      </w:r>
      <w:r w:rsidR="005604A9">
        <w:rPr>
          <w:rFonts w:cs="Arial"/>
          <w:b w:val="0"/>
          <w:noProof/>
          <w:szCs w:val="24"/>
        </w:rPr>
        <w:t xml:space="preserve">dostavlja putem </w:t>
      </w:r>
      <w:r w:rsidR="00E446B0">
        <w:rPr>
          <w:rFonts w:cs="Arial"/>
          <w:b w:val="0"/>
          <w:noProof/>
          <w:szCs w:val="24"/>
        </w:rPr>
        <w:t>„Internet upitnika“</w:t>
      </w:r>
      <w:r w:rsidR="005604A9">
        <w:rPr>
          <w:rFonts w:cs="Arial"/>
          <w:b w:val="0"/>
          <w:noProof/>
          <w:szCs w:val="24"/>
        </w:rPr>
        <w:t xml:space="preserve"> Zapisnik o provođenju mjera za pokretanje gospodarskih i drugih djelatnosti i aktivnosti u uvjetima proglašene epidemije bolesti COVID-19 uzrokovane virusom SARS-COV-2. </w:t>
      </w:r>
      <w:r w:rsidR="00E446B0">
        <w:rPr>
          <w:rFonts w:cs="Arial"/>
          <w:b w:val="0"/>
          <w:noProof/>
          <w:szCs w:val="24"/>
        </w:rPr>
        <w:t>„Internet upitnik“ se šalje</w:t>
      </w:r>
      <w:r w:rsidR="00AE251C">
        <w:rPr>
          <w:rFonts w:cs="Arial"/>
          <w:b w:val="0"/>
          <w:noProof/>
          <w:szCs w:val="24"/>
        </w:rPr>
        <w:t xml:space="preserve"> prema C</w:t>
      </w:r>
      <w:r w:rsidR="005604A9">
        <w:rPr>
          <w:rFonts w:cs="Arial"/>
          <w:b w:val="0"/>
          <w:noProof/>
          <w:szCs w:val="24"/>
        </w:rPr>
        <w:t xml:space="preserve">entru 112 i Stožeru Civilne zaštite Vukovarsko-srijemske županije na znanje. </w:t>
      </w:r>
    </w:p>
    <w:p w14:paraId="2FBFB369" w14:textId="77777777" w:rsidR="007447CE" w:rsidRDefault="007447CE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>Od 08. travnja 2020. godine, Stože</w:t>
      </w:r>
      <w:r w:rsidR="00327B5B">
        <w:rPr>
          <w:rFonts w:cs="Arial"/>
          <w:b w:val="0"/>
          <w:noProof/>
          <w:szCs w:val="24"/>
        </w:rPr>
        <w:t>r Civilne zaštite Općine Lovas s</w:t>
      </w:r>
      <w:r>
        <w:rPr>
          <w:rFonts w:cs="Arial"/>
          <w:b w:val="0"/>
          <w:noProof/>
          <w:szCs w:val="24"/>
        </w:rPr>
        <w:t xml:space="preserve">vaki dan, za prethodni dan putem maila, dostavlja Službi Civilne zaštite </w:t>
      </w:r>
      <w:r w:rsidR="00327B5B">
        <w:rPr>
          <w:rFonts w:cs="Arial"/>
          <w:b w:val="0"/>
          <w:noProof/>
          <w:szCs w:val="24"/>
        </w:rPr>
        <w:t xml:space="preserve">Vukovar, Evidenciju angažiranih snaga sustava Civilne zaštite Općine Lovas. Od 08. lipnja 2020. godine, navedena evidencija se dostavlja na tjednoj osnovi, svakog ponedjeljka. </w:t>
      </w:r>
    </w:p>
    <w:p w14:paraId="68529D95" w14:textId="77777777" w:rsidR="00E446B0" w:rsidRDefault="00E446B0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>Stožer Civilne zaštite Općine Lovas od 24. studenog 2020. godine</w:t>
      </w:r>
      <w:r w:rsidR="00AE251C">
        <w:rPr>
          <w:rFonts w:cs="Arial"/>
          <w:b w:val="0"/>
          <w:noProof/>
          <w:szCs w:val="24"/>
        </w:rPr>
        <w:t xml:space="preserve"> dostavlja</w:t>
      </w:r>
      <w:r>
        <w:rPr>
          <w:rFonts w:cs="Arial"/>
          <w:b w:val="0"/>
          <w:noProof/>
          <w:szCs w:val="24"/>
        </w:rPr>
        <w:t xml:space="preserve"> Stožeru Civilne zaštite VSŽ putem maila, Evidenciju provedenih nadzora vezano za </w:t>
      </w:r>
      <w:r>
        <w:rPr>
          <w:rFonts w:cs="Arial"/>
          <w:b w:val="0"/>
          <w:noProof/>
          <w:szCs w:val="24"/>
        </w:rPr>
        <w:lastRenderedPageBreak/>
        <w:t>provedbu Odluke Stožera Civilne zaštite Republike Hrvatske, a od 27. studenog 2020. godine putem  „Internet upitnika“ (Stožer za Civilnu zaštitu VSŽ: Pravne osobe).</w:t>
      </w:r>
    </w:p>
    <w:p w14:paraId="4474402F" w14:textId="77777777" w:rsidR="00337BF4" w:rsidRDefault="00337BF4" w:rsidP="00337BF4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14:paraId="3ACF29DC" w14:textId="77777777" w:rsidR="00E446B0" w:rsidRPr="00E446B0" w:rsidRDefault="00E446B0" w:rsidP="00337BF4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 w:rsidRPr="00E446B0">
        <w:rPr>
          <w:rFonts w:ascii="Arial" w:hAnsi="Arial" w:cs="Arial"/>
          <w:noProof/>
          <w:sz w:val="24"/>
          <w:szCs w:val="24"/>
        </w:rPr>
        <w:t xml:space="preserve">Stožer Civilne zaštite </w:t>
      </w:r>
      <w:r w:rsidR="00337BF4">
        <w:rPr>
          <w:rFonts w:ascii="Arial" w:hAnsi="Arial" w:cs="Arial"/>
          <w:noProof/>
          <w:sz w:val="24"/>
          <w:szCs w:val="24"/>
        </w:rPr>
        <w:t xml:space="preserve">Općine Lovas </w:t>
      </w:r>
      <w:r w:rsidRPr="00E446B0">
        <w:rPr>
          <w:rFonts w:ascii="Arial" w:hAnsi="Arial" w:cs="Arial"/>
          <w:noProof/>
          <w:sz w:val="24"/>
          <w:szCs w:val="24"/>
        </w:rPr>
        <w:t xml:space="preserve">provodio je i provodi sve ostale </w:t>
      </w:r>
    </w:p>
    <w:p w14:paraId="3885AE25" w14:textId="77777777" w:rsidR="00E446B0" w:rsidRPr="00E446B0" w:rsidRDefault="00E446B0" w:rsidP="00E446B0">
      <w:pPr>
        <w:pStyle w:val="BlockText"/>
        <w:ind w:left="0" w:firstLine="0"/>
        <w:rPr>
          <w:rFonts w:cs="Arial"/>
          <w:b w:val="0"/>
          <w:noProof/>
          <w:szCs w:val="24"/>
        </w:rPr>
      </w:pPr>
      <w:r w:rsidRPr="00E446B0">
        <w:rPr>
          <w:rFonts w:cs="Arial"/>
          <w:b w:val="0"/>
          <w:noProof/>
          <w:szCs w:val="24"/>
        </w:rPr>
        <w:t>odluke i mjere koje je donio</w:t>
      </w:r>
      <w:r w:rsidR="00337BF4">
        <w:rPr>
          <w:rFonts w:cs="Arial"/>
          <w:b w:val="0"/>
          <w:noProof/>
          <w:szCs w:val="24"/>
        </w:rPr>
        <w:t xml:space="preserve"> i donosi</w:t>
      </w:r>
      <w:r w:rsidRPr="00E446B0">
        <w:rPr>
          <w:rFonts w:cs="Arial"/>
          <w:b w:val="0"/>
          <w:noProof/>
          <w:szCs w:val="24"/>
        </w:rPr>
        <w:t xml:space="preserve"> Stožer civilne zaštite Republike Hrvatske</w:t>
      </w:r>
      <w:r w:rsidR="00337BF4">
        <w:rPr>
          <w:rFonts w:cs="Arial"/>
          <w:b w:val="0"/>
          <w:noProof/>
          <w:szCs w:val="24"/>
        </w:rPr>
        <w:t xml:space="preserve"> u cilju prevetivnih mjera sprječavanja širenja epidemije bolesti izazvane korona virusom COVID-19.</w:t>
      </w:r>
    </w:p>
    <w:p w14:paraId="7B769761" w14:textId="77777777" w:rsidR="00D87E3A" w:rsidRDefault="00D87E3A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</w:p>
    <w:p w14:paraId="0F9A718E" w14:textId="77777777" w:rsidR="00D87E3A" w:rsidRDefault="00D87E3A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>Stožer Civilne zaštite Općine Lovas ažurirao je popis materijalno-tehničkih sredstava u Planu djelovanja Civilne zaštite te aplikaciji DR SHARE.</w:t>
      </w:r>
    </w:p>
    <w:p w14:paraId="33031E3E" w14:textId="77777777" w:rsidR="005161C0" w:rsidRPr="00337BF4" w:rsidRDefault="001F3D15" w:rsidP="00337BF4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 </w:t>
      </w:r>
    </w:p>
    <w:p w14:paraId="19ABF935" w14:textId="77777777" w:rsidR="00982258" w:rsidRDefault="00982258" w:rsidP="005161C0">
      <w:pPr>
        <w:pStyle w:val="BodyText3"/>
        <w:tabs>
          <w:tab w:val="left" w:pos="1411"/>
        </w:tabs>
        <w:jc w:val="left"/>
      </w:pPr>
      <w:r>
        <w:tab/>
      </w:r>
      <w:r>
        <w:tab/>
      </w:r>
    </w:p>
    <w:p w14:paraId="75842112" w14:textId="77777777" w:rsidR="005161C0" w:rsidRPr="00FA7539" w:rsidRDefault="005161C0" w:rsidP="005161C0">
      <w:pPr>
        <w:pStyle w:val="BodyText3"/>
        <w:tabs>
          <w:tab w:val="left" w:pos="1411"/>
        </w:tabs>
        <w:ind w:firstLine="567"/>
        <w:jc w:val="left"/>
      </w:pPr>
      <w:r w:rsidRPr="00FA7539">
        <w:t>Načelnik Stožera zaštite i spašavanja prisustvovao je na slijedećim radnim sastancima, kako slijedi:</w:t>
      </w:r>
    </w:p>
    <w:p w14:paraId="68F59FEE" w14:textId="77777777" w:rsidR="00FA7539" w:rsidRPr="00FA7539" w:rsidRDefault="00AD1547" w:rsidP="00FA7539">
      <w:pPr>
        <w:pStyle w:val="BodyText3"/>
        <w:numPr>
          <w:ilvl w:val="0"/>
          <w:numId w:val="25"/>
        </w:numPr>
        <w:tabs>
          <w:tab w:val="left" w:pos="709"/>
        </w:tabs>
        <w:ind w:left="426" w:firstLine="0"/>
      </w:pPr>
      <w:r w:rsidRPr="00FA7539">
        <w:t>radno</w:t>
      </w:r>
      <w:r w:rsidR="00C64F99" w:rsidRPr="00FA7539">
        <w:t>m sastanku u Gradu Iloku</w:t>
      </w:r>
      <w:r w:rsidRPr="00FA7539">
        <w:t xml:space="preserve"> u organizaciji </w:t>
      </w:r>
      <w:r w:rsidR="00FA7539" w:rsidRPr="00FA7539">
        <w:t>Službe Civilne zaštite Vukovar</w:t>
      </w:r>
      <w:r w:rsidRPr="00FA7539">
        <w:t xml:space="preserve">, </w:t>
      </w:r>
      <w:r w:rsidR="00FA7539" w:rsidRPr="00FA7539">
        <w:t xml:space="preserve"> </w:t>
      </w:r>
    </w:p>
    <w:p w14:paraId="320558FC" w14:textId="77777777" w:rsidR="00FA7539" w:rsidRPr="00FA7539" w:rsidRDefault="00FA7539" w:rsidP="00FA7539">
      <w:pPr>
        <w:pStyle w:val="BodyText3"/>
        <w:tabs>
          <w:tab w:val="left" w:pos="709"/>
        </w:tabs>
        <w:ind w:left="426"/>
      </w:pPr>
      <w:r w:rsidRPr="00FA7539">
        <w:tab/>
      </w:r>
      <w:r w:rsidR="00AD1547" w:rsidRPr="00FA7539">
        <w:t xml:space="preserve">vezano za pripreme za aktivnosti za protiv požarnu i turističku sezonu, </w:t>
      </w:r>
    </w:p>
    <w:p w14:paraId="12338820" w14:textId="77777777" w:rsidR="00FA7539" w:rsidRPr="00FA7539" w:rsidRDefault="00FA7539" w:rsidP="00FA7539">
      <w:pPr>
        <w:pStyle w:val="BodyText3"/>
        <w:tabs>
          <w:tab w:val="left" w:pos="709"/>
        </w:tabs>
        <w:ind w:left="426"/>
      </w:pPr>
      <w:r w:rsidRPr="00FA7539">
        <w:tab/>
        <w:t xml:space="preserve">smotriranje postrojbe civilne zaštite opće namjene, smotriranje </w:t>
      </w:r>
    </w:p>
    <w:p w14:paraId="5DF9FF87" w14:textId="77777777" w:rsidR="00AD1547" w:rsidRDefault="00FA7539" w:rsidP="00FA7539">
      <w:pPr>
        <w:pStyle w:val="BodyText3"/>
        <w:tabs>
          <w:tab w:val="left" w:pos="709"/>
        </w:tabs>
        <w:ind w:left="426"/>
      </w:pPr>
      <w:r w:rsidRPr="00FA7539">
        <w:tab/>
        <w:t xml:space="preserve">povjerenika/zamjenika civilne zaštite </w:t>
      </w:r>
      <w:r w:rsidR="00AD1547" w:rsidRPr="00FA7539">
        <w:t xml:space="preserve"> i dr.</w:t>
      </w:r>
      <w:r w:rsidR="00BE340C" w:rsidRPr="00FA7539">
        <w:t>;</w:t>
      </w:r>
    </w:p>
    <w:p w14:paraId="5ACCB7F5" w14:textId="77777777" w:rsidR="00E417DB" w:rsidRPr="0093016B" w:rsidRDefault="00AE251C" w:rsidP="0093016B">
      <w:pPr>
        <w:pStyle w:val="BodyText3"/>
        <w:tabs>
          <w:tab w:val="left" w:pos="709"/>
        </w:tabs>
        <w:ind w:left="709" w:hanging="283"/>
        <w:rPr>
          <w:rFonts w:cs="Arial"/>
          <w:noProof/>
          <w:szCs w:val="24"/>
        </w:rPr>
      </w:pPr>
      <w:r>
        <w:t xml:space="preserve">- </w:t>
      </w:r>
      <w:r>
        <w:tab/>
        <w:t xml:space="preserve">bio je pozvan i na </w:t>
      </w:r>
      <w:r w:rsidR="005161C0" w:rsidRPr="00AE251C">
        <w:t>radn</w:t>
      </w:r>
      <w:r>
        <w:t xml:space="preserve">i </w:t>
      </w:r>
      <w:r w:rsidR="003B3872">
        <w:t>sastanak</w:t>
      </w:r>
      <w:r w:rsidR="005161C0" w:rsidRPr="00AE251C">
        <w:t xml:space="preserve"> u Vukovarsko-srijemskoj županiji, Vinkovci, u organizaciji Policijske uprave Vukovarsk</w:t>
      </w:r>
      <w:r w:rsidR="008567D4" w:rsidRPr="00AE251C">
        <w:t xml:space="preserve">o-srijemske, Služba policije, </w:t>
      </w:r>
      <w:r w:rsidR="005161C0" w:rsidRPr="00AE251C">
        <w:t>vezano za prometo</w:t>
      </w:r>
      <w:r w:rsidR="00BE340C" w:rsidRPr="00AE251C">
        <w:t>vanje vozila u zimskim uvjetima</w:t>
      </w:r>
      <w:r w:rsidR="003B3872">
        <w:t xml:space="preserve">, ali zbog ograničavanja okupljanja radi sprječavanja prijenosa bolesti </w:t>
      </w:r>
      <w:r w:rsidR="003B3872" w:rsidRPr="003B3872">
        <w:rPr>
          <w:rFonts w:cs="Arial"/>
          <w:noProof/>
          <w:szCs w:val="24"/>
        </w:rPr>
        <w:t>COVID-19,</w:t>
      </w:r>
      <w:r w:rsidR="0093016B">
        <w:rPr>
          <w:rFonts w:cs="Arial"/>
          <w:noProof/>
          <w:szCs w:val="24"/>
        </w:rPr>
        <w:t xml:space="preserve"> stigao je dopis da će na sastanku </w:t>
      </w:r>
      <w:r w:rsidR="003B3872" w:rsidRPr="003B3872">
        <w:rPr>
          <w:rFonts w:cs="Arial"/>
          <w:noProof/>
          <w:szCs w:val="24"/>
        </w:rPr>
        <w:t>prisustv</w:t>
      </w:r>
      <w:r w:rsidR="003B3872">
        <w:rPr>
          <w:rFonts w:cs="Arial"/>
          <w:noProof/>
          <w:szCs w:val="24"/>
        </w:rPr>
        <w:t>ovali samo po jedan predstavnik HAC-a, HC-a, Uprava za  ceste VSŽ, Cesting-a Osijek, inspekcije Ravnateljstva ci</w:t>
      </w:r>
      <w:r w:rsidR="0093016B">
        <w:rPr>
          <w:rFonts w:cs="Arial"/>
          <w:noProof/>
          <w:szCs w:val="24"/>
        </w:rPr>
        <w:t>vilne zaštite i inspekcije MMPI te da predstavnici jedinica lokalne uprave ne trebaju nazočiti navedenom sastanku.</w:t>
      </w:r>
    </w:p>
    <w:p w14:paraId="7ABA0AA4" w14:textId="77777777" w:rsidR="00A76AE7" w:rsidRDefault="00215B64" w:rsidP="000338FA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.</w:t>
      </w:r>
    </w:p>
    <w:p w14:paraId="4E373136" w14:textId="77777777" w:rsidR="005161C0" w:rsidRPr="00AD1547" w:rsidRDefault="00AD1547" w:rsidP="000338FA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 </w:t>
      </w:r>
    </w:p>
    <w:p w14:paraId="3667B35E" w14:textId="77777777" w:rsidR="000719B2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1.2. PLANSKI DOKUMENTI</w:t>
      </w:r>
    </w:p>
    <w:p w14:paraId="4358F351" w14:textId="77777777" w:rsidR="005161C0" w:rsidRPr="00F00A47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</w:p>
    <w:p w14:paraId="467B3FEB" w14:textId="77777777" w:rsidR="000719B2" w:rsidRDefault="0004257C" w:rsidP="005161C0">
      <w:pPr>
        <w:shd w:val="clear" w:color="auto" w:fill="FFFFFF"/>
        <w:ind w:right="11"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0719B2" w:rsidRPr="00F00A47">
        <w:rPr>
          <w:rFonts w:ascii="Arial" w:hAnsi="Arial" w:cs="Arial"/>
          <w:noProof/>
          <w:sz w:val="24"/>
          <w:szCs w:val="24"/>
        </w:rPr>
        <w:t xml:space="preserve">Općina </w:t>
      </w:r>
      <w:r w:rsidR="000B5203" w:rsidRPr="00F00A47">
        <w:rPr>
          <w:rFonts w:ascii="Arial" w:hAnsi="Arial" w:cs="Arial"/>
          <w:noProof/>
          <w:sz w:val="24"/>
          <w:szCs w:val="24"/>
        </w:rPr>
        <w:t>Lovas</w:t>
      </w:r>
      <w:r w:rsidR="00AD1547">
        <w:rPr>
          <w:rFonts w:ascii="Arial" w:hAnsi="Arial" w:cs="Arial"/>
          <w:noProof/>
          <w:sz w:val="24"/>
          <w:szCs w:val="24"/>
        </w:rPr>
        <w:t xml:space="preserve"> j</w:t>
      </w:r>
      <w:r w:rsidR="000338FA">
        <w:rPr>
          <w:rFonts w:ascii="Arial" w:hAnsi="Arial" w:cs="Arial"/>
          <w:noProof/>
          <w:sz w:val="24"/>
          <w:szCs w:val="24"/>
        </w:rPr>
        <w:t>e u 20</w:t>
      </w:r>
      <w:r w:rsidR="00CC431C">
        <w:rPr>
          <w:rFonts w:ascii="Arial" w:hAnsi="Arial" w:cs="Arial"/>
          <w:noProof/>
          <w:sz w:val="24"/>
          <w:szCs w:val="24"/>
        </w:rPr>
        <w:t>20</w:t>
      </w:r>
      <w:r w:rsidR="000719B2" w:rsidRPr="00F00A47">
        <w:rPr>
          <w:rFonts w:ascii="Arial" w:hAnsi="Arial" w:cs="Arial"/>
          <w:noProof/>
          <w:sz w:val="24"/>
          <w:szCs w:val="24"/>
        </w:rPr>
        <w:t xml:space="preserve">. godini 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izradila i </w:t>
      </w:r>
      <w:r w:rsidR="000719B2" w:rsidRPr="00F00A47">
        <w:rPr>
          <w:rFonts w:ascii="Arial" w:hAnsi="Arial" w:cs="Arial"/>
          <w:noProof/>
          <w:sz w:val="24"/>
          <w:szCs w:val="24"/>
        </w:rPr>
        <w:t>uradila</w:t>
      </w:r>
      <w:r w:rsidR="000719B2" w:rsidRPr="00F00A47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="000719B2" w:rsidRPr="00F00A47">
        <w:rPr>
          <w:rFonts w:ascii="Arial" w:hAnsi="Arial" w:cs="Arial"/>
          <w:noProof/>
          <w:sz w:val="24"/>
          <w:szCs w:val="24"/>
        </w:rPr>
        <w:t xml:space="preserve"> slijedeće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 akte</w:t>
      </w:r>
      <w:r w:rsidR="000719B2" w:rsidRPr="00F00A47">
        <w:rPr>
          <w:rFonts w:ascii="Arial" w:hAnsi="Arial" w:cs="Arial"/>
          <w:noProof/>
          <w:sz w:val="24"/>
          <w:szCs w:val="24"/>
        </w:rPr>
        <w:t>:</w:t>
      </w:r>
    </w:p>
    <w:p w14:paraId="014FFDE1" w14:textId="77777777" w:rsidR="00CC431C" w:rsidRDefault="00CC431C" w:rsidP="005161C0">
      <w:pPr>
        <w:shd w:val="clear" w:color="auto" w:fill="FFFFFF"/>
        <w:ind w:right="11"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 Odluku o imenovanju Stožera civilne zaštite;</w:t>
      </w:r>
    </w:p>
    <w:p w14:paraId="74CB5C9A" w14:textId="77777777" w:rsidR="00CC431C" w:rsidRDefault="00CC431C" w:rsidP="005161C0">
      <w:pPr>
        <w:shd w:val="clear" w:color="auto" w:fill="FFFFFF"/>
        <w:ind w:right="11"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 Odluku o usvajanju Plana djelovanja civilne zaštite Općine Lovas</w:t>
      </w:r>
    </w:p>
    <w:p w14:paraId="38AC852B" w14:textId="77777777" w:rsidR="00807ABE" w:rsidRDefault="00807ABE" w:rsidP="005161C0">
      <w:pPr>
        <w:shd w:val="clear" w:color="auto" w:fill="FFFFFF"/>
        <w:ind w:right="11"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- Plan djelovanja civilne zaštite Općine Lovas izradila je Braniteljska zadruga </w:t>
      </w:r>
    </w:p>
    <w:p w14:paraId="4D7DA65A" w14:textId="77777777" w:rsidR="00807ABE" w:rsidRDefault="00807ABE" w:rsidP="00807ABE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„Aktivan život“ Vinkovci </w:t>
      </w:r>
    </w:p>
    <w:p w14:paraId="68639B77" w14:textId="77777777" w:rsidR="004271EE" w:rsidRDefault="004271EE" w:rsidP="004271EE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- Dana 18. ožujka 2020. godine donijeta je Odluka o aktiviranju i stavljanju u  </w:t>
      </w:r>
    </w:p>
    <w:p w14:paraId="50501D17" w14:textId="77777777" w:rsidR="004271EE" w:rsidRDefault="004271EE" w:rsidP="004271EE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ab/>
        <w:t xml:space="preserve">punu funkciju Stožera civilne zaštite Općine Lovas, sa svrhom poduzimanja   </w:t>
      </w:r>
    </w:p>
    <w:p w14:paraId="2C78D4AC" w14:textId="77777777" w:rsidR="004271EE" w:rsidRDefault="004271EE" w:rsidP="004271EE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ab/>
        <w:t xml:space="preserve">mjera za suzbijanje epidemije uzrokovane virusom COVID-19, te se provode </w:t>
      </w:r>
    </w:p>
    <w:p w14:paraId="328391BE" w14:textId="77777777" w:rsidR="004271EE" w:rsidRDefault="004271EE" w:rsidP="004271EE">
      <w:pPr>
        <w:shd w:val="clear" w:color="auto" w:fill="FFFFFF"/>
        <w:ind w:left="567" w:right="11" w:firstLine="153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sve odluke i mjere koje je donio Stožer civilne zaštite Republike Hrvatske: </w:t>
      </w:r>
    </w:p>
    <w:p w14:paraId="7C7AF5E5" w14:textId="77777777" w:rsidR="000B5203" w:rsidRPr="00F00A47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>Naredbu o zabani svih vrsta spaljivanja na otvorenom za vrijeme žetve i vršidbe</w:t>
      </w:r>
      <w:r w:rsidR="000338FA">
        <w:rPr>
          <w:rFonts w:ascii="Arial" w:hAnsi="Arial" w:cs="Arial"/>
          <w:noProof/>
          <w:color w:val="000000"/>
          <w:sz w:val="24"/>
          <w:szCs w:val="24"/>
        </w:rPr>
        <w:t xml:space="preserve"> na području Općine Lovas u 20</w:t>
      </w:r>
      <w:r w:rsidR="00CC431C">
        <w:rPr>
          <w:rFonts w:ascii="Arial" w:hAnsi="Arial" w:cs="Arial"/>
          <w:noProof/>
          <w:color w:val="000000"/>
          <w:sz w:val="24"/>
          <w:szCs w:val="24"/>
        </w:rPr>
        <w:t>20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14:paraId="14384429" w14:textId="77777777" w:rsidR="000B5203" w:rsidRPr="00F00A47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>Zaključak o obveznom dežurtsvu u vrijeme zriobe i žetve strnih žitarica;</w:t>
      </w:r>
    </w:p>
    <w:p w14:paraId="4D9B9702" w14:textId="77777777" w:rsidR="000B5203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Odluku o uvjetima spaljivanja </w:t>
      </w:r>
      <w:r w:rsidR="00860F10">
        <w:rPr>
          <w:rFonts w:ascii="Arial" w:hAnsi="Arial" w:cs="Arial"/>
          <w:noProof/>
          <w:color w:val="000000"/>
          <w:sz w:val="24"/>
          <w:szCs w:val="24"/>
        </w:rPr>
        <w:t xml:space="preserve">korova, trave i drugog otpadnog 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materijala biljnog porijekla;</w:t>
      </w:r>
    </w:p>
    <w:p w14:paraId="64FD17D1" w14:textId="77777777" w:rsidR="0030571C" w:rsidRDefault="00D37E2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Odluku o mjerema zaštite od požara za vrijeme žetve i vršidbe</w:t>
      </w:r>
      <w:r w:rsidR="00353233">
        <w:rPr>
          <w:rFonts w:ascii="Arial" w:hAnsi="Arial" w:cs="Arial"/>
          <w:noProof/>
          <w:color w:val="000000"/>
          <w:sz w:val="24"/>
          <w:szCs w:val="24"/>
        </w:rPr>
        <w:t>;</w:t>
      </w:r>
    </w:p>
    <w:p w14:paraId="5C87A2F0" w14:textId="77777777" w:rsidR="00D87E3A" w:rsidRDefault="00D87E3A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Prijedloge termina smotriranja postrojbi i njihovih zamjenika (Smotriranje će se izvršiti ukoliko epidemiološka situacija bude povoljna);</w:t>
      </w:r>
    </w:p>
    <w:p w14:paraId="5A82AE3F" w14:textId="77777777" w:rsidR="00D87E3A" w:rsidRPr="00D87E3A" w:rsidRDefault="00D87E3A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Odluku o nužnoj mjeri pojačane kontrole provođenja uputa za sprečavanje i suzbijanje epidemije COVID-19 za Osnovnu školu „Lovas“ Lovas;</w:t>
      </w:r>
    </w:p>
    <w:p w14:paraId="626397A7" w14:textId="77777777" w:rsidR="00D87E3A" w:rsidRDefault="00353233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605850">
        <w:rPr>
          <w:rFonts w:ascii="Arial" w:hAnsi="Arial" w:cs="Arial"/>
          <w:noProof/>
          <w:sz w:val="24"/>
          <w:szCs w:val="24"/>
        </w:rPr>
        <w:t xml:space="preserve">         - Operativni program zimskog održavanja </w:t>
      </w:r>
      <w:r w:rsidR="00D87E3A">
        <w:rPr>
          <w:rFonts w:ascii="Arial" w:hAnsi="Arial" w:cs="Arial"/>
          <w:noProof/>
          <w:sz w:val="24"/>
          <w:szCs w:val="24"/>
        </w:rPr>
        <w:t>nerazvrstanih</w:t>
      </w:r>
      <w:r w:rsidRPr="00605850">
        <w:rPr>
          <w:rFonts w:ascii="Arial" w:hAnsi="Arial" w:cs="Arial"/>
          <w:noProof/>
          <w:sz w:val="24"/>
          <w:szCs w:val="24"/>
        </w:rPr>
        <w:t xml:space="preserve"> cesta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u </w:t>
      </w:r>
      <w:r w:rsidR="00D87E3A">
        <w:rPr>
          <w:rFonts w:ascii="Arial" w:hAnsi="Arial" w:cs="Arial"/>
          <w:noProof/>
          <w:sz w:val="24"/>
          <w:szCs w:val="24"/>
        </w:rPr>
        <w:t xml:space="preserve">zimskom </w:t>
      </w:r>
    </w:p>
    <w:p w14:paraId="21BDC9AC" w14:textId="77777777" w:rsidR="00BE340C" w:rsidRPr="00605850" w:rsidRDefault="00D87E3A" w:rsidP="00D87E3A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razdoblju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 </w:t>
      </w:r>
      <w:r w:rsidR="000338FA" w:rsidRPr="00605850">
        <w:rPr>
          <w:rFonts w:ascii="Arial" w:hAnsi="Arial" w:cs="Arial"/>
          <w:noProof/>
          <w:sz w:val="24"/>
          <w:szCs w:val="24"/>
        </w:rPr>
        <w:t>20</w:t>
      </w:r>
      <w:r w:rsidR="00CC431C">
        <w:rPr>
          <w:rFonts w:ascii="Arial" w:hAnsi="Arial" w:cs="Arial"/>
          <w:noProof/>
          <w:sz w:val="24"/>
          <w:szCs w:val="24"/>
        </w:rPr>
        <w:t>20</w:t>
      </w:r>
      <w:r w:rsidR="000338FA" w:rsidRPr="00605850">
        <w:rPr>
          <w:rFonts w:ascii="Arial" w:hAnsi="Arial" w:cs="Arial"/>
          <w:noProof/>
          <w:sz w:val="24"/>
          <w:szCs w:val="24"/>
        </w:rPr>
        <w:t>/202</w:t>
      </w:r>
      <w:r w:rsidR="00CC431C">
        <w:rPr>
          <w:rFonts w:ascii="Arial" w:hAnsi="Arial" w:cs="Arial"/>
          <w:noProof/>
          <w:sz w:val="24"/>
          <w:szCs w:val="24"/>
        </w:rPr>
        <w:t>1</w:t>
      </w:r>
      <w:r w:rsidR="00353233" w:rsidRPr="00605850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godine na području Općine Lovas;</w:t>
      </w:r>
    </w:p>
    <w:p w14:paraId="08EE8376" w14:textId="77777777" w:rsidR="004271EE" w:rsidRPr="00F00A47" w:rsidRDefault="004271EE" w:rsidP="004271E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Analizu stanja sustava zaštite i spašavanja 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na području Općine Lovasu u </w:t>
      </w:r>
      <w:r>
        <w:rPr>
          <w:rFonts w:ascii="Arial" w:hAnsi="Arial" w:cs="Arial"/>
          <w:noProof/>
          <w:color w:val="000000"/>
          <w:sz w:val="24"/>
          <w:szCs w:val="24"/>
        </w:rPr>
        <w:lastRenderedPageBreak/>
        <w:t>2020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14:paraId="4135ED48" w14:textId="77777777" w:rsidR="004271EE" w:rsidRPr="00F00A47" w:rsidRDefault="004271EE" w:rsidP="004271E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Godišnji plan razvoja sustava civilne zaštite na području Općine Lovas za </w:t>
      </w:r>
      <w:r w:rsidR="001B2A0D">
        <w:rPr>
          <w:rFonts w:ascii="Arial" w:hAnsi="Arial" w:cs="Arial"/>
          <w:noProof/>
          <w:color w:val="000000"/>
          <w:sz w:val="24"/>
          <w:szCs w:val="24"/>
        </w:rPr>
        <w:t>2021. godinu.</w:t>
      </w:r>
    </w:p>
    <w:p w14:paraId="4CDCAB76" w14:textId="77777777" w:rsidR="00353233" w:rsidRPr="006732FD" w:rsidRDefault="00353233" w:rsidP="00353233">
      <w:pPr>
        <w:shd w:val="clear" w:color="auto" w:fill="FFFFFF"/>
        <w:ind w:left="567" w:right="11"/>
        <w:rPr>
          <w:noProof/>
          <w:sz w:val="22"/>
          <w:szCs w:val="22"/>
        </w:rPr>
      </w:pPr>
    </w:p>
    <w:p w14:paraId="48AAB292" w14:textId="77777777" w:rsidR="006732FD" w:rsidRDefault="006732FD" w:rsidP="006732FD">
      <w:pPr>
        <w:shd w:val="clear" w:color="auto" w:fill="FFFFFF"/>
        <w:ind w:left="720" w:right="11"/>
        <w:rPr>
          <w:noProof/>
          <w:sz w:val="22"/>
          <w:szCs w:val="22"/>
        </w:rPr>
      </w:pPr>
    </w:p>
    <w:p w14:paraId="579169AC" w14:textId="77777777" w:rsidR="00F00A47" w:rsidRPr="002425F2" w:rsidRDefault="005161C0" w:rsidP="00855701">
      <w:pPr>
        <w:pStyle w:val="Heading4"/>
        <w:tabs>
          <w:tab w:val="clear" w:pos="1411"/>
          <w:tab w:val="left" w:pos="142"/>
        </w:tabs>
        <w:spacing w:line="240" w:lineRule="auto"/>
        <w:ind w:left="0"/>
        <w:jc w:val="both"/>
        <w:rPr>
          <w:b w:val="0"/>
        </w:rPr>
      </w:pPr>
      <w:r>
        <w:rPr>
          <w:b w:val="0"/>
        </w:rPr>
        <w:t xml:space="preserve">          </w:t>
      </w:r>
      <w:r w:rsidR="00F00A47">
        <w:rPr>
          <w:b w:val="0"/>
        </w:rPr>
        <w:t>Općina Lovas</w:t>
      </w:r>
      <w:r w:rsidR="00F00A47" w:rsidRPr="002425F2">
        <w:rPr>
          <w:b w:val="0"/>
        </w:rPr>
        <w:t xml:space="preserve"> je kroz proteklu godinu uredno i u zakonom pr</w:t>
      </w:r>
      <w:r w:rsidR="00F00A47">
        <w:rPr>
          <w:b w:val="0"/>
        </w:rPr>
        <w:t>opisanom opsegu financirala</w:t>
      </w:r>
      <w:r w:rsidR="00F00A47" w:rsidRPr="002425F2">
        <w:rPr>
          <w:b w:val="0"/>
        </w:rPr>
        <w:t xml:space="preserve"> troškove zaštite i spašavanja što potvrđuju nalazi inspekcijskih službi u obavljenim redovitim i izvanrednim nadzorima.</w:t>
      </w:r>
    </w:p>
    <w:p w14:paraId="008FD523" w14:textId="77777777" w:rsidR="000719B2" w:rsidRDefault="000719B2" w:rsidP="0047077A">
      <w:pPr>
        <w:pStyle w:val="BlockText"/>
        <w:ind w:left="0" w:firstLine="0"/>
        <w:jc w:val="left"/>
        <w:rPr>
          <w:rFonts w:ascii="Times New Roman" w:hAnsi="Times New Roman"/>
          <w:noProof/>
          <w:sz w:val="22"/>
          <w:szCs w:val="22"/>
        </w:rPr>
      </w:pPr>
    </w:p>
    <w:p w14:paraId="28F0578A" w14:textId="77777777" w:rsidR="00E417DB" w:rsidRDefault="00E417DB" w:rsidP="0047077A">
      <w:pPr>
        <w:pStyle w:val="BlockText"/>
        <w:ind w:hanging="14"/>
        <w:jc w:val="left"/>
        <w:rPr>
          <w:rFonts w:cs="Arial"/>
          <w:noProof/>
          <w:szCs w:val="24"/>
        </w:rPr>
      </w:pPr>
    </w:p>
    <w:p w14:paraId="275B08FA" w14:textId="77777777" w:rsidR="000719B2" w:rsidRPr="00F00A47" w:rsidRDefault="000719B2" w:rsidP="0047077A">
      <w:pPr>
        <w:pStyle w:val="BlockText"/>
        <w:ind w:hanging="14"/>
        <w:jc w:val="left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1.</w:t>
      </w:r>
      <w:r w:rsidR="005161C0">
        <w:rPr>
          <w:rFonts w:cs="Arial"/>
          <w:noProof/>
          <w:szCs w:val="24"/>
        </w:rPr>
        <w:t>3.</w:t>
      </w:r>
      <w:r w:rsidRPr="00F00A47">
        <w:rPr>
          <w:rFonts w:cs="Arial"/>
          <w:noProof/>
          <w:szCs w:val="24"/>
        </w:rPr>
        <w:t xml:space="preserve"> CIVILNA ZAŠTITA</w:t>
      </w:r>
    </w:p>
    <w:p w14:paraId="6A741481" w14:textId="77777777" w:rsidR="000719B2" w:rsidRPr="00051992" w:rsidRDefault="000719B2" w:rsidP="000719B2">
      <w:pPr>
        <w:pStyle w:val="BlockText"/>
        <w:ind w:left="0" w:firstLine="0"/>
        <w:rPr>
          <w:rFonts w:cs="Arial"/>
          <w:noProof/>
          <w:szCs w:val="24"/>
        </w:rPr>
      </w:pPr>
    </w:p>
    <w:p w14:paraId="02438B78" w14:textId="77777777" w:rsidR="000719B2" w:rsidRPr="00051992" w:rsidRDefault="000719B2" w:rsidP="00855701">
      <w:pPr>
        <w:pStyle w:val="BlockText"/>
        <w:ind w:firstLine="553"/>
        <w:rPr>
          <w:rFonts w:cs="Arial"/>
          <w:b w:val="0"/>
          <w:noProof/>
          <w:szCs w:val="24"/>
        </w:rPr>
      </w:pPr>
      <w:r w:rsidRPr="00051992">
        <w:rPr>
          <w:rFonts w:cs="Arial"/>
          <w:b w:val="0"/>
          <w:noProof/>
          <w:szCs w:val="24"/>
        </w:rPr>
        <w:t>Ustroj i broj pripadnika organiziranih snaga civilne zaštite Općine određen je temeljem važeće Procjene ugroženosti  materijalnih i kulturnih dobara od prirodnih i tehničko-tehnoloških katastrofa i velikih nesreća  i Pravilnika o ustroju, popuni i opremanju postrojbi CZ i postr</w:t>
      </w:r>
      <w:r w:rsidR="00605850">
        <w:rPr>
          <w:rFonts w:cs="Arial"/>
          <w:b w:val="0"/>
          <w:noProof/>
          <w:szCs w:val="24"/>
        </w:rPr>
        <w:t>ojbi za uzbunjivanje (NN 111/07</w:t>
      </w:r>
      <w:r w:rsidRPr="00051992">
        <w:rPr>
          <w:rFonts w:cs="Arial"/>
          <w:b w:val="0"/>
          <w:noProof/>
          <w:szCs w:val="24"/>
        </w:rPr>
        <w:t>).</w:t>
      </w:r>
    </w:p>
    <w:p w14:paraId="744A3A48" w14:textId="77777777" w:rsidR="000719B2" w:rsidRDefault="000719B2" w:rsidP="00855701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051992">
        <w:rPr>
          <w:rFonts w:ascii="Arial" w:hAnsi="Arial" w:cs="Arial"/>
          <w:noProof/>
          <w:sz w:val="24"/>
          <w:szCs w:val="24"/>
        </w:rPr>
        <w:t xml:space="preserve">Navedenim dokumentima, za područje Općine, ustrojen je tim CZ opće namjene </w:t>
      </w:r>
      <w:r w:rsidR="00AC0283">
        <w:rPr>
          <w:rFonts w:ascii="Arial" w:hAnsi="Arial" w:cs="Arial"/>
          <w:noProof/>
          <w:sz w:val="24"/>
          <w:szCs w:val="24"/>
        </w:rPr>
        <w:t>Općine Lovas</w:t>
      </w:r>
      <w:r w:rsidR="000338FA">
        <w:rPr>
          <w:rFonts w:ascii="Arial" w:hAnsi="Arial" w:cs="Arial"/>
          <w:noProof/>
          <w:sz w:val="24"/>
          <w:szCs w:val="24"/>
        </w:rPr>
        <w:t xml:space="preserve"> (32</w:t>
      </w:r>
      <w:r w:rsidRPr="00051992">
        <w:rPr>
          <w:rFonts w:ascii="Arial" w:hAnsi="Arial" w:cs="Arial"/>
          <w:noProof/>
          <w:sz w:val="24"/>
          <w:szCs w:val="24"/>
        </w:rPr>
        <w:t xml:space="preserve"> obveznika).</w:t>
      </w:r>
    </w:p>
    <w:p w14:paraId="5EAAC522" w14:textId="77777777" w:rsidR="00A77A9A" w:rsidRDefault="000338FA" w:rsidP="00855701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Tijekom 20</w:t>
      </w:r>
      <w:r w:rsidR="001B2A0D">
        <w:rPr>
          <w:rFonts w:ascii="Arial" w:hAnsi="Arial" w:cs="Arial"/>
          <w:noProof/>
          <w:sz w:val="24"/>
          <w:szCs w:val="24"/>
        </w:rPr>
        <w:t>20</w:t>
      </w:r>
      <w:r w:rsidR="00A77A9A">
        <w:rPr>
          <w:rFonts w:ascii="Arial" w:hAnsi="Arial" w:cs="Arial"/>
          <w:noProof/>
          <w:sz w:val="24"/>
          <w:szCs w:val="24"/>
        </w:rPr>
        <w:t xml:space="preserve">. godine </w:t>
      </w:r>
      <w:r w:rsidR="009A41A0">
        <w:rPr>
          <w:rFonts w:ascii="Arial" w:hAnsi="Arial" w:cs="Arial"/>
          <w:noProof/>
          <w:sz w:val="24"/>
          <w:szCs w:val="24"/>
        </w:rPr>
        <w:t>ažuriran je popis</w:t>
      </w:r>
      <w:r w:rsidR="00353233">
        <w:rPr>
          <w:rFonts w:ascii="Arial" w:hAnsi="Arial" w:cs="Arial"/>
          <w:noProof/>
          <w:sz w:val="24"/>
          <w:szCs w:val="24"/>
        </w:rPr>
        <w:t xml:space="preserve"> </w:t>
      </w:r>
      <w:r w:rsidR="00A77A9A">
        <w:rPr>
          <w:rFonts w:ascii="Arial" w:hAnsi="Arial" w:cs="Arial"/>
          <w:noProof/>
          <w:sz w:val="24"/>
          <w:szCs w:val="24"/>
        </w:rPr>
        <w:t xml:space="preserve">članova </w:t>
      </w:r>
      <w:r w:rsidR="009A41A0">
        <w:rPr>
          <w:rFonts w:ascii="Arial" w:hAnsi="Arial" w:cs="Arial"/>
          <w:noProof/>
          <w:sz w:val="24"/>
          <w:szCs w:val="24"/>
        </w:rPr>
        <w:t xml:space="preserve">stožera Civilne zaštite Općine Lovas. </w:t>
      </w:r>
    </w:p>
    <w:p w14:paraId="58598630" w14:textId="77777777" w:rsidR="0047077A" w:rsidRDefault="00A77A9A" w:rsidP="00515082">
      <w:pPr>
        <w:pStyle w:val="BlockText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ab/>
      </w:r>
    </w:p>
    <w:p w14:paraId="7D7DBB4C" w14:textId="77777777" w:rsidR="00A77A9A" w:rsidRPr="00A77A9A" w:rsidRDefault="00A77A9A" w:rsidP="00515082">
      <w:pPr>
        <w:pStyle w:val="BlockText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14:paraId="5B8746F9" w14:textId="77777777" w:rsidR="000719B2" w:rsidRPr="00515082" w:rsidRDefault="000719B2" w:rsidP="000719B2">
      <w:pPr>
        <w:pStyle w:val="BlockText"/>
        <w:ind w:hanging="14"/>
        <w:rPr>
          <w:rFonts w:cs="Arial"/>
          <w:noProof/>
          <w:szCs w:val="24"/>
        </w:rPr>
      </w:pPr>
      <w:r w:rsidRPr="00515082">
        <w:rPr>
          <w:rFonts w:cs="Arial"/>
          <w:noProof/>
          <w:szCs w:val="24"/>
        </w:rPr>
        <w:t xml:space="preserve">1.4. </w:t>
      </w:r>
      <w:r w:rsidR="00F333FF">
        <w:rPr>
          <w:rFonts w:cs="Arial"/>
          <w:noProof/>
          <w:szCs w:val="24"/>
        </w:rPr>
        <w:t>SKLONIŠTA, ZAKLONI, PROSTORI ZA SKLANJANJE</w:t>
      </w:r>
    </w:p>
    <w:p w14:paraId="6FBA9BBD" w14:textId="77777777" w:rsidR="000719B2" w:rsidRPr="00515082" w:rsidRDefault="000719B2" w:rsidP="000719B2">
      <w:pPr>
        <w:pStyle w:val="BlockText"/>
        <w:ind w:hanging="14"/>
        <w:rPr>
          <w:rFonts w:cs="Arial"/>
          <w:b w:val="0"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          </w:t>
      </w:r>
    </w:p>
    <w:p w14:paraId="64F5A755" w14:textId="77777777" w:rsidR="000719B2" w:rsidRPr="00515082" w:rsidRDefault="000719B2" w:rsidP="00855701">
      <w:pPr>
        <w:pStyle w:val="BlockText"/>
        <w:ind w:firstLine="553"/>
        <w:rPr>
          <w:rFonts w:cs="Arial"/>
          <w:b w:val="0"/>
          <w:iCs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Općina </w:t>
      </w:r>
      <w:r w:rsidR="00F333FF">
        <w:rPr>
          <w:rFonts w:cs="Arial"/>
          <w:b w:val="0"/>
          <w:noProof/>
          <w:szCs w:val="24"/>
        </w:rPr>
        <w:t>Lovas</w:t>
      </w:r>
      <w:r w:rsidRPr="00515082">
        <w:rPr>
          <w:rFonts w:cs="Arial"/>
          <w:b w:val="0"/>
          <w:noProof/>
          <w:szCs w:val="24"/>
        </w:rPr>
        <w:t xml:space="preserve"> je obvezna na svom području osigurati uvjete za sklanjanje ljudi, materijalnih, kulturnih  i drugih dobara,  </w:t>
      </w:r>
      <w:r w:rsidRPr="00515082">
        <w:rPr>
          <w:rFonts w:cs="Arial"/>
          <w:b w:val="0"/>
          <w:iCs/>
          <w:noProof/>
          <w:szCs w:val="24"/>
        </w:rPr>
        <w:t>u skloništima osnovne, pojačane i dopunske zaštite, na kako istih nema na području Općine, za tu namjenu se koriste podrumski i drugi smještajni kapaciteti u javnim objektima, za koje nije bilo potrebe za izdvajanjem sredstava iz proračuna jer su ista u funkciji za predviđenu namjenu.</w:t>
      </w:r>
    </w:p>
    <w:p w14:paraId="3F214384" w14:textId="77777777" w:rsidR="00F2229A" w:rsidRDefault="00F2229A" w:rsidP="007A345A">
      <w:pPr>
        <w:pStyle w:val="BlockText"/>
        <w:ind w:left="0" w:firstLine="0"/>
        <w:rPr>
          <w:rFonts w:cs="Arial"/>
          <w:noProof/>
          <w:szCs w:val="24"/>
        </w:rPr>
      </w:pPr>
    </w:p>
    <w:p w14:paraId="7A27FE69" w14:textId="77777777" w:rsidR="000719B2" w:rsidRPr="00E86954" w:rsidRDefault="000719B2" w:rsidP="000719B2">
      <w:pPr>
        <w:pStyle w:val="BlockText"/>
        <w:ind w:hanging="14"/>
        <w:rPr>
          <w:rFonts w:cs="Arial"/>
          <w:noProof/>
          <w:szCs w:val="24"/>
        </w:rPr>
      </w:pPr>
      <w:r w:rsidRPr="00E86954">
        <w:rPr>
          <w:rFonts w:cs="Arial"/>
          <w:noProof/>
          <w:szCs w:val="24"/>
        </w:rPr>
        <w:t>2. VATROGASTVO</w:t>
      </w:r>
    </w:p>
    <w:p w14:paraId="6B57EBB7" w14:textId="77777777" w:rsidR="000719B2" w:rsidRDefault="000719B2" w:rsidP="00F2229A">
      <w:pPr>
        <w:pStyle w:val="BlockText"/>
        <w:ind w:left="0" w:firstLine="0"/>
        <w:rPr>
          <w:rFonts w:ascii="Times New Roman" w:hAnsi="Times New Roman"/>
          <w:noProof/>
          <w:sz w:val="22"/>
          <w:szCs w:val="22"/>
        </w:rPr>
      </w:pPr>
    </w:p>
    <w:p w14:paraId="26FAC923" w14:textId="77777777" w:rsidR="00F2229A" w:rsidRDefault="00F2229A" w:rsidP="00F2229A">
      <w:pPr>
        <w:shd w:val="clear" w:color="auto" w:fill="FFFFFF"/>
        <w:spacing w:before="202"/>
        <w:ind w:left="14" w:right="22" w:hanging="14"/>
        <w:jc w:val="both"/>
        <w:rPr>
          <w:rFonts w:ascii="Arial" w:hAnsi="Arial"/>
          <w:sz w:val="24"/>
        </w:rPr>
      </w:pPr>
      <w:r w:rsidRPr="002425F2"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Pr="002425F2">
        <w:rPr>
          <w:rFonts w:ascii="Arial" w:hAnsi="Arial"/>
          <w:sz w:val="24"/>
        </w:rPr>
        <w:t>Dobrovo</w:t>
      </w:r>
      <w:r>
        <w:rPr>
          <w:rFonts w:ascii="Arial" w:hAnsi="Arial"/>
          <w:sz w:val="24"/>
        </w:rPr>
        <w:t>ljnog vatrogasno društvo Lovas</w:t>
      </w:r>
      <w:r w:rsidRPr="002425F2">
        <w:rPr>
          <w:rFonts w:ascii="Arial" w:hAnsi="Arial"/>
          <w:sz w:val="24"/>
        </w:rPr>
        <w:t xml:space="preserve"> djeluje na području </w:t>
      </w:r>
      <w:r>
        <w:rPr>
          <w:rFonts w:ascii="Arial" w:hAnsi="Arial"/>
          <w:sz w:val="24"/>
        </w:rPr>
        <w:t>Općine Lovas,</w:t>
      </w:r>
      <w:r w:rsidR="00FE3D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naselja Lovas i Opatovac. </w:t>
      </w:r>
    </w:p>
    <w:p w14:paraId="7E030EB7" w14:textId="77777777" w:rsidR="00F2229A" w:rsidRPr="00964EC4" w:rsidRDefault="00F2229A" w:rsidP="00F2229A">
      <w:pPr>
        <w:shd w:val="clear" w:color="auto" w:fill="FFFFFF"/>
        <w:spacing w:before="202"/>
        <w:ind w:left="14" w:right="22"/>
        <w:jc w:val="both"/>
        <w:rPr>
          <w:rFonts w:ascii="Arial" w:hAnsi="Arial"/>
          <w:sz w:val="24"/>
        </w:rPr>
      </w:pPr>
      <w:r w:rsidRPr="006732FD">
        <w:rPr>
          <w:rFonts w:ascii="Arial" w:hAnsi="Arial"/>
          <w:color w:val="FF0000"/>
          <w:sz w:val="24"/>
        </w:rPr>
        <w:t xml:space="preserve">        </w:t>
      </w:r>
      <w:r w:rsidRPr="006732FD">
        <w:rPr>
          <w:rFonts w:ascii="Arial" w:hAnsi="Arial"/>
          <w:color w:val="FF0000"/>
          <w:sz w:val="24"/>
        </w:rPr>
        <w:tab/>
      </w:r>
      <w:r w:rsidRPr="00FE3D55">
        <w:rPr>
          <w:rFonts w:ascii="Arial" w:hAnsi="Arial"/>
          <w:sz w:val="24"/>
        </w:rPr>
        <w:t xml:space="preserve">U DVD-u Lovas djeluje </w:t>
      </w:r>
      <w:r w:rsidR="006B498D" w:rsidRPr="00964EC4">
        <w:rPr>
          <w:rFonts w:ascii="Arial" w:hAnsi="Arial"/>
          <w:sz w:val="24"/>
        </w:rPr>
        <w:t>20</w:t>
      </w:r>
      <w:r w:rsidRPr="00964EC4">
        <w:rPr>
          <w:rFonts w:ascii="Arial" w:hAnsi="Arial"/>
          <w:sz w:val="24"/>
        </w:rPr>
        <w:t xml:space="preserve"> operativnih članova i </w:t>
      </w:r>
      <w:r w:rsidR="00964EC4" w:rsidRPr="00964EC4">
        <w:rPr>
          <w:rFonts w:ascii="Arial" w:hAnsi="Arial"/>
          <w:sz w:val="24"/>
        </w:rPr>
        <w:t>1</w:t>
      </w:r>
      <w:r w:rsidR="00D466E7" w:rsidRPr="00964EC4">
        <w:rPr>
          <w:rFonts w:ascii="Arial" w:hAnsi="Arial"/>
          <w:sz w:val="24"/>
        </w:rPr>
        <w:t>5</w:t>
      </w:r>
      <w:r w:rsidRPr="00964EC4">
        <w:rPr>
          <w:rFonts w:ascii="Arial" w:hAnsi="Arial"/>
          <w:sz w:val="24"/>
        </w:rPr>
        <w:t xml:space="preserve"> pripadnika mladeži. DVD Lovas nema profesionalaca, koji vrše operativno dežurstvo cijele godine i to 24. sata dnevno. Dežurstvo je organizirano u </w:t>
      </w:r>
      <w:r w:rsidR="00B67D24" w:rsidRPr="00964EC4">
        <w:rPr>
          <w:rFonts w:ascii="Arial" w:hAnsi="Arial"/>
          <w:sz w:val="24"/>
        </w:rPr>
        <w:t>2</w:t>
      </w:r>
      <w:r w:rsidRPr="00964EC4">
        <w:rPr>
          <w:rFonts w:ascii="Arial" w:hAnsi="Arial"/>
          <w:sz w:val="24"/>
        </w:rPr>
        <w:t xml:space="preserve"> sm</w:t>
      </w:r>
      <w:r w:rsidR="00A76AE7" w:rsidRPr="00964EC4">
        <w:rPr>
          <w:rFonts w:ascii="Arial" w:hAnsi="Arial"/>
          <w:sz w:val="24"/>
        </w:rPr>
        <w:t>jene za vrijeme</w:t>
      </w:r>
      <w:r w:rsidR="006B498D" w:rsidRPr="00964EC4">
        <w:rPr>
          <w:rFonts w:ascii="Arial" w:hAnsi="Arial"/>
          <w:sz w:val="24"/>
        </w:rPr>
        <w:t xml:space="preserve"> žetve i vršidbe u vremenu od 08</w:t>
      </w:r>
      <w:r w:rsidR="00A76AE7" w:rsidRPr="00964EC4">
        <w:rPr>
          <w:rFonts w:ascii="Arial" w:hAnsi="Arial"/>
          <w:sz w:val="24"/>
        </w:rPr>
        <w:t>,00 do 21,00 sat u prostorijama Vatrogasnom doma u Lovasu. Dežurna su bila dva (2) vatrogasca.</w:t>
      </w:r>
    </w:p>
    <w:p w14:paraId="56587BDD" w14:textId="77777777" w:rsidR="00F2229A" w:rsidRPr="00964EC4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964EC4">
        <w:rPr>
          <w:rFonts w:ascii="Arial" w:hAnsi="Arial"/>
          <w:sz w:val="24"/>
        </w:rPr>
        <w:t xml:space="preserve">        </w:t>
      </w:r>
      <w:r w:rsidRPr="00964EC4">
        <w:rPr>
          <w:rFonts w:ascii="Arial" w:hAnsi="Arial"/>
          <w:sz w:val="24"/>
        </w:rPr>
        <w:tab/>
        <w:t>Dobrovoljno vatrogasno društvo Lovas raspolaže s jednim vatro</w:t>
      </w:r>
      <w:r w:rsidR="0037274D" w:rsidRPr="00964EC4">
        <w:rPr>
          <w:rFonts w:ascii="Arial" w:hAnsi="Arial"/>
          <w:sz w:val="24"/>
        </w:rPr>
        <w:t xml:space="preserve">gasnim </w:t>
      </w:r>
      <w:r w:rsidR="006B498D" w:rsidRPr="00964EC4">
        <w:rPr>
          <w:rFonts w:ascii="Arial" w:hAnsi="Arial"/>
          <w:sz w:val="24"/>
        </w:rPr>
        <w:t>vozilom (navalno vozilo),</w:t>
      </w:r>
      <w:r w:rsidR="00FE3D55" w:rsidRPr="00964EC4">
        <w:rPr>
          <w:rFonts w:ascii="Arial" w:hAnsi="Arial"/>
          <w:sz w:val="24"/>
        </w:rPr>
        <w:t xml:space="preserve"> jednim teh</w:t>
      </w:r>
      <w:r w:rsidR="006B498D" w:rsidRPr="00964EC4">
        <w:rPr>
          <w:rFonts w:ascii="Arial" w:hAnsi="Arial"/>
          <w:sz w:val="24"/>
        </w:rPr>
        <w:t>ničkim vozilom i jednim kombi putničkim vozilom.</w:t>
      </w:r>
    </w:p>
    <w:p w14:paraId="1B94B104" w14:textId="77777777" w:rsidR="00F2229A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964EC4">
        <w:rPr>
          <w:rFonts w:ascii="Arial" w:hAnsi="Arial"/>
          <w:sz w:val="24"/>
        </w:rPr>
        <w:t xml:space="preserve">        </w:t>
      </w:r>
      <w:r w:rsidRPr="00964EC4">
        <w:rPr>
          <w:rFonts w:ascii="Arial" w:hAnsi="Arial"/>
          <w:sz w:val="24"/>
        </w:rPr>
        <w:tab/>
      </w:r>
      <w:r w:rsidR="00FE3D55" w:rsidRPr="00964EC4">
        <w:rPr>
          <w:rFonts w:ascii="Arial" w:hAnsi="Arial"/>
          <w:sz w:val="24"/>
        </w:rPr>
        <w:t>Navalno vozilo je</w:t>
      </w:r>
      <w:r w:rsidRPr="00964EC4">
        <w:rPr>
          <w:rFonts w:ascii="Arial" w:hAnsi="Arial"/>
          <w:sz w:val="24"/>
        </w:rPr>
        <w:t xml:space="preserve"> tehnički </w:t>
      </w:r>
      <w:r w:rsidR="00FE3D55" w:rsidRPr="00964EC4">
        <w:rPr>
          <w:rFonts w:ascii="Arial" w:hAnsi="Arial"/>
          <w:color w:val="000000"/>
          <w:sz w:val="24"/>
        </w:rPr>
        <w:t>ispravno</w:t>
      </w:r>
      <w:r w:rsidRPr="00964EC4">
        <w:rPr>
          <w:rFonts w:ascii="Arial" w:hAnsi="Arial"/>
          <w:color w:val="000000"/>
          <w:sz w:val="24"/>
        </w:rPr>
        <w:t xml:space="preserve"> i registriran</w:t>
      </w:r>
      <w:r w:rsidR="00FE3D55" w:rsidRPr="00964EC4">
        <w:rPr>
          <w:rFonts w:ascii="Arial" w:hAnsi="Arial"/>
          <w:color w:val="000000"/>
          <w:sz w:val="24"/>
        </w:rPr>
        <w:t>o</w:t>
      </w:r>
      <w:r w:rsidRPr="00964EC4">
        <w:rPr>
          <w:rFonts w:ascii="Arial" w:hAnsi="Arial"/>
          <w:color w:val="FF0000"/>
          <w:sz w:val="24"/>
        </w:rPr>
        <w:t xml:space="preserve"> </w:t>
      </w:r>
      <w:r w:rsidR="00FE3D55" w:rsidRPr="00964EC4">
        <w:rPr>
          <w:rFonts w:ascii="Arial" w:hAnsi="Arial"/>
          <w:sz w:val="24"/>
        </w:rPr>
        <w:t xml:space="preserve"> te</w:t>
      </w:r>
      <w:r w:rsidRPr="00964EC4">
        <w:rPr>
          <w:rFonts w:ascii="Arial" w:hAnsi="Arial"/>
          <w:sz w:val="24"/>
        </w:rPr>
        <w:t xml:space="preserve"> </w:t>
      </w:r>
      <w:r w:rsidR="00FE3D55" w:rsidRPr="00964EC4">
        <w:rPr>
          <w:rFonts w:ascii="Arial" w:hAnsi="Arial"/>
          <w:sz w:val="24"/>
        </w:rPr>
        <w:t>opremljeno</w:t>
      </w:r>
      <w:r w:rsidRPr="00964EC4">
        <w:rPr>
          <w:rFonts w:ascii="Arial" w:hAnsi="Arial"/>
          <w:sz w:val="24"/>
        </w:rPr>
        <w:t xml:space="preserve"> potrebnom opremom.</w:t>
      </w:r>
      <w:r w:rsidR="00FE3D55" w:rsidRPr="00964EC4">
        <w:rPr>
          <w:rFonts w:ascii="Arial" w:hAnsi="Arial"/>
          <w:sz w:val="24"/>
        </w:rPr>
        <w:t xml:space="preserve"> </w:t>
      </w:r>
      <w:r w:rsidR="00D466E7" w:rsidRPr="00964EC4">
        <w:rPr>
          <w:rFonts w:ascii="Arial" w:hAnsi="Arial"/>
          <w:sz w:val="24"/>
        </w:rPr>
        <w:t xml:space="preserve">Tehničko vozilo je tehnički ispravno i registrirano te nije </w:t>
      </w:r>
      <w:r w:rsidR="006B498D" w:rsidRPr="00964EC4">
        <w:rPr>
          <w:rFonts w:ascii="Arial" w:hAnsi="Arial"/>
          <w:sz w:val="24"/>
        </w:rPr>
        <w:t>opremljeno cjelokupnom opremom, kombi putničko vatrogasno vozilo je tehnički ispravno.</w:t>
      </w:r>
    </w:p>
    <w:p w14:paraId="3257B73A" w14:textId="77777777" w:rsidR="002E624F" w:rsidRDefault="002E624F" w:rsidP="002F7452">
      <w:pPr>
        <w:shd w:val="clear" w:color="auto" w:fill="FFFFFF"/>
        <w:spacing w:before="187" w:after="100" w:afterAutospacing="1"/>
        <w:ind w:left="14" w:right="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Inspekcijskim nadzorom utvrđeno je da ukupni realizirani Proračun Općine Lovas za 2019. godinu iznosi 8.487.109,48 kn. S obzirom na ukupni realizirani Proračun utvrđen je postotak obveze izdavanja za redovno financiranje DVD</w:t>
      </w:r>
      <w:r w:rsidR="002F7452">
        <w:rPr>
          <w:rFonts w:ascii="Arial" w:hAnsi="Arial"/>
          <w:sz w:val="24"/>
        </w:rPr>
        <w:t>-u</w:t>
      </w:r>
      <w:r>
        <w:rPr>
          <w:rFonts w:ascii="Arial" w:hAnsi="Arial"/>
          <w:sz w:val="24"/>
        </w:rPr>
        <w:t xml:space="preserve"> za 2019. godinu u visini 4,7%, sukladno članku 45. stavku 3. Zakona o vatrogastvu. Iznos vlastitog Proračuna koji čini osnovicu za primjenu navedene stope izdvajanja prema članku 45. stavak 2. navedenog Zakona utvrđen je iznos od 2.718.431,18 kn. </w:t>
      </w:r>
      <w:r>
        <w:rPr>
          <w:rFonts w:ascii="Arial" w:hAnsi="Arial"/>
          <w:sz w:val="24"/>
        </w:rPr>
        <w:lastRenderedPageBreak/>
        <w:t>Minimalni iznos sredstava koji je Općina Lovas trebala osigurati i izdvojiti iz Proračuna za 2019. godinu za financiranje redovne djelatnosti DVD</w:t>
      </w:r>
      <w:r w:rsidR="002F7452">
        <w:rPr>
          <w:rFonts w:ascii="Arial" w:hAnsi="Arial"/>
          <w:sz w:val="24"/>
        </w:rPr>
        <w:t>-a</w:t>
      </w:r>
      <w:r>
        <w:rPr>
          <w:rFonts w:ascii="Arial" w:hAnsi="Arial"/>
          <w:sz w:val="24"/>
        </w:rPr>
        <w:t xml:space="preserve"> Lovas, te uplatiti na račun DVD-a Lovas iznos od 127.766,26 kn (2.718.431,18 knx4,7%=127.766,26 kn).</w:t>
      </w:r>
      <w:r w:rsidR="002F7452">
        <w:rPr>
          <w:rFonts w:ascii="Arial" w:hAnsi="Arial"/>
          <w:sz w:val="24"/>
        </w:rPr>
        <w:t xml:space="preserve"> Temeljem predočenih dokaza o uplati, utvrđeno je da je Općina Lovas izdvojila i uplatila iznos od 26.292,20 kn. Temeljem Rješenja Hrvatske vatrogasne zajednice (KLASA:UP/I-823-02/20-01/75, URBROJ:444-07/12-20-1 OD 17. lipnja 2020. godine) Općina Lovas je DVD-u Lovas osigurala i uplatila razliku financijskih sredstava za 2019. godinu u ukupnom iznosu od 101.474,06 kn.</w:t>
      </w:r>
    </w:p>
    <w:p w14:paraId="6A1CFE90" w14:textId="77777777" w:rsidR="00F2229A" w:rsidRPr="00304A85" w:rsidRDefault="00F2229A" w:rsidP="002F7452">
      <w:pPr>
        <w:shd w:val="clear" w:color="auto" w:fill="FFFFFF"/>
        <w:spacing w:before="18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Općinsko vijeće Općine Lovas,</w:t>
      </w:r>
      <w:r w:rsidRPr="00CF02FA">
        <w:t xml:space="preserve"> </w:t>
      </w:r>
      <w:r w:rsidRPr="00CF02FA">
        <w:rPr>
          <w:rFonts w:ascii="Arial" w:hAnsi="Arial" w:cs="Arial"/>
          <w:sz w:val="24"/>
          <w:szCs w:val="24"/>
        </w:rPr>
        <w:t xml:space="preserve">svojim </w:t>
      </w:r>
      <w:r w:rsidR="007C606C">
        <w:rPr>
          <w:rFonts w:ascii="Arial" w:hAnsi="Arial" w:cs="Arial"/>
          <w:sz w:val="24"/>
          <w:szCs w:val="24"/>
        </w:rPr>
        <w:t>Proračunom</w:t>
      </w:r>
      <w:r w:rsidR="00964EC4">
        <w:rPr>
          <w:rFonts w:ascii="Arial" w:hAnsi="Arial" w:cs="Arial"/>
          <w:sz w:val="24"/>
          <w:szCs w:val="24"/>
        </w:rPr>
        <w:t xml:space="preserve"> Općine Lovas za 2021</w:t>
      </w:r>
      <w:r w:rsidRPr="00CF02FA">
        <w:rPr>
          <w:rFonts w:ascii="Arial" w:hAnsi="Arial" w:cs="Arial"/>
          <w:sz w:val="24"/>
          <w:szCs w:val="24"/>
        </w:rPr>
        <w:t xml:space="preserve">. godinu </w:t>
      </w:r>
      <w:r w:rsidRPr="002425F2">
        <w:rPr>
          <w:rFonts w:ascii="Arial" w:hAnsi="Arial"/>
          <w:sz w:val="24"/>
        </w:rPr>
        <w:t>za</w:t>
      </w:r>
      <w:r w:rsidRPr="002425F2">
        <w:rPr>
          <w:rFonts w:ascii="Arial" w:hAnsi="Arial"/>
          <w:i/>
          <w:sz w:val="24"/>
        </w:rPr>
        <w:t xml:space="preserve"> </w:t>
      </w:r>
      <w:r w:rsidRPr="002425F2">
        <w:rPr>
          <w:rFonts w:ascii="Arial" w:hAnsi="Arial"/>
          <w:sz w:val="24"/>
        </w:rPr>
        <w:t>rad Dobrovolj</w:t>
      </w:r>
      <w:r>
        <w:rPr>
          <w:rFonts w:ascii="Arial" w:hAnsi="Arial"/>
          <w:sz w:val="24"/>
        </w:rPr>
        <w:t>nog vatrogasnog društva Lovas izdvojilo</w:t>
      </w:r>
      <w:r w:rsidRPr="002425F2">
        <w:rPr>
          <w:rFonts w:ascii="Arial" w:hAnsi="Arial"/>
          <w:sz w:val="24"/>
        </w:rPr>
        <w:t xml:space="preserve"> je sredstva, u iznosu </w:t>
      </w:r>
      <w:r w:rsidRPr="00FE3D55">
        <w:rPr>
          <w:rFonts w:ascii="Arial" w:hAnsi="Arial"/>
          <w:sz w:val="24"/>
        </w:rPr>
        <w:t xml:space="preserve">od </w:t>
      </w:r>
      <w:r w:rsidR="00304A85" w:rsidRPr="00304A85">
        <w:rPr>
          <w:rFonts w:ascii="Arial" w:hAnsi="Arial"/>
          <w:sz w:val="24"/>
        </w:rPr>
        <w:t>116.000,00 kn.</w:t>
      </w:r>
    </w:p>
    <w:p w14:paraId="755ED9FD" w14:textId="77777777" w:rsidR="00F2229A" w:rsidRDefault="00F2229A" w:rsidP="00F2229A">
      <w:pPr>
        <w:pStyle w:val="BodyTextIndent3"/>
        <w:spacing w:line="240" w:lineRule="auto"/>
        <w:ind w:hanging="14"/>
      </w:pPr>
      <w:r w:rsidRPr="002425F2">
        <w:t xml:space="preserve">        </w:t>
      </w:r>
      <w:r>
        <w:tab/>
      </w:r>
      <w:r w:rsidRPr="002425F2">
        <w:t xml:space="preserve">Općina je osigurala sredstva za provedbu Plana motrenja čuvanja i ophodnje građevina i površina otvorenog prostora za koje prijeti povećana opasnost od nastajanja i širenja požara. </w:t>
      </w:r>
    </w:p>
    <w:p w14:paraId="52DDAC88" w14:textId="77777777" w:rsidR="00F2229A" w:rsidRDefault="00F2229A" w:rsidP="00F2229A">
      <w:pPr>
        <w:pStyle w:val="BodyText2"/>
        <w:spacing w:line="240" w:lineRule="auto"/>
        <w:ind w:right="0" w:firstLine="720"/>
      </w:pPr>
      <w:r w:rsidRPr="002425F2">
        <w:t>Temeljem na</w:t>
      </w:r>
      <w:r>
        <w:t>vedenog</w:t>
      </w:r>
      <w:r w:rsidRPr="002425F2">
        <w:t xml:space="preserve"> može se konstatirati da Dobrovoljno </w:t>
      </w:r>
      <w:r>
        <w:t xml:space="preserve">vatrogasno društvo Lovas </w:t>
      </w:r>
      <w:r w:rsidRPr="00D8771C">
        <w:rPr>
          <w:color w:val="000000"/>
        </w:rPr>
        <w:t>ne zadovoljava</w:t>
      </w:r>
      <w:r w:rsidRPr="00914918">
        <w:rPr>
          <w:color w:val="FF0000"/>
        </w:rPr>
        <w:t xml:space="preserve"> </w:t>
      </w:r>
      <w:r w:rsidRPr="002425F2">
        <w:t>sve kriterije koji su propisani Zako</w:t>
      </w:r>
      <w:r>
        <w:t xml:space="preserve">nom i podzakonskim propisima, zbog nedostatne opreme. </w:t>
      </w:r>
    </w:p>
    <w:p w14:paraId="1D30AD5B" w14:textId="77777777" w:rsidR="00F2229A" w:rsidRDefault="00F2229A" w:rsidP="00F2229A">
      <w:pPr>
        <w:pStyle w:val="BodyText3"/>
      </w:pPr>
    </w:p>
    <w:p w14:paraId="6F774EA1" w14:textId="77777777" w:rsidR="00F2229A" w:rsidRDefault="00F2229A" w:rsidP="00F2229A">
      <w:pPr>
        <w:pStyle w:val="BodyText3"/>
        <w:ind w:firstLine="720"/>
      </w:pPr>
      <w:r w:rsidRPr="002425F2">
        <w:t>Također se može  ista</w:t>
      </w:r>
      <w:r>
        <w:t>knuti da je Dobrovoljno vatrogasno društvo Lovas  efikasno obavilo</w:t>
      </w:r>
      <w:r w:rsidRPr="002425F2">
        <w:t xml:space="preserve"> sve zadaće u tekućoj godini, što je rezultiralo uspješnim stanjem protupožarne zaštite na području Općine.</w:t>
      </w:r>
    </w:p>
    <w:p w14:paraId="4F1056C5" w14:textId="77777777" w:rsidR="000719B2" w:rsidRDefault="000719B2" w:rsidP="00F2229A">
      <w:pPr>
        <w:pStyle w:val="BlockText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14:paraId="40DDAD24" w14:textId="77777777" w:rsidR="00A03E32" w:rsidRDefault="00A03E32" w:rsidP="000719B2">
      <w:pPr>
        <w:pStyle w:val="BlockText"/>
        <w:ind w:left="0" w:firstLine="0"/>
        <w:rPr>
          <w:rFonts w:ascii="Times New Roman" w:hAnsi="Times New Roman"/>
          <w:b w:val="0"/>
          <w:iCs/>
          <w:noProof/>
          <w:sz w:val="22"/>
          <w:szCs w:val="22"/>
        </w:rPr>
      </w:pPr>
    </w:p>
    <w:p w14:paraId="1348154C" w14:textId="77777777" w:rsidR="00A03E32" w:rsidRPr="00A77A9A" w:rsidRDefault="00A03E32" w:rsidP="000719B2">
      <w:pPr>
        <w:pStyle w:val="BlockText"/>
        <w:ind w:left="0" w:firstLine="0"/>
        <w:rPr>
          <w:rFonts w:ascii="Times New Roman" w:hAnsi="Times New Roman"/>
          <w:b w:val="0"/>
          <w:iCs/>
          <w:noProof/>
          <w:sz w:val="22"/>
          <w:szCs w:val="22"/>
        </w:rPr>
      </w:pPr>
    </w:p>
    <w:p w14:paraId="4F65C892" w14:textId="77777777" w:rsidR="00CB74F0" w:rsidRDefault="000338FA" w:rsidP="000719B2">
      <w:pPr>
        <w:pStyle w:val="BlockText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3</w:t>
      </w:r>
      <w:r w:rsidR="000719B2" w:rsidRPr="00040EB6">
        <w:rPr>
          <w:rFonts w:cs="Arial"/>
          <w:noProof/>
          <w:szCs w:val="24"/>
        </w:rPr>
        <w:t>. SLUŽBE I PRAVNE OSOBE KOJE SE CIV</w:t>
      </w:r>
      <w:r w:rsidR="00CB74F0">
        <w:rPr>
          <w:rFonts w:cs="Arial"/>
          <w:noProof/>
          <w:szCs w:val="24"/>
        </w:rPr>
        <w:t>ILNOM ZAŠTITOM BAVE U OKVIRU</w:t>
      </w:r>
    </w:p>
    <w:p w14:paraId="0ECC5937" w14:textId="77777777" w:rsidR="000719B2" w:rsidRPr="00040EB6" w:rsidRDefault="00CB74F0" w:rsidP="000719B2">
      <w:pPr>
        <w:pStyle w:val="BlockText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     </w:t>
      </w:r>
      <w:r w:rsidR="000719B2" w:rsidRPr="00040EB6">
        <w:rPr>
          <w:rFonts w:cs="Arial"/>
          <w:noProof/>
          <w:szCs w:val="24"/>
        </w:rPr>
        <w:t>REDOVNE DJELATNOSTI</w:t>
      </w:r>
    </w:p>
    <w:p w14:paraId="50875418" w14:textId="77777777" w:rsidR="000719B2" w:rsidRDefault="000719B2" w:rsidP="000719B2">
      <w:pPr>
        <w:pStyle w:val="BlockText"/>
        <w:ind w:left="426" w:hanging="426"/>
        <w:rPr>
          <w:rFonts w:ascii="Times New Roman" w:hAnsi="Times New Roman"/>
          <w:b w:val="0"/>
          <w:noProof/>
          <w:sz w:val="22"/>
          <w:szCs w:val="22"/>
        </w:rPr>
      </w:pPr>
    </w:p>
    <w:p w14:paraId="72B1F0A3" w14:textId="77777777" w:rsidR="000719B2" w:rsidRPr="00CB74F0" w:rsidRDefault="00CB74F0" w:rsidP="00CB74F0">
      <w:pPr>
        <w:shd w:val="clear" w:color="auto" w:fill="FFFFFF"/>
        <w:jc w:val="both"/>
        <w:rPr>
          <w:rFonts w:ascii="Arial" w:hAnsi="Arial" w:cs="Arial"/>
          <w:noProof/>
          <w:spacing w:val="-7"/>
          <w:sz w:val="24"/>
          <w:szCs w:val="24"/>
        </w:rPr>
      </w:pPr>
      <w:r>
        <w:rPr>
          <w:noProof/>
          <w:spacing w:val="-7"/>
          <w:sz w:val="22"/>
          <w:szCs w:val="22"/>
        </w:rPr>
        <w:tab/>
      </w:r>
      <w:r>
        <w:rPr>
          <w:rFonts w:ascii="Arial" w:hAnsi="Arial" w:cs="Arial"/>
          <w:noProof/>
          <w:spacing w:val="-7"/>
          <w:sz w:val="24"/>
          <w:szCs w:val="24"/>
        </w:rPr>
        <w:t>Službe i pravne osobe koje se zaštitom i spašavanjem ba</w:t>
      </w:r>
      <w:r w:rsidR="000168C5">
        <w:rPr>
          <w:rFonts w:ascii="Arial" w:hAnsi="Arial" w:cs="Arial"/>
          <w:noProof/>
          <w:spacing w:val="-7"/>
          <w:sz w:val="24"/>
          <w:szCs w:val="24"/>
        </w:rPr>
        <w:t>ve kao svojom redovnom djelatno</w:t>
      </w:r>
      <w:r>
        <w:rPr>
          <w:rFonts w:ascii="Arial" w:hAnsi="Arial" w:cs="Arial"/>
          <w:noProof/>
          <w:spacing w:val="-7"/>
          <w:sz w:val="24"/>
          <w:szCs w:val="24"/>
        </w:rPr>
        <w:t>šću djeluju sukladno svojim operativnim planovima i Planu zaštite i spašavanja za područje Općine Lovas.</w:t>
      </w:r>
    </w:p>
    <w:p w14:paraId="2F6987D7" w14:textId="77777777" w:rsidR="000719B2" w:rsidRPr="00CB74F0" w:rsidRDefault="00CB74F0" w:rsidP="00CB74F0">
      <w:pPr>
        <w:shd w:val="clear" w:color="auto" w:fill="FFFFFF"/>
        <w:ind w:firstLine="720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CB74F0">
        <w:rPr>
          <w:rFonts w:ascii="Arial" w:hAnsi="Arial" w:cs="Arial"/>
          <w:noProof/>
          <w:spacing w:val="-7"/>
          <w:sz w:val="24"/>
          <w:szCs w:val="24"/>
        </w:rPr>
        <w:t xml:space="preserve">Pozivaju se, mobiliziraju i aktiviraju za provođenje mjera i postupka u cilju sprječavanja nastanka, ublažavanja posljedica katastrofa i velikih nesreća. </w:t>
      </w:r>
    </w:p>
    <w:p w14:paraId="7E8D08DC" w14:textId="77777777" w:rsidR="000719B2" w:rsidRPr="00CB74F0" w:rsidRDefault="000719B2" w:rsidP="000719B2">
      <w:pPr>
        <w:pStyle w:val="BlockText"/>
        <w:ind w:left="426" w:hanging="426"/>
        <w:rPr>
          <w:rFonts w:cs="Arial"/>
          <w:b w:val="0"/>
          <w:noProof/>
          <w:szCs w:val="24"/>
        </w:rPr>
      </w:pPr>
    </w:p>
    <w:p w14:paraId="0399E440" w14:textId="77777777" w:rsidR="000719B2" w:rsidRPr="005D24C8" w:rsidRDefault="000719B2" w:rsidP="000719B2">
      <w:pPr>
        <w:pStyle w:val="BlockText"/>
        <w:ind w:left="0" w:firstLine="0"/>
        <w:rPr>
          <w:rFonts w:cs="Arial"/>
          <w:noProof/>
          <w:szCs w:val="24"/>
        </w:rPr>
      </w:pPr>
      <w:r w:rsidRPr="005D24C8">
        <w:rPr>
          <w:rFonts w:cs="Arial"/>
          <w:noProof/>
          <w:szCs w:val="24"/>
        </w:rPr>
        <w:t>ZAKLJUČAK</w:t>
      </w:r>
    </w:p>
    <w:p w14:paraId="41D61656" w14:textId="77777777" w:rsidR="000719B2" w:rsidRPr="005D24C8" w:rsidRDefault="000719B2" w:rsidP="000719B2">
      <w:pPr>
        <w:pStyle w:val="BlockText"/>
        <w:ind w:left="0" w:firstLine="0"/>
        <w:rPr>
          <w:rFonts w:cs="Arial"/>
          <w:b w:val="0"/>
          <w:noProof/>
          <w:szCs w:val="24"/>
        </w:rPr>
      </w:pPr>
    </w:p>
    <w:p w14:paraId="4D23A5BA" w14:textId="77777777" w:rsidR="000719B2" w:rsidRPr="005D24C8" w:rsidRDefault="0004257C" w:rsidP="005D24C8">
      <w:pPr>
        <w:pStyle w:val="BlockTex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Temeljem ove A</w:t>
      </w:r>
      <w:r w:rsidR="000719B2" w:rsidRPr="005D24C8">
        <w:rPr>
          <w:rFonts w:cs="Arial"/>
          <w:b w:val="0"/>
          <w:noProof/>
          <w:szCs w:val="24"/>
        </w:rPr>
        <w:t xml:space="preserve">nalize stanja sustava civilne zaštite na području Općine </w:t>
      </w:r>
      <w:r w:rsidR="00CB74F0" w:rsidRPr="005D24C8">
        <w:rPr>
          <w:rFonts w:cs="Arial"/>
          <w:b w:val="0"/>
          <w:noProof/>
          <w:szCs w:val="24"/>
        </w:rPr>
        <w:t xml:space="preserve">Lovas </w:t>
      </w:r>
      <w:r w:rsidR="000719B2" w:rsidRPr="005D24C8">
        <w:rPr>
          <w:rFonts w:cs="Arial"/>
          <w:b w:val="0"/>
          <w:noProof/>
          <w:szCs w:val="24"/>
        </w:rPr>
        <w:t>daje se zaključak:</w:t>
      </w:r>
    </w:p>
    <w:p w14:paraId="6B99AB28" w14:textId="77777777" w:rsidR="004178AE" w:rsidRDefault="000338FA" w:rsidP="004178AE">
      <w:pPr>
        <w:pStyle w:val="BlockText"/>
        <w:ind w:firstLine="553"/>
        <w:rPr>
          <w:rFonts w:cs="Arial"/>
          <w:b w:val="0"/>
          <w:noProof/>
          <w:szCs w:val="24"/>
        </w:rPr>
      </w:pPr>
      <w:r w:rsidRPr="004178AE">
        <w:rPr>
          <w:rFonts w:cs="Arial"/>
          <w:b w:val="0"/>
          <w:noProof/>
          <w:szCs w:val="24"/>
          <w:lang w:eastAsia="en-US"/>
        </w:rPr>
        <w:t>U 20</w:t>
      </w:r>
      <w:r w:rsidR="00964EC4" w:rsidRPr="004178AE">
        <w:rPr>
          <w:rFonts w:cs="Arial"/>
          <w:b w:val="0"/>
          <w:noProof/>
          <w:szCs w:val="24"/>
          <w:lang w:eastAsia="en-US"/>
        </w:rPr>
        <w:t>20</w:t>
      </w:r>
      <w:r w:rsidR="005D24C8" w:rsidRPr="004178AE">
        <w:rPr>
          <w:rFonts w:cs="Arial"/>
          <w:b w:val="0"/>
          <w:noProof/>
          <w:szCs w:val="24"/>
          <w:lang w:eastAsia="en-US"/>
        </w:rPr>
        <w:t xml:space="preserve">. godini  u Općini Lovas nisu zabilježene </w:t>
      </w:r>
      <w:r w:rsidR="00964EC4" w:rsidRPr="004178AE">
        <w:rPr>
          <w:rFonts w:cs="Arial"/>
          <w:b w:val="0"/>
          <w:noProof/>
          <w:szCs w:val="24"/>
          <w:lang w:eastAsia="en-US"/>
        </w:rPr>
        <w:t>veće katastrofe i nesreće. Zabilježena je</w:t>
      </w:r>
      <w:r w:rsidR="00964EC4">
        <w:rPr>
          <w:rFonts w:cs="Arial"/>
          <w:noProof/>
          <w:szCs w:val="24"/>
          <w:lang w:eastAsia="en-US"/>
        </w:rPr>
        <w:t xml:space="preserve"> </w:t>
      </w:r>
      <w:r w:rsidR="00304A85">
        <w:rPr>
          <w:rFonts w:cs="Arial"/>
          <w:b w:val="0"/>
          <w:noProof/>
          <w:szCs w:val="24"/>
        </w:rPr>
        <w:t>ugroza</w:t>
      </w:r>
      <w:r w:rsidR="004178AE">
        <w:rPr>
          <w:rFonts w:cs="Arial"/>
          <w:b w:val="0"/>
          <w:noProof/>
          <w:szCs w:val="24"/>
        </w:rPr>
        <w:t xml:space="preserve"> za bolesti izazvane korona virusom COVID-19.</w:t>
      </w:r>
    </w:p>
    <w:p w14:paraId="01480E87" w14:textId="77777777" w:rsidR="005D24C8" w:rsidRPr="005D24C8" w:rsidRDefault="005D24C8" w:rsidP="004178AE">
      <w:pPr>
        <w:widowControl/>
        <w:shd w:val="clear" w:color="auto" w:fill="FFFFFF"/>
        <w:adjustRightInd/>
        <w:ind w:right="14" w:firstLine="567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 xml:space="preserve">Analizirajući utvrđene organizacijske snage zaštite i spašavanja procjenjuje se da je neophodan daljni razvoj i unapređenje mogućnosti djelovanja svih subjekata civilne zaštite, uz osiguranje sredstava za njihovo opremanje sukladno Procjeni ugroženosti, te razvojnim programima. </w:t>
      </w:r>
    </w:p>
    <w:p w14:paraId="44620139" w14:textId="77777777" w:rsidR="005D24C8" w:rsidRP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  <w:t>Općina Lovas se obvezuje uskladiti sve akte sa postojećim zakonskim i podzakonskim propisima s područja civilne zaštite.</w:t>
      </w:r>
    </w:p>
    <w:p w14:paraId="7ED5B9AD" w14:textId="77777777" w:rsid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</w:r>
      <w:r w:rsidR="00A77A9A">
        <w:rPr>
          <w:rFonts w:ascii="Arial" w:hAnsi="Arial" w:cs="Arial"/>
          <w:bCs/>
          <w:noProof/>
          <w:sz w:val="24"/>
          <w:szCs w:val="24"/>
        </w:rPr>
        <w:t>Smjernicama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za razvoj i organizaciju sustava civilne zaštite Općine Lovas </w:t>
      </w:r>
      <w:r w:rsidR="00EB396D">
        <w:rPr>
          <w:rFonts w:ascii="Arial" w:hAnsi="Arial" w:cs="Arial"/>
          <w:bCs/>
          <w:noProof/>
          <w:sz w:val="24"/>
          <w:szCs w:val="24"/>
        </w:rPr>
        <w:t xml:space="preserve">za razdoblje 2019. - </w:t>
      </w:r>
      <w:r w:rsidR="0000462F">
        <w:rPr>
          <w:rFonts w:ascii="Arial" w:hAnsi="Arial" w:cs="Arial"/>
          <w:bCs/>
          <w:noProof/>
          <w:sz w:val="24"/>
          <w:szCs w:val="24"/>
        </w:rPr>
        <w:t>2021</w:t>
      </w:r>
      <w:r w:rsidR="00A77A9A">
        <w:rPr>
          <w:rFonts w:ascii="Arial" w:hAnsi="Arial" w:cs="Arial"/>
          <w:bCs/>
          <w:noProof/>
          <w:sz w:val="24"/>
          <w:szCs w:val="24"/>
        </w:rPr>
        <w:t>. godine, koje s</w:t>
      </w:r>
      <w:r w:rsidR="00A03E32">
        <w:rPr>
          <w:rFonts w:ascii="Arial" w:hAnsi="Arial" w:cs="Arial"/>
          <w:bCs/>
          <w:noProof/>
          <w:sz w:val="24"/>
          <w:szCs w:val="24"/>
        </w:rPr>
        <w:t>u usvojene na sjednici Općinskog</w:t>
      </w:r>
      <w:r w:rsidR="00A77A9A">
        <w:rPr>
          <w:rFonts w:ascii="Arial" w:hAnsi="Arial" w:cs="Arial"/>
          <w:bCs/>
          <w:noProof/>
          <w:sz w:val="24"/>
          <w:szCs w:val="24"/>
        </w:rPr>
        <w:t xml:space="preserve"> vijeća 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19. </w:t>
      </w:r>
      <w:r w:rsidR="00EB396D">
        <w:rPr>
          <w:rFonts w:ascii="Arial" w:hAnsi="Arial" w:cs="Arial"/>
          <w:bCs/>
          <w:noProof/>
          <w:sz w:val="24"/>
          <w:szCs w:val="24"/>
        </w:rPr>
        <w:t>prosinca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 2018. </w:t>
      </w:r>
      <w:r w:rsidR="00A77A9A">
        <w:rPr>
          <w:rFonts w:ascii="Arial" w:hAnsi="Arial" w:cs="Arial"/>
          <w:bCs/>
          <w:noProof/>
          <w:sz w:val="24"/>
          <w:szCs w:val="24"/>
        </w:rPr>
        <w:t>godine, utvrđene su potrebne aktivnosti, p</w:t>
      </w:r>
      <w:r w:rsidR="00A03E32">
        <w:rPr>
          <w:rFonts w:ascii="Arial" w:hAnsi="Arial" w:cs="Arial"/>
          <w:bCs/>
          <w:noProof/>
          <w:sz w:val="24"/>
          <w:szCs w:val="24"/>
        </w:rPr>
        <w:t xml:space="preserve">ravci djelovanja i financijska </w:t>
      </w:r>
      <w:r w:rsidR="00A77A9A">
        <w:rPr>
          <w:rFonts w:ascii="Arial" w:hAnsi="Arial" w:cs="Arial"/>
          <w:bCs/>
          <w:noProof/>
          <w:sz w:val="24"/>
          <w:szCs w:val="24"/>
        </w:rPr>
        <w:t>sredstava kojima je cilj što kvalitetniji razvoj istog.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68412293" w14:textId="77777777"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25D83DA4" w14:textId="77777777" w:rsidR="00707911" w:rsidRDefault="00707911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3C1870E" w14:textId="77777777" w:rsidR="00707911" w:rsidRDefault="00707911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6267130E" w14:textId="77777777"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244569">
        <w:rPr>
          <w:rFonts w:ascii="Arial" w:hAnsi="Arial" w:cs="Arial"/>
          <w:b/>
          <w:bCs/>
          <w:noProof/>
          <w:sz w:val="24"/>
          <w:szCs w:val="24"/>
        </w:rPr>
        <w:t>5. ZAVRŠNE ODREDBE</w:t>
      </w:r>
    </w:p>
    <w:p w14:paraId="2752DA60" w14:textId="77777777"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09069FF" w14:textId="77777777" w:rsidR="00244569" w:rsidRP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ab/>
        <w:t xml:space="preserve">Ova Analiza stanja sustava civilne zaštite </w:t>
      </w:r>
      <w:r w:rsidR="0000462F">
        <w:rPr>
          <w:rFonts w:ascii="Arial" w:hAnsi="Arial" w:cs="Arial"/>
          <w:bCs/>
          <w:noProof/>
          <w:sz w:val="24"/>
          <w:szCs w:val="24"/>
        </w:rPr>
        <w:t>na području Općine Lovas za 20</w:t>
      </w:r>
      <w:r w:rsidR="00964EC4">
        <w:rPr>
          <w:rFonts w:ascii="Arial" w:hAnsi="Arial" w:cs="Arial"/>
          <w:bCs/>
          <w:noProof/>
          <w:sz w:val="24"/>
          <w:szCs w:val="24"/>
        </w:rPr>
        <w:t>20</w:t>
      </w:r>
      <w:r>
        <w:rPr>
          <w:rFonts w:ascii="Arial" w:hAnsi="Arial" w:cs="Arial"/>
          <w:bCs/>
          <w:noProof/>
          <w:sz w:val="24"/>
          <w:szCs w:val="24"/>
        </w:rPr>
        <w:t>. godinu objavit će se u „Službenom vjesniku“ Vukovarsko-srijemske županije.</w:t>
      </w:r>
    </w:p>
    <w:p w14:paraId="2F3F1C4D" w14:textId="77777777" w:rsidR="005D24C8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pacing w:val="-5"/>
          <w:sz w:val="24"/>
          <w:szCs w:val="24"/>
        </w:rPr>
      </w:pPr>
    </w:p>
    <w:p w14:paraId="232D8673" w14:textId="77777777" w:rsidR="000719B2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bCs/>
          <w:sz w:val="24"/>
          <w:szCs w:val="24"/>
        </w:rPr>
      </w:pPr>
      <w:r w:rsidRPr="005D24C8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                           </w:t>
      </w:r>
    </w:p>
    <w:p w14:paraId="248BA067" w14:textId="77777777" w:rsidR="006879FD" w:rsidRDefault="006879FD" w:rsidP="0071277E">
      <w:pPr>
        <w:rPr>
          <w:rFonts w:ascii="Arial" w:hAnsi="Arial" w:cs="Arial"/>
          <w:sz w:val="24"/>
          <w:szCs w:val="24"/>
        </w:rPr>
      </w:pPr>
    </w:p>
    <w:p w14:paraId="1B9552DB" w14:textId="77777777" w:rsidR="00EE5A3B" w:rsidRDefault="00EE5A3B" w:rsidP="00712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Općinskog vijeća</w:t>
      </w:r>
    </w:p>
    <w:p w14:paraId="4A986151" w14:textId="77777777" w:rsidR="00DE56F2" w:rsidRPr="00B67D24" w:rsidRDefault="00EE5A3B" w:rsidP="00B67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565E">
        <w:rPr>
          <w:rFonts w:ascii="Arial" w:hAnsi="Arial" w:cs="Arial"/>
          <w:sz w:val="24"/>
          <w:szCs w:val="24"/>
        </w:rPr>
        <w:t>Stjepan Milas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DE56F2" w:rsidRPr="00B67D24" w:rsidSect="0065477C">
      <w:headerReference w:type="default" r:id="rId9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53FF" w14:textId="77777777" w:rsidR="000D0823" w:rsidRDefault="000D0823" w:rsidP="00F81B56">
      <w:r>
        <w:separator/>
      </w:r>
    </w:p>
  </w:endnote>
  <w:endnote w:type="continuationSeparator" w:id="0">
    <w:p w14:paraId="46CB30ED" w14:textId="77777777" w:rsidR="000D0823" w:rsidRDefault="000D0823" w:rsidP="00F8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5C21" w14:textId="77777777" w:rsidR="000D0823" w:rsidRDefault="000D0823" w:rsidP="00F81B56">
      <w:r>
        <w:separator/>
      </w:r>
    </w:p>
  </w:footnote>
  <w:footnote w:type="continuationSeparator" w:id="0">
    <w:p w14:paraId="4D12FC7A" w14:textId="77777777" w:rsidR="000D0823" w:rsidRDefault="000D0823" w:rsidP="00F8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09C39" w14:textId="77777777" w:rsidR="00F81B56" w:rsidRPr="00F81B56" w:rsidRDefault="00F81B56" w:rsidP="00F81B56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 w15:restartNumberingAfterBreak="0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7" w15:restartNumberingAfterBreak="0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3" w15:restartNumberingAfterBreak="0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64F264C"/>
    <w:multiLevelType w:val="hybridMultilevel"/>
    <w:tmpl w:val="42D67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6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8" w15:restartNumberingAfterBreak="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 w15:restartNumberingAfterBreak="0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1" w15:restartNumberingAfterBreak="0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4" w15:restartNumberingAfterBreak="0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19"/>
  </w:num>
  <w:num w:numId="5">
    <w:abstractNumId w:val="20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25"/>
  </w:num>
  <w:num w:numId="12">
    <w:abstractNumId w:val="12"/>
  </w:num>
  <w:num w:numId="13">
    <w:abstractNumId w:val="13"/>
  </w:num>
  <w:num w:numId="14">
    <w:abstractNumId w:val="3"/>
  </w:num>
  <w:num w:numId="15">
    <w:abstractNumId w:val="27"/>
  </w:num>
  <w:num w:numId="16">
    <w:abstractNumId w:val="18"/>
  </w:num>
  <w:num w:numId="17">
    <w:abstractNumId w:val="22"/>
  </w:num>
  <w:num w:numId="18">
    <w:abstractNumId w:val="8"/>
  </w:num>
  <w:num w:numId="19">
    <w:abstractNumId w:val="9"/>
  </w:num>
  <w:num w:numId="20">
    <w:abstractNumId w:val="15"/>
  </w:num>
  <w:num w:numId="21">
    <w:abstractNumId w:val="4"/>
  </w:num>
  <w:num w:numId="22">
    <w:abstractNumId w:val="23"/>
  </w:num>
  <w:num w:numId="23">
    <w:abstractNumId w:val="16"/>
  </w:num>
  <w:num w:numId="24">
    <w:abstractNumId w:val="26"/>
  </w:num>
  <w:num w:numId="25">
    <w:abstractNumId w:val="7"/>
  </w:num>
  <w:num w:numId="26">
    <w:abstractNumId w:val="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F24"/>
    <w:rsid w:val="000024D7"/>
    <w:rsid w:val="0000462F"/>
    <w:rsid w:val="00012B66"/>
    <w:rsid w:val="0001509E"/>
    <w:rsid w:val="00015E25"/>
    <w:rsid w:val="000168C5"/>
    <w:rsid w:val="00017729"/>
    <w:rsid w:val="00030ABA"/>
    <w:rsid w:val="000338FA"/>
    <w:rsid w:val="0003705A"/>
    <w:rsid w:val="0003764C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63C6"/>
    <w:rsid w:val="0009746E"/>
    <w:rsid w:val="000A2EEB"/>
    <w:rsid w:val="000A425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F2404"/>
    <w:rsid w:val="000F2D24"/>
    <w:rsid w:val="000F5F0D"/>
    <w:rsid w:val="001039DD"/>
    <w:rsid w:val="00104C39"/>
    <w:rsid w:val="00106BA5"/>
    <w:rsid w:val="00116A50"/>
    <w:rsid w:val="00117A28"/>
    <w:rsid w:val="00123E87"/>
    <w:rsid w:val="0012470E"/>
    <w:rsid w:val="00143752"/>
    <w:rsid w:val="001468CF"/>
    <w:rsid w:val="00154640"/>
    <w:rsid w:val="0016340F"/>
    <w:rsid w:val="0017779B"/>
    <w:rsid w:val="00184CD5"/>
    <w:rsid w:val="00186638"/>
    <w:rsid w:val="00187874"/>
    <w:rsid w:val="00196B13"/>
    <w:rsid w:val="001A1241"/>
    <w:rsid w:val="001A6E7B"/>
    <w:rsid w:val="001B2A0D"/>
    <w:rsid w:val="001B3325"/>
    <w:rsid w:val="001B3CA3"/>
    <w:rsid w:val="001B40DA"/>
    <w:rsid w:val="001C136D"/>
    <w:rsid w:val="001D44DD"/>
    <w:rsid w:val="001D52F7"/>
    <w:rsid w:val="001E11B8"/>
    <w:rsid w:val="001E3132"/>
    <w:rsid w:val="001E4A01"/>
    <w:rsid w:val="001E68A5"/>
    <w:rsid w:val="001F3D15"/>
    <w:rsid w:val="002030D5"/>
    <w:rsid w:val="0020396C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6CE8"/>
    <w:rsid w:val="0027029E"/>
    <w:rsid w:val="00283205"/>
    <w:rsid w:val="00287F53"/>
    <w:rsid w:val="00297CC6"/>
    <w:rsid w:val="002A28F8"/>
    <w:rsid w:val="002A45B1"/>
    <w:rsid w:val="002A5E14"/>
    <w:rsid w:val="002A5EED"/>
    <w:rsid w:val="002D10D5"/>
    <w:rsid w:val="002D19D5"/>
    <w:rsid w:val="002D1D64"/>
    <w:rsid w:val="002D6A27"/>
    <w:rsid w:val="002D6CC0"/>
    <w:rsid w:val="002E3A0A"/>
    <w:rsid w:val="002E484A"/>
    <w:rsid w:val="002E624F"/>
    <w:rsid w:val="002F6A9E"/>
    <w:rsid w:val="002F7452"/>
    <w:rsid w:val="00300067"/>
    <w:rsid w:val="00304A85"/>
    <w:rsid w:val="0030571C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4C9A"/>
    <w:rsid w:val="0035182F"/>
    <w:rsid w:val="00353233"/>
    <w:rsid w:val="003607CB"/>
    <w:rsid w:val="00363C34"/>
    <w:rsid w:val="003642D8"/>
    <w:rsid w:val="003726E0"/>
    <w:rsid w:val="0037274D"/>
    <w:rsid w:val="003754F0"/>
    <w:rsid w:val="003766A2"/>
    <w:rsid w:val="00376767"/>
    <w:rsid w:val="003845F3"/>
    <w:rsid w:val="00394F44"/>
    <w:rsid w:val="003962BD"/>
    <w:rsid w:val="003B2D0E"/>
    <w:rsid w:val="003B3872"/>
    <w:rsid w:val="003B5F3E"/>
    <w:rsid w:val="003C2EE4"/>
    <w:rsid w:val="003C4C16"/>
    <w:rsid w:val="003D514E"/>
    <w:rsid w:val="003E26D6"/>
    <w:rsid w:val="003E4F2A"/>
    <w:rsid w:val="003F030C"/>
    <w:rsid w:val="00400C47"/>
    <w:rsid w:val="00404383"/>
    <w:rsid w:val="00406F60"/>
    <w:rsid w:val="00410A05"/>
    <w:rsid w:val="00410F32"/>
    <w:rsid w:val="0041248A"/>
    <w:rsid w:val="004178AE"/>
    <w:rsid w:val="00424955"/>
    <w:rsid w:val="004271EE"/>
    <w:rsid w:val="00427C37"/>
    <w:rsid w:val="00436B28"/>
    <w:rsid w:val="004412BC"/>
    <w:rsid w:val="0044191A"/>
    <w:rsid w:val="00447ABF"/>
    <w:rsid w:val="0045473B"/>
    <w:rsid w:val="00454C6B"/>
    <w:rsid w:val="0045718D"/>
    <w:rsid w:val="00457829"/>
    <w:rsid w:val="0047077A"/>
    <w:rsid w:val="00471FE0"/>
    <w:rsid w:val="00473F58"/>
    <w:rsid w:val="0047538C"/>
    <w:rsid w:val="0047610A"/>
    <w:rsid w:val="004801F4"/>
    <w:rsid w:val="0048178E"/>
    <w:rsid w:val="004A58E4"/>
    <w:rsid w:val="004B3664"/>
    <w:rsid w:val="004C6871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353C"/>
    <w:rsid w:val="00505580"/>
    <w:rsid w:val="00506D4E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AF0"/>
    <w:rsid w:val="00573618"/>
    <w:rsid w:val="00580CAA"/>
    <w:rsid w:val="00591D8F"/>
    <w:rsid w:val="00594AE7"/>
    <w:rsid w:val="00596512"/>
    <w:rsid w:val="00597AB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D24C8"/>
    <w:rsid w:val="005D55E0"/>
    <w:rsid w:val="005E08AD"/>
    <w:rsid w:val="005E7718"/>
    <w:rsid w:val="005E7F8E"/>
    <w:rsid w:val="005F0394"/>
    <w:rsid w:val="005F77D5"/>
    <w:rsid w:val="00605850"/>
    <w:rsid w:val="00606062"/>
    <w:rsid w:val="00607D3A"/>
    <w:rsid w:val="00607E4C"/>
    <w:rsid w:val="00613587"/>
    <w:rsid w:val="006250FA"/>
    <w:rsid w:val="0062690F"/>
    <w:rsid w:val="006345F8"/>
    <w:rsid w:val="00644745"/>
    <w:rsid w:val="0065477C"/>
    <w:rsid w:val="0066120A"/>
    <w:rsid w:val="00662724"/>
    <w:rsid w:val="00666295"/>
    <w:rsid w:val="00667F6E"/>
    <w:rsid w:val="00670F18"/>
    <w:rsid w:val="006732FD"/>
    <w:rsid w:val="00677AB1"/>
    <w:rsid w:val="006802E3"/>
    <w:rsid w:val="0068756B"/>
    <w:rsid w:val="006879FD"/>
    <w:rsid w:val="00695C99"/>
    <w:rsid w:val="006A6DDA"/>
    <w:rsid w:val="006B25FC"/>
    <w:rsid w:val="006B498D"/>
    <w:rsid w:val="006B565E"/>
    <w:rsid w:val="006B7AEE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40C0D"/>
    <w:rsid w:val="007447CE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9076A"/>
    <w:rsid w:val="007A2F37"/>
    <w:rsid w:val="007A345A"/>
    <w:rsid w:val="007B1827"/>
    <w:rsid w:val="007B25CC"/>
    <w:rsid w:val="007C2D6A"/>
    <w:rsid w:val="007C47B2"/>
    <w:rsid w:val="007C5942"/>
    <w:rsid w:val="007C606C"/>
    <w:rsid w:val="007D2BCB"/>
    <w:rsid w:val="007D494F"/>
    <w:rsid w:val="007F0A43"/>
    <w:rsid w:val="00805483"/>
    <w:rsid w:val="00805F3A"/>
    <w:rsid w:val="00807ABE"/>
    <w:rsid w:val="00810BA8"/>
    <w:rsid w:val="008123B6"/>
    <w:rsid w:val="00812404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4164"/>
    <w:rsid w:val="008553F2"/>
    <w:rsid w:val="00855701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1C70"/>
    <w:rsid w:val="008A1423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901B88"/>
    <w:rsid w:val="0090202C"/>
    <w:rsid w:val="00913450"/>
    <w:rsid w:val="009147A3"/>
    <w:rsid w:val="00914918"/>
    <w:rsid w:val="0091622C"/>
    <w:rsid w:val="00920FB2"/>
    <w:rsid w:val="009245E4"/>
    <w:rsid w:val="00926F92"/>
    <w:rsid w:val="0093016B"/>
    <w:rsid w:val="009317DC"/>
    <w:rsid w:val="00937B2B"/>
    <w:rsid w:val="00944618"/>
    <w:rsid w:val="00944A95"/>
    <w:rsid w:val="009466CF"/>
    <w:rsid w:val="00957BD8"/>
    <w:rsid w:val="00962E15"/>
    <w:rsid w:val="00964EC4"/>
    <w:rsid w:val="00982258"/>
    <w:rsid w:val="00984D66"/>
    <w:rsid w:val="00987D29"/>
    <w:rsid w:val="00990F97"/>
    <w:rsid w:val="009A0975"/>
    <w:rsid w:val="009A41A0"/>
    <w:rsid w:val="009A70C4"/>
    <w:rsid w:val="009B02FD"/>
    <w:rsid w:val="009B0E1C"/>
    <w:rsid w:val="009B7F3E"/>
    <w:rsid w:val="009C017D"/>
    <w:rsid w:val="009C2803"/>
    <w:rsid w:val="009C6A61"/>
    <w:rsid w:val="009D0B28"/>
    <w:rsid w:val="009D154E"/>
    <w:rsid w:val="009D1BAD"/>
    <w:rsid w:val="009D335D"/>
    <w:rsid w:val="009D4392"/>
    <w:rsid w:val="009E669F"/>
    <w:rsid w:val="009E68A0"/>
    <w:rsid w:val="009F1BB2"/>
    <w:rsid w:val="009F3C82"/>
    <w:rsid w:val="009F49A8"/>
    <w:rsid w:val="00A0164A"/>
    <w:rsid w:val="00A03A08"/>
    <w:rsid w:val="00A03E32"/>
    <w:rsid w:val="00A11D92"/>
    <w:rsid w:val="00A125C7"/>
    <w:rsid w:val="00A2215A"/>
    <w:rsid w:val="00A24D44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92EB4"/>
    <w:rsid w:val="00AA20D9"/>
    <w:rsid w:val="00AA403C"/>
    <w:rsid w:val="00AB13F7"/>
    <w:rsid w:val="00AB19FD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6AA7"/>
    <w:rsid w:val="00B25CCA"/>
    <w:rsid w:val="00B36082"/>
    <w:rsid w:val="00B41A36"/>
    <w:rsid w:val="00B4426F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C0D35"/>
    <w:rsid w:val="00BC3A19"/>
    <w:rsid w:val="00BD0A80"/>
    <w:rsid w:val="00BD269C"/>
    <w:rsid w:val="00BD3F66"/>
    <w:rsid w:val="00BD63C1"/>
    <w:rsid w:val="00BE340C"/>
    <w:rsid w:val="00BE5D22"/>
    <w:rsid w:val="00BF0EFC"/>
    <w:rsid w:val="00C226A5"/>
    <w:rsid w:val="00C275EB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66E7"/>
    <w:rsid w:val="00D469DF"/>
    <w:rsid w:val="00D61A47"/>
    <w:rsid w:val="00D63CB8"/>
    <w:rsid w:val="00D64C4D"/>
    <w:rsid w:val="00D71F57"/>
    <w:rsid w:val="00D7494A"/>
    <w:rsid w:val="00D75DE3"/>
    <w:rsid w:val="00D80882"/>
    <w:rsid w:val="00D8771C"/>
    <w:rsid w:val="00D87E3A"/>
    <w:rsid w:val="00D9684F"/>
    <w:rsid w:val="00D9686E"/>
    <w:rsid w:val="00D96F4C"/>
    <w:rsid w:val="00D9741D"/>
    <w:rsid w:val="00DA30E8"/>
    <w:rsid w:val="00DB5FC7"/>
    <w:rsid w:val="00DC36E2"/>
    <w:rsid w:val="00DC52BF"/>
    <w:rsid w:val="00DD441E"/>
    <w:rsid w:val="00DD4DCB"/>
    <w:rsid w:val="00DD6D7F"/>
    <w:rsid w:val="00DE56F2"/>
    <w:rsid w:val="00DF108B"/>
    <w:rsid w:val="00DF235E"/>
    <w:rsid w:val="00DF40E3"/>
    <w:rsid w:val="00E12529"/>
    <w:rsid w:val="00E137FE"/>
    <w:rsid w:val="00E1662A"/>
    <w:rsid w:val="00E238DE"/>
    <w:rsid w:val="00E3175A"/>
    <w:rsid w:val="00E33122"/>
    <w:rsid w:val="00E417DB"/>
    <w:rsid w:val="00E42009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70DFA"/>
    <w:rsid w:val="00E71B4B"/>
    <w:rsid w:val="00E81EA9"/>
    <w:rsid w:val="00E821A6"/>
    <w:rsid w:val="00E86954"/>
    <w:rsid w:val="00E92C38"/>
    <w:rsid w:val="00EA3591"/>
    <w:rsid w:val="00EA5AF5"/>
    <w:rsid w:val="00EA7FD7"/>
    <w:rsid w:val="00EB0AAF"/>
    <w:rsid w:val="00EB396D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3BAA"/>
    <w:rsid w:val="00F50737"/>
    <w:rsid w:val="00F51086"/>
    <w:rsid w:val="00F569A8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698D"/>
    <w:rsid w:val="00FD7D4B"/>
    <w:rsid w:val="00FE3D55"/>
    <w:rsid w:val="00FF30DC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327C1"/>
  <w15:docId w15:val="{FA384F0F-E032-4B63-AFAF-199E72C3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Heading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Heading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BodyTextIndent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BodyText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link w:val="BlockText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BodyTextIndent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BodyTextIndent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ckTextChar">
    <w:name w:val="Block Text Char"/>
    <w:link w:val="BlockText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Heading4Char">
    <w:name w:val="Heading 4 Char"/>
    <w:link w:val="Heading4"/>
    <w:rsid w:val="00F00A47"/>
    <w:rPr>
      <w:rFonts w:ascii="Arial" w:hAnsi="Arial"/>
      <w:b/>
      <w:sz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B56"/>
  </w:style>
  <w:style w:type="paragraph" w:styleId="Footer">
    <w:name w:val="footer"/>
    <w:basedOn w:val="Normal"/>
    <w:link w:val="Footer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8045-6B21-463E-AE59-7196BD0D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Mirka Latas</cp:lastModifiedBy>
  <cp:revision>17</cp:revision>
  <cp:lastPrinted>2020-12-11T13:51:00Z</cp:lastPrinted>
  <dcterms:created xsi:type="dcterms:W3CDTF">2020-12-08T09:30:00Z</dcterms:created>
  <dcterms:modified xsi:type="dcterms:W3CDTF">2020-12-29T08:59:00Z</dcterms:modified>
</cp:coreProperties>
</file>