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E2DFF" w14:textId="5C78C7C0" w:rsidR="000079AC" w:rsidRDefault="000079AC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RAZVOJNA AGENCIJA TINTL</w:t>
      </w:r>
    </w:p>
    <w:p w14:paraId="0D0128C9" w14:textId="00866AFC" w:rsidR="000079AC" w:rsidRDefault="000079AC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A.G. MATOŠA 2, 32249 TOVARNIK</w:t>
      </w:r>
    </w:p>
    <w:p w14:paraId="18B754AD" w14:textId="28C996E2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544289" w:rsidRPr="00544289">
        <w:rPr>
          <w:rFonts w:ascii="Times New Roman" w:eastAsia="Times New Roman" w:hAnsi="Times New Roman" w:cs="Times New Roman"/>
          <w:sz w:val="24"/>
          <w:szCs w:val="24"/>
          <w:lang w:eastAsia="hr-HR"/>
        </w:rPr>
        <w:t>112-0</w:t>
      </w:r>
      <w:r w:rsidR="0054428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44289" w:rsidRPr="00544289">
        <w:rPr>
          <w:rFonts w:ascii="Times New Roman" w:eastAsia="Times New Roman" w:hAnsi="Times New Roman" w:cs="Times New Roman"/>
          <w:sz w:val="24"/>
          <w:szCs w:val="24"/>
          <w:lang w:eastAsia="hr-HR"/>
        </w:rPr>
        <w:t>/19-01/0</w:t>
      </w:r>
      <w:r w:rsidR="0054428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4C383029" w14:textId="22C939D8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544289" w:rsidRPr="00544289">
        <w:rPr>
          <w:rFonts w:ascii="Times New Roman" w:eastAsia="Times New Roman" w:hAnsi="Times New Roman" w:cs="Times New Roman"/>
          <w:sz w:val="24"/>
          <w:szCs w:val="24"/>
          <w:lang w:eastAsia="hr-HR"/>
        </w:rPr>
        <w:t>2188/1-19-</w:t>
      </w:r>
      <w:r w:rsidR="0013605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bookmarkStart w:id="0" w:name="_GoBack"/>
      <w:bookmarkEnd w:id="0"/>
    </w:p>
    <w:p w14:paraId="229C8165" w14:textId="44442FD0" w:rsidR="006C6520" w:rsidRPr="00F83515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3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Tovarnik, </w:t>
      </w:r>
      <w:r w:rsidR="00F83515" w:rsidRPr="00F83515">
        <w:rPr>
          <w:rFonts w:ascii="Times New Roman" w:eastAsia="Times New Roman" w:hAnsi="Times New Roman" w:cs="Times New Roman"/>
          <w:sz w:val="24"/>
          <w:szCs w:val="24"/>
          <w:lang w:eastAsia="hr-HR"/>
        </w:rPr>
        <w:t>21. kolovoza 2019. godine</w:t>
      </w:r>
    </w:p>
    <w:p w14:paraId="691CB3C4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D294943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3EC47C4" w14:textId="4051431F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Pr="003E364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15DC6" w:rsidRPr="003E364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E36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Statuta Razvojne Agencije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TINTL</w:t>
      </w:r>
      <w:r w:rsidR="00FC5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članka 6. Pravilnika </w:t>
      </w:r>
      <w:r w:rsidR="00A60E57">
        <w:rPr>
          <w:rFonts w:ascii="Times New Roman" w:eastAsia="Times New Roman" w:hAnsi="Times New Roman" w:cs="Times New Roman"/>
          <w:sz w:val="24"/>
          <w:szCs w:val="24"/>
          <w:lang w:eastAsia="hr-HR"/>
        </w:rPr>
        <w:t>rada</w:t>
      </w:r>
      <w:r w:rsidR="00FC5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Razvojne agencije TINTL</w:t>
      </w: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Razvojna agencija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TINTL</w:t>
      </w: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zastupana po ravnatelju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Mladenu Markešiću</w:t>
      </w: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 sljedeći:</w:t>
      </w:r>
    </w:p>
    <w:p w14:paraId="1A89D511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4BF9CC2" w14:textId="4A317C38" w:rsidR="006C6520" w:rsidRPr="003A2E1A" w:rsidRDefault="006C6520" w:rsidP="00B90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ED7F11" w14:textId="77777777" w:rsidR="006C6520" w:rsidRPr="003A2E1A" w:rsidRDefault="006C6520" w:rsidP="00B90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NATJEČAJ</w:t>
      </w:r>
    </w:p>
    <w:p w14:paraId="733078AD" w14:textId="77777777" w:rsidR="006C6520" w:rsidRPr="003A2E1A" w:rsidRDefault="006C6520" w:rsidP="00B90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izbor i prijam</w:t>
      </w:r>
    </w:p>
    <w:p w14:paraId="25928C52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21DE8DB" w14:textId="49E7042C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Zaposlenika na radno mjesto VIŠEG STRUČNOG SURADNIKA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ZAMJENIKA RAVNATELJA</w:t>
      </w:r>
      <w:r w:rsidRPr="003A2E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pripremu i provedbu projekata</w:t>
      </w:r>
      <w:r w:rsidRPr="003A2E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Razvojnoj agenciji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TINTL</w:t>
      </w:r>
      <w:r w:rsidRPr="003A2E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</w:t>
      </w:r>
      <w:r w:rsidR="00544289" w:rsidRPr="003E36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neodređeno vrijeme</w:t>
      </w:r>
      <w:r w:rsidRPr="003E36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3E364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07ABC79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F9D6087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moraju ispunjavati opće uvjete propisane Zakonom o radu (Narodne novine br. 93/14, 127/17)</w:t>
      </w:r>
    </w:p>
    <w:p w14:paraId="238CDB1C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DBE8042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404B61EE" w14:textId="77777777" w:rsidR="006C6520" w:rsidRPr="00F83515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351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moraju ispunjavati posebne uvjete:</w:t>
      </w:r>
    </w:p>
    <w:p w14:paraId="26F8CE57" w14:textId="38C257CE" w:rsidR="006C6520" w:rsidRPr="00F83515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3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A62E25" w:rsidRPr="00F83515">
        <w:rPr>
          <w:rFonts w:ascii="Times New Roman" w:eastAsia="Calibri" w:hAnsi="Times New Roman" w:cs="Times New Roman"/>
          <w:sz w:val="24"/>
          <w:szCs w:val="24"/>
        </w:rPr>
        <w:t xml:space="preserve">preddiplomski </w:t>
      </w:r>
      <w:r w:rsidR="00F83515" w:rsidRPr="00F83515">
        <w:rPr>
          <w:rFonts w:ascii="Times New Roman" w:eastAsia="Calibri" w:hAnsi="Times New Roman" w:cs="Times New Roman"/>
          <w:sz w:val="24"/>
          <w:szCs w:val="24"/>
        </w:rPr>
        <w:t>ili</w:t>
      </w:r>
      <w:r w:rsidR="00A62E25" w:rsidRPr="00F83515">
        <w:rPr>
          <w:rFonts w:ascii="Times New Roman" w:eastAsia="Calibri" w:hAnsi="Times New Roman" w:cs="Times New Roman"/>
          <w:sz w:val="24"/>
          <w:szCs w:val="24"/>
        </w:rPr>
        <w:t xml:space="preserve"> diplomski sveučilišni </w:t>
      </w:r>
      <w:r w:rsidR="009F0DAA">
        <w:rPr>
          <w:rFonts w:ascii="Times New Roman" w:eastAsia="Calibri" w:hAnsi="Times New Roman" w:cs="Times New Roman"/>
          <w:sz w:val="24"/>
          <w:szCs w:val="24"/>
        </w:rPr>
        <w:t xml:space="preserve">ili stručni </w:t>
      </w:r>
      <w:r w:rsidR="00A62E25" w:rsidRPr="00F83515">
        <w:rPr>
          <w:rFonts w:ascii="Times New Roman" w:eastAsia="Calibri" w:hAnsi="Times New Roman" w:cs="Times New Roman"/>
          <w:sz w:val="24"/>
          <w:szCs w:val="24"/>
        </w:rPr>
        <w:t>studij ili specijalistički diplomski stručni studij iz društvenog, humanističkog ili tehničkog područja znanosti</w:t>
      </w:r>
      <w:r w:rsidRPr="00F83515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</w:p>
    <w:p w14:paraId="3210A225" w14:textId="2B84C811" w:rsidR="006C6520" w:rsidRPr="00F83515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3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A62E25" w:rsidRPr="00F83515">
        <w:rPr>
          <w:rFonts w:ascii="Times New Roman" w:eastAsia="Times New Roman" w:hAnsi="Times New Roman" w:cs="Times New Roman"/>
          <w:sz w:val="24"/>
          <w:szCs w:val="24"/>
          <w:lang w:eastAsia="hr-HR"/>
        </w:rPr>
        <w:t>dvije godine</w:t>
      </w:r>
      <w:r w:rsidRPr="00F83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radnog iskustva na odgovarajućim poslovima,</w:t>
      </w:r>
    </w:p>
    <w:p w14:paraId="4329244E" w14:textId="77777777" w:rsidR="006C6520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3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aktivno znanje engleskog </w:t>
      </w:r>
      <w:r w:rsidRPr="00C14F40">
        <w:rPr>
          <w:rFonts w:ascii="Times New Roman" w:eastAsia="Times New Roman" w:hAnsi="Times New Roman" w:cs="Times New Roman"/>
          <w:sz w:val="24"/>
          <w:szCs w:val="24"/>
          <w:lang w:eastAsia="hr-HR"/>
        </w:rPr>
        <w:t>jezika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C62AD63" w14:textId="77777777" w:rsidR="006C6520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C14F40">
        <w:rPr>
          <w:rFonts w:ascii="Times New Roman" w:eastAsia="Times New Roman" w:hAnsi="Times New Roman" w:cs="Times New Roman"/>
          <w:sz w:val="24"/>
          <w:szCs w:val="24"/>
          <w:lang w:eastAsia="hr-HR"/>
        </w:rPr>
        <w:t>poznavanje rada na osobnom računalu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0A27BC5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C14F40">
        <w:rPr>
          <w:rFonts w:ascii="Times New Roman" w:eastAsia="Times New Roman" w:hAnsi="Times New Roman" w:cs="Times New Roman"/>
          <w:sz w:val="24"/>
          <w:szCs w:val="24"/>
          <w:lang w:eastAsia="hr-HR"/>
        </w:rPr>
        <w:t>vozačka dozvola B kategorije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472EF03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84813A5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 na natječaj potrebno je priložiti:</w:t>
      </w:r>
    </w:p>
    <w:p w14:paraId="50265457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- životopis,</w:t>
      </w:r>
    </w:p>
    <w:p w14:paraId="697E7EAC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- dokaz o stručnoj spremi (preslika diplome),</w:t>
      </w:r>
    </w:p>
    <w:p w14:paraId="34CE69FF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- dokaz o državljanstvu (preslika domovnice ili osobne iskaznice),</w:t>
      </w:r>
    </w:p>
    <w:p w14:paraId="138DBC44" w14:textId="77777777" w:rsidR="00987872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- dokaz o radnom stažu (elektronički zapis podataka o radnom stažu Hrvatskog zavoda za mirovinsko osiguranje)</w:t>
      </w:r>
      <w:r w:rsidR="0098787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DC5297C" w14:textId="47B1232F" w:rsidR="006C6520" w:rsidRPr="003A2E1A" w:rsidRDefault="00987872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izjavu o davanju suglasnosti za obradu osobnih podataka</w:t>
      </w:r>
      <w:r w:rsidR="006C6520"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. </w:t>
      </w:r>
    </w:p>
    <w:p w14:paraId="3FD56FAF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A2A6D4E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48B03648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Preslike traženih priloga ne moraju biti ovjerene, a odabrani kandidat je prije sklapanja pisanog ugovora dužan, ukoliko poslodavac to zahtijeva dostaviti na uvid dokumente u izvorniku.</w:t>
      </w:r>
    </w:p>
    <w:p w14:paraId="2B1F4631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9D49E10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na natječaj s dokumentacijom dostavljaju se u roku od 8 dana od objave natječaja na sljedeću adresu i na način kako slijedi:</w:t>
      </w:r>
    </w:p>
    <w:p w14:paraId="1CC0CAF8" w14:textId="3AA4FAB0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3C2B85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Lovas, Ante Starčevića 5, 32237 Lovas</w:t>
      </w:r>
    </w:p>
    <w:p w14:paraId="2B3748F0" w14:textId="138AFA90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- pisana zamolba putem pošte preporučeno</w:t>
      </w:r>
      <w:r w:rsidR="003C2B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osobno</w:t>
      </w: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obveznom naznakom predmeta: </w:t>
      </w:r>
    </w:p>
    <w:p w14:paraId="02F5E58D" w14:textId="7E635D8F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(Ime i prezime kandidata) - Prijava na natječaj za radno mjesto VIŠEG STRUČNOG SURADNIKA</w:t>
      </w:r>
      <w:r w:rsidR="00A62E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ZAMJENIKA RAVNATELJA</w:t>
      </w: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A62E25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pripremu i provedbu projekata</w:t>
      </w:r>
      <w:r w:rsidR="00130352">
        <w:rPr>
          <w:rFonts w:ascii="Times New Roman" w:eastAsia="Times New Roman" w:hAnsi="Times New Roman" w:cs="Times New Roman"/>
          <w:sz w:val="24"/>
          <w:szCs w:val="24"/>
          <w:lang w:eastAsia="hr-HR"/>
        </w:rPr>
        <w:t>- Razvojna agencija TINTL</w:t>
      </w:r>
    </w:p>
    <w:p w14:paraId="2E73F4D7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</w:t>
      </w:r>
    </w:p>
    <w:p w14:paraId="3184B2CD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 mogu prijaviti osobe oba spola.</w:t>
      </w:r>
    </w:p>
    <w:p w14:paraId="4ACC3305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Urednom prijavom smatra se prijava koja sadrži sve podatke i priloge navedene u javnom natječaju.</w:t>
      </w:r>
    </w:p>
    <w:p w14:paraId="16CE2AC6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Nepravovremene i nepotpune prijave neće se razmatrati.</w:t>
      </w:r>
    </w:p>
    <w:p w14:paraId="7E4BAD3E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8421005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ostvaruju pravo prednosti prilikom zapošljavanja na temelju posebnog zakona, dužni su u prijavi na natječaj pozvati se na to pravo, dostaviti dokaze o priznavanju posebnog statusa, priložiti svu propisanu dokumentaciju prema posebnom zakonu te ostvaruju prednost u odnosu na ostale kandidate samo pod jednakim uvjetima.</w:t>
      </w:r>
    </w:p>
    <w:p w14:paraId="596D6A41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59222AB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se pozivaju na pravo prednosti prilikom zapošljavanja u skladu s čl. 102. Zakona o pravima hrvatskih branitelja iz Domovinskog rata i članova njihovih obitelji (NN 121/17), a koji u trenutku podnošenja prijave ispunjavaju uvjete za ostvarivanje toga prava, dužni su uz prijavu na natječaj priložiti sve dokaze o ispunjavanju traženih uvjeta iz natječaja i dokaze o ostvarivanju prava prednosti prilikom zapošljavanja.</w:t>
      </w:r>
    </w:p>
    <w:p w14:paraId="6248D8E7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Popis dokaza za ostvarivanje prava prednosti prilikom zapošljavanja nalaze se na poveznici Ministarstva hrvatskih branitelja</w:t>
      </w:r>
    </w:p>
    <w:p w14:paraId="1FB60D81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https://gov.hr/moja-uprava/hrvatski-branitelji/zaposljavanje/prednost-pri-zaposljavanju/403</w:t>
      </w:r>
    </w:p>
    <w:p w14:paraId="2630E3CF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CA03CCA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S kandidatima natječaja koji ispunjavaju formalne uvjete bit će obavljeno testiranje i razgovor radi provjere znanja bitnog za obavljanje poslova za koje je raspisan natječaj.</w:t>
      </w:r>
    </w:p>
    <w:p w14:paraId="6A48DAE3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8021793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Oni kandidati koji ne pristupe testiranju/razgovoru prema pozivu na testiranje/razgovor, smatrat će se da su povukli prijavu na natječaj i neće se više smatrati kandidatima natječaja. </w:t>
      </w:r>
    </w:p>
    <w:p w14:paraId="534F2576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E5D0F83" w14:textId="68036AFF" w:rsidR="006C6520" w:rsidRPr="00F46AC2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6A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 na testiranje/razgovor kao i izvori za pripremanje kandidata za testiranje bit će objavljen na web stranici </w:t>
      </w:r>
      <w:r w:rsidR="005C2209" w:rsidRPr="00F46AC2">
        <w:rPr>
          <w:rFonts w:ascii="Times New Roman" w:eastAsia="Times New Roman" w:hAnsi="Times New Roman" w:cs="Times New Roman"/>
          <w:sz w:val="24"/>
          <w:szCs w:val="24"/>
          <w:lang w:eastAsia="hr-HR"/>
        </w:rPr>
        <w:t>https://www.lovas.hr/</w:t>
      </w:r>
      <w:r w:rsidRPr="00F46AC2">
        <w:rPr>
          <w:rFonts w:ascii="Times New Roman" w:eastAsia="Times New Roman" w:hAnsi="Times New Roman" w:cs="Times New Roman"/>
          <w:sz w:val="24"/>
          <w:szCs w:val="24"/>
          <w:lang w:eastAsia="hr-HR"/>
        </w:rPr>
        <w:t>. Povjerenstvo za provedbu natječaja utvrdit će listu kandidata koji ispunjavaju formalne uvjete iz natječaja te će na istoj web stranici najmanje 5 dana prije održavanja provjere objaviti mjesto i vrijeme održavanja provjere znanja i sposobnosti kandidata.</w:t>
      </w:r>
    </w:p>
    <w:p w14:paraId="7328E0CA" w14:textId="77777777" w:rsidR="006C6520" w:rsidRPr="00F46AC2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6AC2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2449B2D" w14:textId="2C9A56DD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rezultatima natječaja kandidati će biti obaviješteni u roku od </w:t>
      </w:r>
      <w:r w:rsidR="00F46AC2" w:rsidRPr="00F46AC2">
        <w:rPr>
          <w:rFonts w:ascii="Times New Roman" w:eastAsia="Times New Roman" w:hAnsi="Times New Roman" w:cs="Times New Roman"/>
          <w:sz w:val="24"/>
          <w:szCs w:val="24"/>
          <w:lang w:eastAsia="hr-HR"/>
        </w:rPr>
        <w:t>60</w:t>
      </w: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isteka roka za podnošenje prijave. </w:t>
      </w:r>
    </w:p>
    <w:p w14:paraId="1D01AF25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4A8CED8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ovom natječaju za osobe u muškom rodu su neutralni i odnose se i na muške i ženske osobe.</w:t>
      </w:r>
    </w:p>
    <w:p w14:paraId="3B143259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0DC602B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162114F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A3EECAC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B0A6EC2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A47CE03" w14:textId="77777777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azvojne </w:t>
      </w: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gencije</w:t>
      </w: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TINTL</w:t>
      </w:r>
    </w:p>
    <w:p w14:paraId="4FB71225" w14:textId="3238DE3E" w:rsidR="006C6520" w:rsidRPr="003A2E1A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Mladen Markešić</w:t>
      </w: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44289" w:rsidRPr="005442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struč.spec.oec.</w:t>
      </w:r>
    </w:p>
    <w:p w14:paraId="3D3FF31A" w14:textId="432643A6" w:rsidR="006C6520" w:rsidRDefault="006C6520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DFE1EDB" w14:textId="1B9DCCF2" w:rsidR="00AA086F" w:rsidRPr="003A2E1A" w:rsidRDefault="00AA086F" w:rsidP="00B9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</w:t>
      </w:r>
    </w:p>
    <w:p w14:paraId="5EC7A556" w14:textId="77777777" w:rsidR="002A0A34" w:rsidRDefault="002A0A34"/>
    <w:sectPr w:rsidR="002A0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50"/>
    <w:rsid w:val="000079AC"/>
    <w:rsid w:val="000A0529"/>
    <w:rsid w:val="00105634"/>
    <w:rsid w:val="00130352"/>
    <w:rsid w:val="00136057"/>
    <w:rsid w:val="001E3350"/>
    <w:rsid w:val="00215DC6"/>
    <w:rsid w:val="002A0A34"/>
    <w:rsid w:val="003C2B85"/>
    <w:rsid w:val="003E364B"/>
    <w:rsid w:val="003F569E"/>
    <w:rsid w:val="00544289"/>
    <w:rsid w:val="005855C6"/>
    <w:rsid w:val="005C2209"/>
    <w:rsid w:val="006C6520"/>
    <w:rsid w:val="008D7073"/>
    <w:rsid w:val="00987872"/>
    <w:rsid w:val="009F0DAA"/>
    <w:rsid w:val="00A60E57"/>
    <w:rsid w:val="00A62E25"/>
    <w:rsid w:val="00AA086F"/>
    <w:rsid w:val="00AD47EA"/>
    <w:rsid w:val="00B90BC6"/>
    <w:rsid w:val="00F46AC2"/>
    <w:rsid w:val="00F83515"/>
    <w:rsid w:val="00FC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083B"/>
  <w15:chartTrackingRefBased/>
  <w15:docId w15:val="{A647BBE9-66C6-433D-BCC4-17D1480E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5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TINTL</dc:creator>
  <cp:keywords/>
  <dc:description/>
  <cp:lastModifiedBy>Mladen Markešić</cp:lastModifiedBy>
  <cp:revision>30</cp:revision>
  <dcterms:created xsi:type="dcterms:W3CDTF">2019-07-15T07:19:00Z</dcterms:created>
  <dcterms:modified xsi:type="dcterms:W3CDTF">2019-08-21T10:11:00Z</dcterms:modified>
</cp:coreProperties>
</file>