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EE" w:rsidRPr="000209ED" w:rsidRDefault="00FF2EEE" w:rsidP="00FF2EEE">
      <w:pPr>
        <w:keepNext/>
        <w:rPr>
          <w:rFonts w:ascii="Marigold" w:hAnsi="Marigold"/>
          <w:b/>
          <w:sz w:val="24"/>
          <w:szCs w:val="24"/>
        </w:rPr>
      </w:pPr>
      <w:r w:rsidRPr="000209ED">
        <w:rPr>
          <w:sz w:val="24"/>
          <w:szCs w:val="24"/>
        </w:rPr>
        <w:t xml:space="preserve">       </w:t>
      </w:r>
      <w:r w:rsidR="00EC444F" w:rsidRPr="000209ED">
        <w:rPr>
          <w:sz w:val="24"/>
          <w:szCs w:val="24"/>
        </w:rPr>
        <w:t xml:space="preserve">   </w:t>
      </w:r>
      <w:r w:rsidRPr="000209ED">
        <w:rPr>
          <w:sz w:val="24"/>
          <w:szCs w:val="24"/>
        </w:rPr>
        <w:t xml:space="preserve">    </w:t>
      </w:r>
      <w:r w:rsidR="00EC444F" w:rsidRPr="000209ED">
        <w:rPr>
          <w:sz w:val="24"/>
          <w:szCs w:val="24"/>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7.5pt" o:ole="" fillcolor="window">
            <v:imagedata r:id="rId7" o:title=""/>
          </v:shape>
          <o:OLEObject Type="Embed" ProgID="CDraw5" ShapeID="_x0000_i1025" DrawAspect="Content" ObjectID="_1635839535" r:id="rId8"/>
        </w:object>
      </w:r>
      <w:r w:rsidRPr="000209ED">
        <w:rPr>
          <w:sz w:val="24"/>
          <w:szCs w:val="24"/>
        </w:rPr>
        <w:tab/>
      </w:r>
      <w:r w:rsidRPr="000209ED">
        <w:rPr>
          <w:sz w:val="24"/>
          <w:szCs w:val="24"/>
        </w:rPr>
        <w:tab/>
      </w:r>
      <w:r w:rsidRPr="000209ED">
        <w:rPr>
          <w:sz w:val="24"/>
          <w:szCs w:val="24"/>
        </w:rPr>
        <w:tab/>
      </w:r>
      <w:r w:rsidRPr="000209ED">
        <w:rPr>
          <w:sz w:val="24"/>
          <w:szCs w:val="24"/>
        </w:rPr>
        <w:tab/>
      </w:r>
      <w:r w:rsidRPr="000209ED">
        <w:rPr>
          <w:sz w:val="24"/>
          <w:szCs w:val="24"/>
        </w:rPr>
        <w:tab/>
      </w:r>
      <w:r w:rsidRPr="000209ED">
        <w:rPr>
          <w:sz w:val="24"/>
          <w:szCs w:val="24"/>
        </w:rPr>
        <w:tab/>
      </w:r>
      <w:r w:rsidRPr="000209ED">
        <w:rPr>
          <w:sz w:val="24"/>
          <w:szCs w:val="24"/>
        </w:rPr>
        <w:tab/>
      </w:r>
    </w:p>
    <w:p w:rsidR="00FF2EEE" w:rsidRPr="000209ED" w:rsidRDefault="00FF2EEE" w:rsidP="00930A1C">
      <w:pPr>
        <w:keepNext/>
        <w:ind w:left="-567" w:hanging="142"/>
        <w:jc w:val="both"/>
        <w:rPr>
          <w:rFonts w:ascii="Times New Roman" w:hAnsi="Times New Roman"/>
          <w:sz w:val="24"/>
          <w:szCs w:val="24"/>
        </w:rPr>
      </w:pPr>
      <w:r w:rsidRPr="000209ED">
        <w:rPr>
          <w:rFonts w:ascii="Times New Roman" w:hAnsi="Times New Roman"/>
          <w:sz w:val="24"/>
          <w:szCs w:val="24"/>
        </w:rPr>
        <w:t xml:space="preserve">            REPUBLIKA HRVATSKA</w:t>
      </w:r>
    </w:p>
    <w:p w:rsidR="00FF2EEE" w:rsidRPr="000209ED" w:rsidRDefault="00FF2EEE" w:rsidP="00930A1C">
      <w:pPr>
        <w:keepNext/>
        <w:ind w:left="-567" w:hanging="142"/>
        <w:jc w:val="both"/>
        <w:rPr>
          <w:rFonts w:ascii="Times New Roman" w:hAnsi="Times New Roman"/>
          <w:sz w:val="24"/>
          <w:szCs w:val="24"/>
        </w:rPr>
      </w:pPr>
      <w:r w:rsidRPr="000209ED">
        <w:rPr>
          <w:rFonts w:ascii="Times New Roman" w:hAnsi="Times New Roman"/>
          <w:sz w:val="24"/>
          <w:szCs w:val="24"/>
        </w:rPr>
        <w:t>VUKOVARSKO-SRIJEMSKA ŽUPANIJA</w:t>
      </w:r>
    </w:p>
    <w:p w:rsidR="00FF2EEE" w:rsidRPr="000209ED" w:rsidRDefault="00FF2EEE" w:rsidP="00930A1C">
      <w:pPr>
        <w:keepNext/>
        <w:ind w:left="-709"/>
        <w:jc w:val="both"/>
        <w:rPr>
          <w:rFonts w:ascii="Times New Roman" w:hAnsi="Times New Roman"/>
          <w:sz w:val="24"/>
          <w:szCs w:val="24"/>
        </w:rPr>
      </w:pPr>
      <w:r w:rsidRPr="000209ED">
        <w:rPr>
          <w:rFonts w:ascii="Times New Roman" w:hAnsi="Times New Roman"/>
          <w:sz w:val="24"/>
          <w:szCs w:val="24"/>
        </w:rPr>
        <w:t xml:space="preserve">                  OPĆINA LOVAS</w:t>
      </w:r>
    </w:p>
    <w:p w:rsidR="00FF2EEE" w:rsidRPr="000209ED" w:rsidRDefault="00FF2EEE" w:rsidP="00930A1C">
      <w:pPr>
        <w:keepNext/>
        <w:ind w:left="-709"/>
        <w:jc w:val="both"/>
        <w:rPr>
          <w:rFonts w:ascii="Times New Roman" w:hAnsi="Times New Roman"/>
          <w:sz w:val="24"/>
          <w:szCs w:val="24"/>
        </w:rPr>
      </w:pPr>
      <w:r w:rsidRPr="000209ED">
        <w:rPr>
          <w:rFonts w:ascii="Times New Roman" w:hAnsi="Times New Roman"/>
          <w:sz w:val="24"/>
          <w:szCs w:val="24"/>
        </w:rPr>
        <w:t xml:space="preserve">            OPĆINSKI  NAČELNIK</w:t>
      </w:r>
    </w:p>
    <w:p w:rsidR="00FF2EEE" w:rsidRPr="006D3D94" w:rsidRDefault="00E535BD" w:rsidP="00930A1C">
      <w:pPr>
        <w:keepNext/>
        <w:jc w:val="both"/>
        <w:rPr>
          <w:rFonts w:ascii="Times New Roman" w:hAnsi="Times New Roman"/>
          <w:sz w:val="24"/>
          <w:szCs w:val="24"/>
        </w:rPr>
      </w:pPr>
      <w:r w:rsidRPr="006D3D94">
        <w:rPr>
          <w:rFonts w:ascii="Times New Roman" w:hAnsi="Times New Roman"/>
          <w:sz w:val="24"/>
          <w:szCs w:val="24"/>
        </w:rPr>
        <w:t xml:space="preserve">Klasa: </w:t>
      </w:r>
      <w:r w:rsidR="003137C7" w:rsidRPr="006D3D94">
        <w:rPr>
          <w:rFonts w:ascii="Times New Roman" w:hAnsi="Times New Roman"/>
          <w:sz w:val="24"/>
          <w:szCs w:val="24"/>
        </w:rPr>
        <w:t>406</w:t>
      </w:r>
      <w:r w:rsidRPr="006D3D94">
        <w:rPr>
          <w:rFonts w:ascii="Times New Roman" w:hAnsi="Times New Roman"/>
          <w:sz w:val="24"/>
          <w:szCs w:val="24"/>
        </w:rPr>
        <w:t>-0</w:t>
      </w:r>
      <w:r w:rsidR="003137C7" w:rsidRPr="006D3D94">
        <w:rPr>
          <w:rFonts w:ascii="Times New Roman" w:hAnsi="Times New Roman"/>
          <w:sz w:val="24"/>
          <w:szCs w:val="24"/>
        </w:rPr>
        <w:t>1</w:t>
      </w:r>
      <w:r w:rsidRPr="006D3D94">
        <w:rPr>
          <w:rFonts w:ascii="Times New Roman" w:hAnsi="Times New Roman"/>
          <w:sz w:val="24"/>
          <w:szCs w:val="24"/>
        </w:rPr>
        <w:t>/19</w:t>
      </w:r>
      <w:r w:rsidR="00FF2EEE" w:rsidRPr="006D3D94">
        <w:rPr>
          <w:rFonts w:ascii="Times New Roman" w:hAnsi="Times New Roman"/>
          <w:sz w:val="24"/>
          <w:szCs w:val="24"/>
        </w:rPr>
        <w:t>-01/</w:t>
      </w:r>
      <w:r w:rsidR="003137C7" w:rsidRPr="006D3D94">
        <w:rPr>
          <w:rFonts w:ascii="Times New Roman" w:hAnsi="Times New Roman"/>
          <w:sz w:val="24"/>
          <w:szCs w:val="24"/>
        </w:rPr>
        <w:t>1</w:t>
      </w:r>
    </w:p>
    <w:p w:rsidR="00FF2EEE" w:rsidRPr="000209ED" w:rsidRDefault="00E535BD" w:rsidP="00930A1C">
      <w:pPr>
        <w:keepNext/>
        <w:jc w:val="both"/>
        <w:rPr>
          <w:rFonts w:ascii="Times New Roman" w:hAnsi="Times New Roman"/>
          <w:sz w:val="24"/>
          <w:szCs w:val="24"/>
        </w:rPr>
      </w:pPr>
      <w:r w:rsidRPr="006D3D94">
        <w:rPr>
          <w:rFonts w:ascii="Times New Roman" w:hAnsi="Times New Roman"/>
          <w:sz w:val="24"/>
          <w:szCs w:val="24"/>
        </w:rPr>
        <w:t>Ur. broj: 2196/05-19</w:t>
      </w:r>
      <w:r w:rsidR="00FF2EEE" w:rsidRPr="006D3D94">
        <w:rPr>
          <w:rFonts w:ascii="Times New Roman" w:hAnsi="Times New Roman"/>
          <w:sz w:val="24"/>
          <w:szCs w:val="24"/>
        </w:rPr>
        <w:t>-1</w:t>
      </w:r>
    </w:p>
    <w:p w:rsidR="00FF2EEE" w:rsidRPr="000209ED" w:rsidRDefault="00FC0F76" w:rsidP="00930A1C">
      <w:pPr>
        <w:jc w:val="both"/>
        <w:rPr>
          <w:rFonts w:ascii="Times New Roman" w:hAnsi="Times New Roman"/>
          <w:sz w:val="24"/>
          <w:szCs w:val="24"/>
        </w:rPr>
      </w:pPr>
      <w:r w:rsidRPr="000209ED">
        <w:rPr>
          <w:rFonts w:ascii="Times New Roman" w:hAnsi="Times New Roman"/>
          <w:sz w:val="24"/>
          <w:szCs w:val="24"/>
        </w:rPr>
        <w:t>Lovas, 25</w:t>
      </w:r>
      <w:r w:rsidR="00AC5941" w:rsidRPr="000209ED">
        <w:rPr>
          <w:rFonts w:ascii="Times New Roman" w:hAnsi="Times New Roman"/>
          <w:sz w:val="24"/>
          <w:szCs w:val="24"/>
        </w:rPr>
        <w:t xml:space="preserve">. </w:t>
      </w:r>
      <w:r w:rsidRPr="000209ED">
        <w:rPr>
          <w:rFonts w:ascii="Times New Roman" w:hAnsi="Times New Roman"/>
          <w:sz w:val="24"/>
          <w:szCs w:val="24"/>
        </w:rPr>
        <w:t>listopad</w:t>
      </w:r>
      <w:r w:rsidR="006C57B0" w:rsidRPr="000209ED">
        <w:rPr>
          <w:rFonts w:ascii="Times New Roman" w:hAnsi="Times New Roman"/>
          <w:sz w:val="24"/>
          <w:szCs w:val="24"/>
        </w:rPr>
        <w:t>a</w:t>
      </w:r>
      <w:r w:rsidR="00E535BD" w:rsidRPr="000209ED">
        <w:rPr>
          <w:rFonts w:ascii="Times New Roman" w:hAnsi="Times New Roman"/>
          <w:sz w:val="24"/>
          <w:szCs w:val="24"/>
        </w:rPr>
        <w:t xml:space="preserve"> 2019</w:t>
      </w:r>
      <w:r w:rsidR="00FF2EEE" w:rsidRPr="000209ED">
        <w:rPr>
          <w:rFonts w:ascii="Times New Roman" w:hAnsi="Times New Roman"/>
          <w:sz w:val="24"/>
          <w:szCs w:val="24"/>
        </w:rPr>
        <w:t>.</w:t>
      </w:r>
    </w:p>
    <w:p w:rsidR="00D3462E" w:rsidRPr="000209ED" w:rsidRDefault="00D3462E" w:rsidP="00930A1C">
      <w:pPr>
        <w:jc w:val="both"/>
        <w:rPr>
          <w:rFonts w:ascii="Times New Roman" w:hAnsi="Times New Roman"/>
          <w:sz w:val="24"/>
          <w:szCs w:val="24"/>
        </w:rPr>
      </w:pPr>
    </w:p>
    <w:p w:rsidR="00FF2EEE" w:rsidRPr="000209ED" w:rsidRDefault="00FF2EEE" w:rsidP="00930A1C">
      <w:pPr>
        <w:jc w:val="both"/>
        <w:rPr>
          <w:rFonts w:ascii="Times New Roman" w:hAnsi="Times New Roman"/>
          <w:sz w:val="24"/>
          <w:szCs w:val="24"/>
        </w:rPr>
      </w:pPr>
    </w:p>
    <w:p w:rsidR="00930A1C" w:rsidRPr="000209ED" w:rsidRDefault="00930A1C" w:rsidP="00930A1C">
      <w:pPr>
        <w:jc w:val="both"/>
        <w:rPr>
          <w:rFonts w:ascii="Times New Roman" w:hAnsi="Times New Roman"/>
          <w:sz w:val="24"/>
          <w:szCs w:val="24"/>
        </w:rPr>
      </w:pPr>
      <w:r w:rsidRPr="000209ED">
        <w:rPr>
          <w:rFonts w:ascii="Times New Roman" w:hAnsi="Times New Roman"/>
          <w:sz w:val="24"/>
          <w:szCs w:val="24"/>
        </w:rPr>
        <w:t xml:space="preserve">Na temelju članka 50. Statuta Općine </w:t>
      </w:r>
      <w:r w:rsidR="00FC0F76" w:rsidRPr="000209ED">
        <w:rPr>
          <w:rFonts w:ascii="Times New Roman" w:hAnsi="Times New Roman"/>
          <w:sz w:val="24"/>
          <w:szCs w:val="24"/>
        </w:rPr>
        <w:t>Lovas</w:t>
      </w:r>
      <w:r w:rsidRPr="000209ED">
        <w:rPr>
          <w:rFonts w:ascii="Times New Roman" w:hAnsi="Times New Roman"/>
          <w:sz w:val="24"/>
          <w:szCs w:val="24"/>
        </w:rPr>
        <w:t xml:space="preserve"> (</w:t>
      </w:r>
      <w:r w:rsidRPr="000209ED">
        <w:rPr>
          <w:rFonts w:ascii="Times New Roman" w:eastAsia="Calibri" w:hAnsi="Times New Roman"/>
        </w:rPr>
        <w:t>„Službeni vjesnik“ Vukovarsko-srijemske županije broj 05/13</w:t>
      </w:r>
      <w:r w:rsidRPr="000209ED">
        <w:rPr>
          <w:rFonts w:ascii="Times New Roman" w:hAnsi="Times New Roman"/>
          <w:sz w:val="24"/>
          <w:szCs w:val="24"/>
        </w:rPr>
        <w:t>), a u  skladu s odredbama Zakona o fiskalnoj odgovornosti ("Narodne novine", br. 111/2018) i Uredbe o sastavljanju i predaji Izjave o fiskalnoj odgovornosti i izvještaja o primjeni fiskalnih pravila ("Narodne novine", br. 95/19), Općinska načelnica Općine Lovas donosi</w:t>
      </w:r>
    </w:p>
    <w:p w:rsidR="00930A1C" w:rsidRPr="000209ED" w:rsidRDefault="00930A1C" w:rsidP="00930A1C">
      <w:pPr>
        <w:jc w:val="both"/>
        <w:rPr>
          <w:rFonts w:ascii="Times New Roman" w:hAnsi="Times New Roman"/>
          <w:sz w:val="24"/>
          <w:szCs w:val="24"/>
        </w:rPr>
      </w:pPr>
    </w:p>
    <w:p w:rsidR="00930A1C" w:rsidRPr="000209ED" w:rsidRDefault="00930A1C" w:rsidP="00930A1C">
      <w:pPr>
        <w:jc w:val="center"/>
        <w:outlineLvl w:val="1"/>
        <w:rPr>
          <w:rFonts w:ascii="Times New Roman" w:hAnsi="Times New Roman"/>
          <w:b/>
          <w:bCs/>
          <w:sz w:val="24"/>
          <w:szCs w:val="24"/>
        </w:rPr>
      </w:pPr>
      <w:r w:rsidRPr="000209ED">
        <w:rPr>
          <w:rFonts w:ascii="Times New Roman" w:hAnsi="Times New Roman"/>
          <w:b/>
          <w:bCs/>
          <w:sz w:val="24"/>
          <w:szCs w:val="24"/>
        </w:rPr>
        <w:t>PROCEDURU</w:t>
      </w:r>
    </w:p>
    <w:p w:rsidR="00930A1C" w:rsidRPr="000209ED" w:rsidRDefault="00930A1C" w:rsidP="00930A1C">
      <w:pPr>
        <w:jc w:val="center"/>
        <w:outlineLvl w:val="1"/>
        <w:rPr>
          <w:rFonts w:ascii="Times New Roman" w:hAnsi="Times New Roman"/>
          <w:b/>
          <w:bCs/>
          <w:sz w:val="24"/>
          <w:szCs w:val="24"/>
        </w:rPr>
      </w:pPr>
      <w:r w:rsidRPr="000209ED">
        <w:rPr>
          <w:rFonts w:ascii="Times New Roman" w:hAnsi="Times New Roman"/>
          <w:b/>
          <w:bCs/>
          <w:sz w:val="24"/>
          <w:szCs w:val="24"/>
        </w:rPr>
        <w:t>upravljanja i raspolaganja nekretninama u vlasništvu Općine Lovas</w:t>
      </w:r>
    </w:p>
    <w:p w:rsidR="00930A1C" w:rsidRPr="000209ED" w:rsidRDefault="00930A1C" w:rsidP="00930A1C">
      <w:pPr>
        <w:spacing w:before="100" w:beforeAutospacing="1" w:after="100" w:afterAutospacing="1"/>
        <w:jc w:val="both"/>
        <w:outlineLvl w:val="1"/>
        <w:rPr>
          <w:rFonts w:ascii="Times New Roman" w:hAnsi="Times New Roman"/>
          <w:b/>
          <w:bCs/>
          <w:sz w:val="24"/>
          <w:szCs w:val="24"/>
        </w:rPr>
      </w:pPr>
    </w:p>
    <w:p w:rsidR="00930A1C" w:rsidRPr="00730B64" w:rsidRDefault="00930A1C" w:rsidP="00730B64">
      <w:pPr>
        <w:pStyle w:val="ListParagraph"/>
        <w:numPr>
          <w:ilvl w:val="0"/>
          <w:numId w:val="10"/>
        </w:numPr>
        <w:jc w:val="both"/>
        <w:rPr>
          <w:rFonts w:ascii="Times New Roman" w:hAnsi="Times New Roman"/>
          <w:b/>
          <w:bCs/>
          <w:sz w:val="24"/>
          <w:szCs w:val="24"/>
        </w:rPr>
      </w:pPr>
      <w:r w:rsidRPr="00730B64">
        <w:rPr>
          <w:rFonts w:ascii="Times New Roman" w:hAnsi="Times New Roman"/>
          <w:b/>
          <w:bCs/>
          <w:sz w:val="24"/>
          <w:szCs w:val="24"/>
        </w:rPr>
        <w:t>UVODNE ODREDBE</w:t>
      </w:r>
    </w:p>
    <w:p w:rsidR="00730B64" w:rsidRPr="00730B64" w:rsidRDefault="00730B64" w:rsidP="00730B64">
      <w:pPr>
        <w:pStyle w:val="ListParagraph"/>
        <w:ind w:left="1080"/>
        <w:jc w:val="both"/>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0209ED">
        <w:rPr>
          <w:rFonts w:ascii="Times New Roman" w:hAnsi="Times New Roman"/>
          <w:b/>
          <w:bCs/>
          <w:sz w:val="24"/>
          <w:szCs w:val="24"/>
        </w:rPr>
        <w:t>Članak 1.</w:t>
      </w:r>
    </w:p>
    <w:p w:rsidR="00730B64" w:rsidRPr="000209ED" w:rsidRDefault="00730B64" w:rsidP="00730B64">
      <w:pPr>
        <w:jc w:val="center"/>
        <w:rPr>
          <w:rFonts w:ascii="Times New Roman" w:hAnsi="Times New Roman"/>
          <w:sz w:val="24"/>
          <w:szCs w:val="24"/>
        </w:rPr>
      </w:pPr>
    </w:p>
    <w:p w:rsidR="00930A1C" w:rsidRPr="000209ED" w:rsidRDefault="00930A1C" w:rsidP="00730B64">
      <w:pPr>
        <w:jc w:val="both"/>
        <w:rPr>
          <w:rFonts w:ascii="Times New Roman" w:hAnsi="Times New Roman"/>
          <w:sz w:val="24"/>
          <w:szCs w:val="24"/>
        </w:rPr>
      </w:pPr>
      <w:r w:rsidRPr="000209ED">
        <w:rPr>
          <w:rFonts w:ascii="Times New Roman" w:hAnsi="Times New Roman"/>
          <w:sz w:val="24"/>
          <w:szCs w:val="24"/>
        </w:rPr>
        <w:t xml:space="preserve">Ovom Procedurom uređuje se postupanje upravnog tijela Općine Lovas (u daljnjem tekstu: Općina) u svezi sa stjecanjem, raspolaganjem i upravljanjem nekretninama u vlasništvu Općine izuzev postupka </w:t>
      </w:r>
      <w:r w:rsidRPr="008E3767">
        <w:rPr>
          <w:rFonts w:ascii="Times New Roman" w:hAnsi="Times New Roman"/>
          <w:sz w:val="24"/>
          <w:szCs w:val="24"/>
        </w:rPr>
        <w:t>davanja u zakup poslovnih prostora i javnih površina, postupka davanja u najam stanova u vlasništvu Općine te postupka prodaje i davanja na korištenje grobnog mjesta</w:t>
      </w:r>
      <w:r w:rsidRPr="000209ED">
        <w:rPr>
          <w:rFonts w:ascii="Times New Roman" w:hAnsi="Times New Roman"/>
          <w:sz w:val="24"/>
          <w:szCs w:val="24"/>
        </w:rPr>
        <w:t>,  koji su postupci uređeni drugim općim aktima Općine.</w:t>
      </w:r>
    </w:p>
    <w:p w:rsidR="00930A1C" w:rsidRDefault="00930A1C" w:rsidP="00730B64">
      <w:pPr>
        <w:jc w:val="both"/>
        <w:rPr>
          <w:rFonts w:ascii="Times New Roman" w:hAnsi="Times New Roman"/>
          <w:sz w:val="24"/>
          <w:szCs w:val="24"/>
        </w:rPr>
      </w:pPr>
    </w:p>
    <w:p w:rsidR="00730B64" w:rsidRPr="000209ED" w:rsidRDefault="00730B64" w:rsidP="00730B64">
      <w:pPr>
        <w:jc w:val="both"/>
        <w:rPr>
          <w:rFonts w:ascii="Times New Roman" w:hAnsi="Times New Roman"/>
          <w:sz w:val="24"/>
          <w:szCs w:val="24"/>
        </w:rPr>
      </w:pPr>
    </w:p>
    <w:p w:rsidR="00930A1C" w:rsidRPr="000209ED" w:rsidRDefault="00930A1C" w:rsidP="00730B64">
      <w:pPr>
        <w:jc w:val="center"/>
        <w:rPr>
          <w:rFonts w:ascii="Times New Roman" w:hAnsi="Times New Roman"/>
          <w:sz w:val="24"/>
          <w:szCs w:val="24"/>
        </w:rPr>
      </w:pPr>
      <w:r w:rsidRPr="000209ED">
        <w:rPr>
          <w:rFonts w:ascii="Times New Roman" w:hAnsi="Times New Roman"/>
          <w:b/>
          <w:bCs/>
          <w:sz w:val="24"/>
          <w:szCs w:val="24"/>
        </w:rPr>
        <w:t>Članak 2.</w:t>
      </w:r>
    </w:p>
    <w:p w:rsidR="00730B64" w:rsidRDefault="00730B64" w:rsidP="00730B64">
      <w:pPr>
        <w:jc w:val="both"/>
        <w:rPr>
          <w:rFonts w:ascii="Times New Roman" w:hAnsi="Times New Roman"/>
          <w:sz w:val="24"/>
          <w:szCs w:val="24"/>
        </w:rPr>
      </w:pPr>
    </w:p>
    <w:p w:rsidR="00930A1C" w:rsidRPr="000209ED" w:rsidRDefault="00FC0F76" w:rsidP="00730B64">
      <w:pPr>
        <w:jc w:val="both"/>
        <w:rPr>
          <w:rFonts w:ascii="Times New Roman" w:hAnsi="Times New Roman"/>
          <w:sz w:val="24"/>
          <w:szCs w:val="24"/>
        </w:rPr>
      </w:pPr>
      <w:r w:rsidRPr="000209ED">
        <w:rPr>
          <w:rFonts w:ascii="Times New Roman" w:hAnsi="Times New Roman"/>
          <w:sz w:val="24"/>
          <w:szCs w:val="24"/>
        </w:rPr>
        <w:t>Općinsk</w:t>
      </w:r>
      <w:r w:rsidR="003702A9">
        <w:rPr>
          <w:rFonts w:ascii="Times New Roman" w:hAnsi="Times New Roman"/>
          <w:sz w:val="24"/>
          <w:szCs w:val="24"/>
        </w:rPr>
        <w:t>i</w:t>
      </w:r>
      <w:r w:rsidRPr="000209ED">
        <w:rPr>
          <w:rFonts w:ascii="Times New Roman" w:hAnsi="Times New Roman"/>
          <w:sz w:val="24"/>
          <w:szCs w:val="24"/>
        </w:rPr>
        <w:t xml:space="preserve"> načelni</w:t>
      </w:r>
      <w:r w:rsidR="003702A9">
        <w:rPr>
          <w:rFonts w:ascii="Times New Roman" w:hAnsi="Times New Roman"/>
          <w:sz w:val="24"/>
          <w:szCs w:val="24"/>
        </w:rPr>
        <w:t>k</w:t>
      </w:r>
      <w:r w:rsidR="00930A1C" w:rsidRPr="000209ED">
        <w:rPr>
          <w:rFonts w:ascii="Times New Roman" w:hAnsi="Times New Roman"/>
          <w:sz w:val="24"/>
          <w:szCs w:val="24"/>
        </w:rPr>
        <w:t xml:space="preserve"> i Općinsko vijeće upravljaju nekretninama u vlasništvu Općine temeljem vlasničkih ovlasti, a pod uvjetima i na način propisan Zakonom o vlasništvu i drugim stvarnim pravima, Zakonom o lokalnoj i područnoj (regionalnoj) samoupravi, te drugim zakonima i propisima Republike Hrvatske, Odlukom Općine i ovom Procedurom.</w:t>
      </w:r>
    </w:p>
    <w:p w:rsidR="003702A9" w:rsidRDefault="003702A9" w:rsidP="00730B64">
      <w:pPr>
        <w:jc w:val="both"/>
        <w:rPr>
          <w:rFonts w:ascii="Times New Roman" w:hAnsi="Times New Roman"/>
          <w:sz w:val="24"/>
          <w:szCs w:val="24"/>
        </w:rPr>
      </w:pPr>
    </w:p>
    <w:p w:rsidR="00930A1C" w:rsidRPr="000209ED" w:rsidRDefault="00930A1C" w:rsidP="00730B64">
      <w:pPr>
        <w:jc w:val="both"/>
        <w:rPr>
          <w:rFonts w:ascii="Times New Roman" w:hAnsi="Times New Roman"/>
          <w:sz w:val="24"/>
          <w:szCs w:val="24"/>
        </w:rPr>
      </w:pPr>
      <w:r w:rsidRPr="000209ED">
        <w:rPr>
          <w:rFonts w:ascii="Times New Roman" w:hAnsi="Times New Roman"/>
          <w:sz w:val="24"/>
          <w:szCs w:val="24"/>
        </w:rPr>
        <w:t>Općins</w:t>
      </w:r>
      <w:r w:rsidR="003702A9">
        <w:rPr>
          <w:rFonts w:ascii="Times New Roman" w:hAnsi="Times New Roman"/>
          <w:sz w:val="24"/>
          <w:szCs w:val="24"/>
        </w:rPr>
        <w:t>i</w:t>
      </w:r>
      <w:r w:rsidR="00FC0F76" w:rsidRPr="000209ED">
        <w:rPr>
          <w:rFonts w:ascii="Times New Roman" w:hAnsi="Times New Roman"/>
          <w:sz w:val="24"/>
          <w:szCs w:val="24"/>
        </w:rPr>
        <w:t xml:space="preserve"> načelni</w:t>
      </w:r>
      <w:r w:rsidR="003702A9">
        <w:rPr>
          <w:rFonts w:ascii="Times New Roman" w:hAnsi="Times New Roman"/>
          <w:sz w:val="24"/>
          <w:szCs w:val="24"/>
        </w:rPr>
        <w:t>k</w:t>
      </w:r>
      <w:r w:rsidR="00FC0F76" w:rsidRPr="000209ED">
        <w:rPr>
          <w:rFonts w:ascii="Times New Roman" w:hAnsi="Times New Roman"/>
          <w:sz w:val="24"/>
          <w:szCs w:val="24"/>
        </w:rPr>
        <w:t xml:space="preserve"> </w:t>
      </w:r>
      <w:r w:rsidRPr="000209ED">
        <w:rPr>
          <w:rFonts w:ascii="Times New Roman" w:hAnsi="Times New Roman"/>
          <w:sz w:val="24"/>
          <w:szCs w:val="24"/>
        </w:rPr>
        <w:t>i Općinsko vijeće upravljaju nekretninama na načelima zakonitosti i svrsishodnosti, u skladu s namjenom nekretnina i u interesu stvaranja uvjeta za gospodarski razvoj Općine i osiguranje društvenih i socijalnih interesa.</w:t>
      </w:r>
    </w:p>
    <w:p w:rsidR="003702A9" w:rsidRDefault="003702A9" w:rsidP="00730B64">
      <w:pPr>
        <w:jc w:val="both"/>
        <w:rPr>
          <w:rFonts w:ascii="Times New Roman" w:hAnsi="Times New Roman"/>
          <w:sz w:val="24"/>
          <w:szCs w:val="24"/>
        </w:rPr>
      </w:pPr>
    </w:p>
    <w:p w:rsidR="00930A1C" w:rsidRPr="000209ED" w:rsidRDefault="00930A1C" w:rsidP="00730B64">
      <w:pPr>
        <w:jc w:val="both"/>
        <w:rPr>
          <w:rFonts w:ascii="Times New Roman" w:hAnsi="Times New Roman"/>
          <w:sz w:val="24"/>
          <w:szCs w:val="24"/>
        </w:rPr>
      </w:pPr>
      <w:r w:rsidRPr="000209ED">
        <w:rPr>
          <w:rFonts w:ascii="Times New Roman" w:hAnsi="Times New Roman"/>
          <w:sz w:val="24"/>
          <w:szCs w:val="24"/>
        </w:rPr>
        <w:t>Stručne poslove u izvršenju prava iz prethodnog stavka obavlja Jedinstveni upravni odjel Općine.</w:t>
      </w:r>
    </w:p>
    <w:p w:rsidR="003702A9" w:rsidRDefault="003702A9" w:rsidP="00730B64">
      <w:pPr>
        <w:rPr>
          <w:rFonts w:ascii="Times New Roman" w:hAnsi="Times New Roman"/>
          <w:b/>
          <w:bCs/>
          <w:sz w:val="24"/>
          <w:szCs w:val="24"/>
        </w:rPr>
      </w:pPr>
      <w:r>
        <w:rPr>
          <w:rFonts w:ascii="Times New Roman" w:hAnsi="Times New Roman"/>
          <w:b/>
          <w:bCs/>
          <w:sz w:val="24"/>
          <w:szCs w:val="24"/>
        </w:rPr>
        <w:br w:type="page"/>
      </w:r>
    </w:p>
    <w:p w:rsidR="00930A1C" w:rsidRPr="00730B64" w:rsidRDefault="00930A1C" w:rsidP="00730B64">
      <w:pPr>
        <w:pStyle w:val="ListParagraph"/>
        <w:numPr>
          <w:ilvl w:val="0"/>
          <w:numId w:val="10"/>
        </w:numPr>
        <w:jc w:val="both"/>
        <w:rPr>
          <w:rFonts w:ascii="Times New Roman" w:hAnsi="Times New Roman"/>
          <w:b/>
          <w:bCs/>
          <w:sz w:val="24"/>
          <w:szCs w:val="24"/>
        </w:rPr>
      </w:pPr>
      <w:r w:rsidRPr="00730B64">
        <w:rPr>
          <w:rFonts w:ascii="Times New Roman" w:hAnsi="Times New Roman"/>
          <w:b/>
          <w:bCs/>
          <w:sz w:val="24"/>
          <w:szCs w:val="24"/>
        </w:rPr>
        <w:lastRenderedPageBreak/>
        <w:t>TEMELJNE ODREDBE</w:t>
      </w:r>
    </w:p>
    <w:p w:rsidR="00730B64" w:rsidRPr="00730B64" w:rsidRDefault="00730B64" w:rsidP="00730B64">
      <w:pPr>
        <w:pStyle w:val="ListParagraph"/>
        <w:ind w:left="1080"/>
        <w:jc w:val="both"/>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0209ED">
        <w:rPr>
          <w:rFonts w:ascii="Times New Roman" w:hAnsi="Times New Roman"/>
          <w:b/>
          <w:bCs/>
          <w:sz w:val="24"/>
          <w:szCs w:val="24"/>
        </w:rPr>
        <w:t>Članak 3.</w:t>
      </w:r>
    </w:p>
    <w:p w:rsidR="00730B64" w:rsidRPr="000209ED" w:rsidRDefault="00730B64" w:rsidP="00730B64">
      <w:pPr>
        <w:jc w:val="center"/>
        <w:rPr>
          <w:rFonts w:ascii="Times New Roman" w:hAnsi="Times New Roman"/>
          <w:sz w:val="24"/>
          <w:szCs w:val="24"/>
        </w:rPr>
      </w:pPr>
    </w:p>
    <w:p w:rsidR="00930A1C" w:rsidRPr="000209ED" w:rsidRDefault="00930A1C" w:rsidP="00730B64">
      <w:pPr>
        <w:rPr>
          <w:rFonts w:ascii="Times New Roman" w:hAnsi="Times New Roman"/>
          <w:sz w:val="24"/>
          <w:szCs w:val="24"/>
        </w:rPr>
      </w:pPr>
      <w:r w:rsidRPr="000209ED">
        <w:rPr>
          <w:rFonts w:ascii="Times New Roman" w:hAnsi="Times New Roman"/>
          <w:sz w:val="24"/>
          <w:szCs w:val="24"/>
        </w:rPr>
        <w:t>Ovom Procedurom se naročito uređuje:</w:t>
      </w:r>
      <w:r w:rsidRPr="000209ED">
        <w:rPr>
          <w:rFonts w:ascii="Times New Roman" w:hAnsi="Times New Roman"/>
          <w:sz w:val="24"/>
          <w:szCs w:val="24"/>
        </w:rPr>
        <w:br/>
        <w:t>- stjecanje, raspolaganje i upravljanje nekretninama,</w:t>
      </w:r>
      <w:r w:rsidRPr="000209ED">
        <w:rPr>
          <w:rFonts w:ascii="Times New Roman" w:hAnsi="Times New Roman"/>
          <w:sz w:val="24"/>
          <w:szCs w:val="24"/>
        </w:rPr>
        <w:br/>
        <w:t>- provođenje natječaja za prodaju nekretnina, zakup zemljišta, zamjenu nekretnina i osnivanje prava građenja,</w:t>
      </w:r>
      <w:r w:rsidRPr="000209ED">
        <w:rPr>
          <w:rFonts w:ascii="Times New Roman" w:hAnsi="Times New Roman"/>
          <w:sz w:val="24"/>
          <w:szCs w:val="24"/>
        </w:rPr>
        <w:br/>
        <w:t>- ostvarivanje i zasnivanje drugih prava na nekretninama.</w:t>
      </w:r>
    </w:p>
    <w:p w:rsidR="00930A1C" w:rsidRDefault="00930A1C" w:rsidP="00730B64">
      <w:pPr>
        <w:jc w:val="center"/>
        <w:rPr>
          <w:rFonts w:ascii="Times New Roman" w:hAnsi="Times New Roman"/>
          <w:sz w:val="24"/>
          <w:szCs w:val="24"/>
        </w:rPr>
      </w:pPr>
    </w:p>
    <w:p w:rsidR="00730B64" w:rsidRPr="000209ED" w:rsidRDefault="00730B64" w:rsidP="00730B64">
      <w:pPr>
        <w:jc w:val="center"/>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0209ED">
        <w:rPr>
          <w:rFonts w:ascii="Times New Roman" w:hAnsi="Times New Roman"/>
          <w:b/>
          <w:bCs/>
          <w:sz w:val="24"/>
          <w:szCs w:val="24"/>
        </w:rPr>
        <w:t>Članak 4.</w:t>
      </w:r>
    </w:p>
    <w:p w:rsidR="00730B64" w:rsidRPr="000209ED" w:rsidRDefault="00730B64" w:rsidP="00730B64">
      <w:pPr>
        <w:jc w:val="center"/>
        <w:rPr>
          <w:rFonts w:ascii="Times New Roman" w:hAnsi="Times New Roman"/>
          <w:sz w:val="24"/>
          <w:szCs w:val="24"/>
        </w:rPr>
      </w:pPr>
    </w:p>
    <w:p w:rsidR="00FC0F76" w:rsidRPr="000209ED" w:rsidRDefault="00930A1C" w:rsidP="00730B64">
      <w:pPr>
        <w:rPr>
          <w:rFonts w:ascii="Times New Roman" w:hAnsi="Times New Roman"/>
          <w:sz w:val="24"/>
          <w:szCs w:val="24"/>
        </w:rPr>
      </w:pPr>
      <w:r w:rsidRPr="000209ED">
        <w:rPr>
          <w:rFonts w:ascii="Times New Roman" w:hAnsi="Times New Roman"/>
          <w:sz w:val="24"/>
          <w:szCs w:val="24"/>
        </w:rPr>
        <w:t>U sklopu stjecanja, raspolaganja, upravljanja i korištenja nekretninama u vlasništvu Općine Lovas, Općina:</w:t>
      </w:r>
      <w:r w:rsidRPr="000209ED">
        <w:rPr>
          <w:rFonts w:ascii="Times New Roman" w:hAnsi="Times New Roman"/>
          <w:sz w:val="24"/>
          <w:szCs w:val="24"/>
        </w:rPr>
        <w:br/>
        <w:t>- uređuje vlasničko-pravno stanje nekretnina,</w:t>
      </w:r>
      <w:r w:rsidRPr="000209ED">
        <w:rPr>
          <w:rFonts w:ascii="Times New Roman" w:hAnsi="Times New Roman"/>
          <w:sz w:val="24"/>
          <w:szCs w:val="24"/>
        </w:rPr>
        <w:br/>
        <w:t>- vrši investicijsko i tekuće održavanje nekretnina,</w:t>
      </w:r>
      <w:r w:rsidRPr="000209ED">
        <w:rPr>
          <w:rFonts w:ascii="Times New Roman" w:hAnsi="Times New Roman"/>
          <w:sz w:val="24"/>
          <w:szCs w:val="24"/>
        </w:rPr>
        <w:br/>
        <w:t>- uređuje građevinsko zemljište pripremom zemljišta za izgradnju (uređenje vlasničko-</w:t>
      </w:r>
    </w:p>
    <w:p w:rsidR="00FC0F76" w:rsidRPr="000209ED" w:rsidRDefault="00FC0F76" w:rsidP="00730B64">
      <w:pPr>
        <w:rPr>
          <w:rFonts w:ascii="Times New Roman" w:hAnsi="Times New Roman"/>
          <w:sz w:val="24"/>
          <w:szCs w:val="24"/>
        </w:rPr>
      </w:pPr>
      <w:r w:rsidRPr="000209ED">
        <w:rPr>
          <w:rFonts w:ascii="Times New Roman" w:hAnsi="Times New Roman"/>
          <w:sz w:val="24"/>
          <w:szCs w:val="24"/>
        </w:rPr>
        <w:t xml:space="preserve">  </w:t>
      </w:r>
      <w:r w:rsidR="00930A1C" w:rsidRPr="000209ED">
        <w:rPr>
          <w:rFonts w:ascii="Times New Roman" w:hAnsi="Times New Roman"/>
          <w:sz w:val="24"/>
          <w:szCs w:val="24"/>
        </w:rPr>
        <w:t xml:space="preserve">pravnog stanja, izrada prostornih dokumenata) te osigurava izgradnju komunalnih i </w:t>
      </w:r>
      <w:r w:rsidRPr="000209ED">
        <w:rPr>
          <w:rFonts w:ascii="Times New Roman" w:hAnsi="Times New Roman"/>
          <w:sz w:val="24"/>
          <w:szCs w:val="24"/>
        </w:rPr>
        <w:t xml:space="preserve"> </w:t>
      </w:r>
    </w:p>
    <w:p w:rsidR="00FC0F76" w:rsidRPr="000209ED" w:rsidRDefault="00FC0F76" w:rsidP="00730B64">
      <w:pPr>
        <w:rPr>
          <w:rFonts w:ascii="Times New Roman" w:hAnsi="Times New Roman"/>
          <w:sz w:val="24"/>
          <w:szCs w:val="24"/>
        </w:rPr>
      </w:pPr>
      <w:r w:rsidRPr="000209ED">
        <w:rPr>
          <w:rFonts w:ascii="Times New Roman" w:hAnsi="Times New Roman"/>
          <w:sz w:val="24"/>
          <w:szCs w:val="24"/>
        </w:rPr>
        <w:t xml:space="preserve">  </w:t>
      </w:r>
      <w:r w:rsidR="00930A1C" w:rsidRPr="000209ED">
        <w:rPr>
          <w:rFonts w:ascii="Times New Roman" w:hAnsi="Times New Roman"/>
          <w:sz w:val="24"/>
          <w:szCs w:val="24"/>
        </w:rPr>
        <w:t>telekomunikacijskih instalacija, objekata i uređaja individualne i zajedničke potrošnje,</w:t>
      </w:r>
      <w:r w:rsidR="00930A1C" w:rsidRPr="000209ED">
        <w:rPr>
          <w:rFonts w:ascii="Times New Roman" w:hAnsi="Times New Roman"/>
          <w:sz w:val="24"/>
          <w:szCs w:val="24"/>
        </w:rPr>
        <w:br/>
        <w:t>- vrši izgradnju ili drugi oblik i način uređenja i korištenja građevinskog zemljišta,</w:t>
      </w:r>
      <w:r w:rsidR="00930A1C" w:rsidRPr="000209ED">
        <w:rPr>
          <w:rFonts w:ascii="Times New Roman" w:hAnsi="Times New Roman"/>
          <w:sz w:val="24"/>
          <w:szCs w:val="24"/>
        </w:rPr>
        <w:br/>
        <w:t>- prodaje uređeno neizgrađeno građevinsko zemljište,</w:t>
      </w:r>
      <w:r w:rsidR="00930A1C" w:rsidRPr="000209ED">
        <w:rPr>
          <w:rFonts w:ascii="Times New Roman" w:hAnsi="Times New Roman"/>
          <w:sz w:val="24"/>
          <w:szCs w:val="24"/>
        </w:rPr>
        <w:br/>
        <w:t>- prodaje izgrađeno građevinsko zemljište,</w:t>
      </w:r>
      <w:r w:rsidR="00930A1C" w:rsidRPr="000209ED">
        <w:rPr>
          <w:rFonts w:ascii="Times New Roman" w:hAnsi="Times New Roman"/>
          <w:sz w:val="24"/>
          <w:szCs w:val="24"/>
        </w:rPr>
        <w:br/>
        <w:t>- formira građevinske čestice,</w:t>
      </w:r>
      <w:r w:rsidR="00930A1C" w:rsidRPr="000209ED">
        <w:rPr>
          <w:rFonts w:ascii="Times New Roman" w:hAnsi="Times New Roman"/>
          <w:sz w:val="24"/>
          <w:szCs w:val="24"/>
        </w:rPr>
        <w:br/>
        <w:t>- prodaje i druge nekretnine,</w:t>
      </w:r>
      <w:r w:rsidR="00930A1C" w:rsidRPr="000209ED">
        <w:rPr>
          <w:rFonts w:ascii="Times New Roman" w:hAnsi="Times New Roman"/>
          <w:sz w:val="24"/>
          <w:szCs w:val="24"/>
        </w:rPr>
        <w:br/>
        <w:t>- daje u zakup zemljište u svom vlasništvu ,</w:t>
      </w:r>
      <w:r w:rsidR="00930A1C" w:rsidRPr="000209ED">
        <w:rPr>
          <w:rFonts w:ascii="Times New Roman" w:hAnsi="Times New Roman"/>
          <w:sz w:val="24"/>
          <w:szCs w:val="24"/>
        </w:rPr>
        <w:br/>
        <w:t>- osniva pravo građenja na svojim nekretninama,</w:t>
      </w:r>
      <w:r w:rsidR="00930A1C" w:rsidRPr="000209ED">
        <w:rPr>
          <w:rFonts w:ascii="Times New Roman" w:hAnsi="Times New Roman"/>
          <w:sz w:val="24"/>
          <w:szCs w:val="24"/>
        </w:rPr>
        <w:br/>
        <w:t>- osniva stvarne terete na svojim nekretninama,</w:t>
      </w:r>
      <w:r w:rsidR="00930A1C" w:rsidRPr="000209ED">
        <w:rPr>
          <w:rFonts w:ascii="Times New Roman" w:hAnsi="Times New Roman"/>
          <w:sz w:val="24"/>
          <w:szCs w:val="24"/>
        </w:rPr>
        <w:br/>
        <w:t>- kupuje i prima na dar nekretnine,</w:t>
      </w:r>
      <w:r w:rsidR="00930A1C" w:rsidRPr="000209ED">
        <w:rPr>
          <w:rFonts w:ascii="Times New Roman" w:hAnsi="Times New Roman"/>
          <w:sz w:val="24"/>
          <w:szCs w:val="24"/>
        </w:rPr>
        <w:br/>
        <w:t>- mijenja nekretnine u vlasništvu Općine s nekretninama trećih osoba,</w:t>
      </w:r>
      <w:r w:rsidR="00930A1C" w:rsidRPr="000209ED">
        <w:rPr>
          <w:rFonts w:ascii="Times New Roman" w:hAnsi="Times New Roman"/>
          <w:sz w:val="24"/>
          <w:szCs w:val="24"/>
        </w:rPr>
        <w:br/>
        <w:t xml:space="preserve">- priznaje pravo vlasništva trećim osobama (izdaje tabularne isprave podobne za uknjižbu </w:t>
      </w:r>
      <w:r w:rsidRPr="000209ED">
        <w:rPr>
          <w:rFonts w:ascii="Times New Roman" w:hAnsi="Times New Roman"/>
          <w:sz w:val="24"/>
          <w:szCs w:val="24"/>
        </w:rPr>
        <w:t xml:space="preserve">  </w:t>
      </w:r>
    </w:p>
    <w:p w:rsidR="00930A1C" w:rsidRPr="000209ED" w:rsidRDefault="00FC0F76" w:rsidP="00730B64">
      <w:pPr>
        <w:rPr>
          <w:rFonts w:ascii="Times New Roman" w:hAnsi="Times New Roman"/>
          <w:sz w:val="24"/>
          <w:szCs w:val="24"/>
        </w:rPr>
      </w:pPr>
      <w:r w:rsidRPr="000209ED">
        <w:rPr>
          <w:rFonts w:ascii="Times New Roman" w:hAnsi="Times New Roman"/>
          <w:sz w:val="24"/>
          <w:szCs w:val="24"/>
        </w:rPr>
        <w:t xml:space="preserve">  </w:t>
      </w:r>
      <w:r w:rsidR="00930A1C" w:rsidRPr="000209ED">
        <w:rPr>
          <w:rFonts w:ascii="Times New Roman" w:hAnsi="Times New Roman"/>
          <w:sz w:val="24"/>
          <w:szCs w:val="24"/>
        </w:rPr>
        <w:t>prava vlasništva),</w:t>
      </w:r>
      <w:r w:rsidR="00930A1C" w:rsidRPr="000209ED">
        <w:rPr>
          <w:rFonts w:ascii="Times New Roman" w:hAnsi="Times New Roman"/>
          <w:sz w:val="24"/>
          <w:szCs w:val="24"/>
        </w:rPr>
        <w:br/>
        <w:t>- vrši i druga vlasnička prava u skladu sa zakonom i općim aktima Općine.</w:t>
      </w:r>
    </w:p>
    <w:p w:rsidR="00730B64" w:rsidRPr="000209ED" w:rsidRDefault="00730B64" w:rsidP="00730B64">
      <w:pPr>
        <w:rPr>
          <w:rFonts w:ascii="Times New Roman" w:hAnsi="Times New Roman"/>
          <w:sz w:val="24"/>
          <w:szCs w:val="24"/>
        </w:rPr>
      </w:pPr>
    </w:p>
    <w:p w:rsidR="00730B64" w:rsidRDefault="00730B64" w:rsidP="00730B64">
      <w:pPr>
        <w:jc w:val="center"/>
        <w:rPr>
          <w:rFonts w:ascii="Times New Roman" w:hAnsi="Times New Roman"/>
          <w:b/>
          <w:bCs/>
          <w:sz w:val="24"/>
          <w:szCs w:val="24"/>
        </w:rPr>
      </w:pPr>
    </w:p>
    <w:p w:rsidR="00930A1C" w:rsidRDefault="00930A1C" w:rsidP="00730B64">
      <w:pPr>
        <w:jc w:val="center"/>
        <w:rPr>
          <w:rFonts w:ascii="Times New Roman" w:hAnsi="Times New Roman"/>
          <w:b/>
          <w:bCs/>
          <w:sz w:val="24"/>
          <w:szCs w:val="24"/>
        </w:rPr>
      </w:pPr>
      <w:r w:rsidRPr="000209ED">
        <w:rPr>
          <w:rFonts w:ascii="Times New Roman" w:hAnsi="Times New Roman"/>
          <w:b/>
          <w:bCs/>
          <w:sz w:val="24"/>
          <w:szCs w:val="24"/>
        </w:rPr>
        <w:t>Članak 5.</w:t>
      </w:r>
    </w:p>
    <w:p w:rsidR="00730B64" w:rsidRPr="000209ED" w:rsidRDefault="00730B64" w:rsidP="00730B64">
      <w:pPr>
        <w:jc w:val="center"/>
        <w:rPr>
          <w:rFonts w:ascii="Times New Roman" w:hAnsi="Times New Roman"/>
          <w:sz w:val="24"/>
          <w:szCs w:val="24"/>
        </w:rPr>
      </w:pPr>
    </w:p>
    <w:p w:rsidR="00B02D81" w:rsidRPr="00004560" w:rsidRDefault="00930A1C" w:rsidP="00730B64">
      <w:pPr>
        <w:jc w:val="both"/>
        <w:rPr>
          <w:rFonts w:ascii="Times New Roman" w:hAnsi="Times New Roman"/>
          <w:sz w:val="24"/>
          <w:szCs w:val="24"/>
        </w:rPr>
      </w:pPr>
      <w:r w:rsidRPr="00004560">
        <w:rPr>
          <w:rFonts w:ascii="Times New Roman" w:hAnsi="Times New Roman"/>
          <w:sz w:val="24"/>
          <w:szCs w:val="24"/>
        </w:rPr>
        <w:t>Općinsk</w:t>
      </w:r>
      <w:r w:rsidR="00004560" w:rsidRPr="00004560">
        <w:rPr>
          <w:rFonts w:ascii="Times New Roman" w:hAnsi="Times New Roman"/>
          <w:sz w:val="24"/>
          <w:szCs w:val="24"/>
        </w:rPr>
        <w:t>i</w:t>
      </w:r>
      <w:r w:rsidRPr="00004560">
        <w:rPr>
          <w:rFonts w:ascii="Times New Roman" w:hAnsi="Times New Roman"/>
          <w:sz w:val="24"/>
          <w:szCs w:val="24"/>
        </w:rPr>
        <w:t xml:space="preserve"> načelni</w:t>
      </w:r>
      <w:r w:rsidR="00004560" w:rsidRPr="00004560">
        <w:rPr>
          <w:rFonts w:ascii="Times New Roman" w:hAnsi="Times New Roman"/>
          <w:sz w:val="24"/>
          <w:szCs w:val="24"/>
        </w:rPr>
        <w:t>k</w:t>
      </w:r>
      <w:r w:rsidRPr="00004560">
        <w:rPr>
          <w:rFonts w:ascii="Times New Roman" w:hAnsi="Times New Roman"/>
          <w:sz w:val="24"/>
          <w:szCs w:val="24"/>
        </w:rPr>
        <w:t xml:space="preserve"> Općine Lovas (u daljnjem tekstu: Općinsk</w:t>
      </w:r>
      <w:r w:rsidR="00004560" w:rsidRPr="00004560">
        <w:rPr>
          <w:rFonts w:ascii="Times New Roman" w:hAnsi="Times New Roman"/>
          <w:sz w:val="24"/>
          <w:szCs w:val="24"/>
        </w:rPr>
        <w:t>i</w:t>
      </w:r>
      <w:r w:rsidRPr="00004560">
        <w:rPr>
          <w:rFonts w:ascii="Times New Roman" w:hAnsi="Times New Roman"/>
          <w:sz w:val="24"/>
          <w:szCs w:val="24"/>
        </w:rPr>
        <w:t xml:space="preserve"> načelni</w:t>
      </w:r>
      <w:r w:rsidR="00004560" w:rsidRPr="00004560">
        <w:rPr>
          <w:rFonts w:ascii="Times New Roman" w:hAnsi="Times New Roman"/>
          <w:sz w:val="24"/>
          <w:szCs w:val="24"/>
        </w:rPr>
        <w:t>k</w:t>
      </w:r>
      <w:r w:rsidRPr="00004560">
        <w:rPr>
          <w:rFonts w:ascii="Times New Roman" w:hAnsi="Times New Roman"/>
          <w:sz w:val="24"/>
          <w:szCs w:val="24"/>
        </w:rPr>
        <w:t>) upravlja nekretninama u vlasništvu Općine pažnjom dobrog gospodara, na načelima zakonitosti, svrsishodnosti i ekonomičnost, u interesu stvaranja uvjeta za gospodarski razvoj Općine, za osiguranje društvenih i drugih interesa, te za probitak i socijalnu sigurnost građana Općine, te donosi odluke o stjecanju i otuđenju nekretnina.</w:t>
      </w:r>
    </w:p>
    <w:p w:rsidR="008D5E3C" w:rsidRDefault="008D5E3C" w:rsidP="00730B64">
      <w:pPr>
        <w:jc w:val="both"/>
        <w:rPr>
          <w:rFonts w:ascii="Times New Roman" w:hAnsi="Times New Roman"/>
          <w:sz w:val="24"/>
          <w:szCs w:val="24"/>
        </w:rPr>
      </w:pPr>
    </w:p>
    <w:p w:rsidR="008D5E3C" w:rsidRDefault="00930A1C" w:rsidP="00730B64">
      <w:pPr>
        <w:jc w:val="both"/>
        <w:rPr>
          <w:rFonts w:ascii="Times New Roman" w:hAnsi="Times New Roman"/>
          <w:sz w:val="24"/>
          <w:szCs w:val="24"/>
        </w:rPr>
      </w:pPr>
      <w:r w:rsidRPr="00130589">
        <w:rPr>
          <w:rFonts w:ascii="Times New Roman" w:hAnsi="Times New Roman"/>
          <w:sz w:val="24"/>
          <w:szCs w:val="24"/>
        </w:rPr>
        <w:t>Općinsk</w:t>
      </w:r>
      <w:r w:rsidR="00004560" w:rsidRPr="00130589">
        <w:rPr>
          <w:rFonts w:ascii="Times New Roman" w:hAnsi="Times New Roman"/>
          <w:sz w:val="24"/>
          <w:szCs w:val="24"/>
        </w:rPr>
        <w:t>i</w:t>
      </w:r>
      <w:r w:rsidRPr="00130589">
        <w:rPr>
          <w:rFonts w:ascii="Times New Roman" w:hAnsi="Times New Roman"/>
          <w:sz w:val="24"/>
          <w:szCs w:val="24"/>
        </w:rPr>
        <w:t xml:space="preserve"> načelni</w:t>
      </w:r>
      <w:r w:rsidR="00004560" w:rsidRPr="00130589">
        <w:rPr>
          <w:rFonts w:ascii="Times New Roman" w:hAnsi="Times New Roman"/>
          <w:sz w:val="24"/>
          <w:szCs w:val="24"/>
        </w:rPr>
        <w:t>k</w:t>
      </w:r>
      <w:r w:rsidRPr="00130589">
        <w:rPr>
          <w:rFonts w:ascii="Times New Roman" w:hAnsi="Times New Roman"/>
          <w:sz w:val="24"/>
          <w:szCs w:val="24"/>
        </w:rPr>
        <w:t xml:space="preserve"> donosi odluku o stjecanju nekretnina do vrijednosti 0,5% iznosa prihoda bez primitaka ostvarenih u godini koja prethodi godini u kojoj se odlučuje o stjecanju nekretnine. </w:t>
      </w:r>
      <w:r w:rsidRPr="00130589">
        <w:rPr>
          <w:rFonts w:ascii="Times New Roman" w:hAnsi="Times New Roman"/>
          <w:sz w:val="24"/>
          <w:szCs w:val="24"/>
        </w:rPr>
        <w:br/>
      </w:r>
    </w:p>
    <w:p w:rsidR="00930A1C" w:rsidRPr="00130589" w:rsidRDefault="00930A1C" w:rsidP="00730B64">
      <w:pPr>
        <w:jc w:val="both"/>
        <w:rPr>
          <w:rFonts w:ascii="Times New Roman" w:hAnsi="Times New Roman"/>
          <w:sz w:val="24"/>
          <w:szCs w:val="24"/>
        </w:rPr>
      </w:pPr>
      <w:r w:rsidRPr="00130589">
        <w:rPr>
          <w:rFonts w:ascii="Times New Roman" w:hAnsi="Times New Roman"/>
          <w:sz w:val="24"/>
          <w:szCs w:val="24"/>
        </w:rPr>
        <w:t>Općinsko vijeće donosi odluku o stjecanju nekretnina čija ukupna vrijednost prelazi 0,5% iznosa prihoda bez primitaka ostvarenih u godini koja prethodi godini u kojoj se odlučuje o stjecanju nekretnine.</w:t>
      </w:r>
    </w:p>
    <w:p w:rsidR="008D5E3C" w:rsidRDefault="008D5E3C" w:rsidP="00730B64">
      <w:pPr>
        <w:jc w:val="both"/>
        <w:rPr>
          <w:rFonts w:ascii="Times New Roman" w:hAnsi="Times New Roman"/>
          <w:sz w:val="24"/>
          <w:szCs w:val="24"/>
        </w:rPr>
      </w:pPr>
    </w:p>
    <w:p w:rsidR="00130589" w:rsidRPr="00130589" w:rsidRDefault="00930A1C" w:rsidP="00730B64">
      <w:pPr>
        <w:jc w:val="both"/>
        <w:rPr>
          <w:rFonts w:ascii="Times New Roman" w:hAnsi="Times New Roman"/>
          <w:sz w:val="24"/>
          <w:szCs w:val="24"/>
        </w:rPr>
      </w:pPr>
      <w:r w:rsidRPr="00130589">
        <w:rPr>
          <w:rFonts w:ascii="Times New Roman" w:hAnsi="Times New Roman"/>
          <w:sz w:val="24"/>
          <w:szCs w:val="24"/>
        </w:rPr>
        <w:lastRenderedPageBreak/>
        <w:t>Pri stjecanju nekretnine vodi se računa o tržišnoj cijeni nekretnine.</w:t>
      </w:r>
    </w:p>
    <w:p w:rsidR="008D5E3C" w:rsidRDefault="008D5E3C" w:rsidP="00730B64">
      <w:pPr>
        <w:jc w:val="both"/>
        <w:rPr>
          <w:rFonts w:ascii="Times New Roman" w:hAnsi="Times New Roman"/>
          <w:sz w:val="24"/>
          <w:szCs w:val="24"/>
        </w:rPr>
      </w:pPr>
    </w:p>
    <w:p w:rsidR="008D5E3C" w:rsidRDefault="00930A1C" w:rsidP="00730B64">
      <w:pPr>
        <w:jc w:val="both"/>
        <w:rPr>
          <w:rFonts w:ascii="Times New Roman" w:hAnsi="Times New Roman"/>
          <w:sz w:val="24"/>
          <w:szCs w:val="24"/>
        </w:rPr>
      </w:pPr>
      <w:r w:rsidRPr="00130589">
        <w:rPr>
          <w:rFonts w:ascii="Times New Roman" w:hAnsi="Times New Roman"/>
          <w:sz w:val="24"/>
          <w:szCs w:val="24"/>
        </w:rPr>
        <w:t>Općinsk</w:t>
      </w:r>
      <w:r w:rsidR="00130589" w:rsidRPr="00130589">
        <w:rPr>
          <w:rFonts w:ascii="Times New Roman" w:hAnsi="Times New Roman"/>
          <w:sz w:val="24"/>
          <w:szCs w:val="24"/>
        </w:rPr>
        <w:t>i</w:t>
      </w:r>
      <w:r w:rsidRPr="00130589">
        <w:rPr>
          <w:rFonts w:ascii="Times New Roman" w:hAnsi="Times New Roman"/>
          <w:sz w:val="24"/>
          <w:szCs w:val="24"/>
        </w:rPr>
        <w:t xml:space="preserve"> načelni</w:t>
      </w:r>
      <w:r w:rsidR="00130589" w:rsidRPr="00130589">
        <w:rPr>
          <w:rFonts w:ascii="Times New Roman" w:hAnsi="Times New Roman"/>
          <w:sz w:val="24"/>
          <w:szCs w:val="24"/>
        </w:rPr>
        <w:t>k</w:t>
      </w:r>
      <w:r w:rsidRPr="00130589">
        <w:rPr>
          <w:rFonts w:ascii="Times New Roman" w:hAnsi="Times New Roman"/>
          <w:sz w:val="24"/>
          <w:szCs w:val="24"/>
        </w:rPr>
        <w:t xml:space="preserve"> je ovlašten pregovarati s vlasnikom nekretnine</w:t>
      </w:r>
      <w:r w:rsidR="00130589" w:rsidRPr="00130589">
        <w:rPr>
          <w:rFonts w:ascii="Times New Roman" w:hAnsi="Times New Roman"/>
          <w:sz w:val="24"/>
          <w:szCs w:val="24"/>
        </w:rPr>
        <w:t xml:space="preserve"> </w:t>
      </w:r>
      <w:r w:rsidRPr="00130589">
        <w:rPr>
          <w:rFonts w:ascii="Times New Roman" w:hAnsi="Times New Roman"/>
          <w:sz w:val="24"/>
          <w:szCs w:val="24"/>
        </w:rPr>
        <w:t>o kupnji nekretnine.</w:t>
      </w:r>
      <w:r w:rsidRPr="00130589">
        <w:rPr>
          <w:rFonts w:ascii="Times New Roman" w:hAnsi="Times New Roman"/>
          <w:sz w:val="24"/>
          <w:szCs w:val="24"/>
        </w:rPr>
        <w:br/>
      </w:r>
    </w:p>
    <w:p w:rsidR="008D5E3C" w:rsidRDefault="00930A1C" w:rsidP="00730B64">
      <w:pPr>
        <w:jc w:val="both"/>
        <w:rPr>
          <w:rFonts w:ascii="Times New Roman" w:hAnsi="Times New Roman"/>
          <w:sz w:val="24"/>
          <w:szCs w:val="24"/>
        </w:rPr>
      </w:pPr>
      <w:r w:rsidRPr="00130589">
        <w:rPr>
          <w:rFonts w:ascii="Times New Roman" w:hAnsi="Times New Roman"/>
          <w:sz w:val="24"/>
          <w:szCs w:val="24"/>
        </w:rPr>
        <w:t>Odredbe stavka 2. i 3. ovog članka na odgovarajući se način primjenjuju na otuđenje nekretnine.</w:t>
      </w:r>
    </w:p>
    <w:p w:rsidR="008D5E3C" w:rsidRDefault="008D5E3C" w:rsidP="00730B64">
      <w:pPr>
        <w:jc w:val="both"/>
        <w:rPr>
          <w:rFonts w:ascii="Times New Roman" w:hAnsi="Times New Roman"/>
          <w:sz w:val="24"/>
          <w:szCs w:val="24"/>
        </w:rPr>
      </w:pPr>
    </w:p>
    <w:p w:rsidR="008D5E3C" w:rsidRDefault="008D5E3C" w:rsidP="00730B64">
      <w:pPr>
        <w:jc w:val="both"/>
        <w:rPr>
          <w:rFonts w:ascii="Times New Roman" w:hAnsi="Times New Roman"/>
          <w:sz w:val="24"/>
          <w:szCs w:val="24"/>
        </w:rPr>
      </w:pPr>
    </w:p>
    <w:p w:rsidR="00930A1C" w:rsidRPr="00730B64" w:rsidRDefault="00930A1C" w:rsidP="00730B64">
      <w:pPr>
        <w:pStyle w:val="ListParagraph"/>
        <w:numPr>
          <w:ilvl w:val="0"/>
          <w:numId w:val="10"/>
        </w:numPr>
        <w:jc w:val="both"/>
        <w:rPr>
          <w:rFonts w:ascii="Times New Roman" w:hAnsi="Times New Roman"/>
          <w:b/>
          <w:bCs/>
          <w:sz w:val="24"/>
          <w:szCs w:val="24"/>
        </w:rPr>
      </w:pPr>
      <w:r w:rsidRPr="00730B64">
        <w:rPr>
          <w:rFonts w:ascii="Times New Roman" w:hAnsi="Times New Roman"/>
          <w:b/>
          <w:bCs/>
          <w:sz w:val="24"/>
          <w:szCs w:val="24"/>
        </w:rPr>
        <w:t>PRODAJA NEKRETNINA</w:t>
      </w:r>
    </w:p>
    <w:p w:rsidR="00730B64" w:rsidRPr="00130589" w:rsidRDefault="00730B64" w:rsidP="00730B64">
      <w:pPr>
        <w:jc w:val="center"/>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130589">
        <w:rPr>
          <w:rFonts w:ascii="Times New Roman" w:hAnsi="Times New Roman"/>
          <w:b/>
          <w:bCs/>
          <w:sz w:val="24"/>
          <w:szCs w:val="24"/>
        </w:rPr>
        <w:t>Članak 6.</w:t>
      </w:r>
    </w:p>
    <w:p w:rsidR="00730B64" w:rsidRPr="00130589" w:rsidRDefault="00730B64" w:rsidP="00730B64">
      <w:pPr>
        <w:jc w:val="center"/>
        <w:rPr>
          <w:rFonts w:ascii="Times New Roman" w:hAnsi="Times New Roman"/>
          <w:sz w:val="24"/>
          <w:szCs w:val="24"/>
        </w:rPr>
      </w:pPr>
    </w:p>
    <w:p w:rsidR="00930A1C" w:rsidRPr="00130589" w:rsidRDefault="00930A1C" w:rsidP="00730B64">
      <w:pPr>
        <w:jc w:val="both"/>
        <w:rPr>
          <w:rFonts w:ascii="Times New Roman" w:eastAsia="Calibri" w:hAnsi="Times New Roman"/>
          <w:sz w:val="24"/>
          <w:szCs w:val="24"/>
          <w:lang w:eastAsia="en-US"/>
        </w:rPr>
      </w:pPr>
      <w:r w:rsidRPr="00130589">
        <w:rPr>
          <w:rFonts w:ascii="Times New Roman" w:hAnsi="Times New Roman"/>
          <w:sz w:val="24"/>
          <w:szCs w:val="24"/>
        </w:rPr>
        <w:t>Početna (najniža) cijena nekretnine utvrđuje se  u pravilu prema podacima Porezne uprave, ili na temelju prethodno pribavljenog stručnog nalaza i mišljenja ovlaštenog sudskog vještaka odgovarajuće struke, polazeći od cijene koja se može postići na slobodnom tržištu za nekretninu sličnih osobina s obzirom na kvalitetu, lokaciju, namjenu i slično.</w:t>
      </w:r>
    </w:p>
    <w:p w:rsidR="00930A1C" w:rsidRDefault="00930A1C" w:rsidP="00730B64">
      <w:pPr>
        <w:jc w:val="both"/>
        <w:rPr>
          <w:rFonts w:ascii="Times New Roman" w:hAnsi="Times New Roman"/>
          <w:sz w:val="24"/>
          <w:szCs w:val="24"/>
          <w:highlight w:val="yellow"/>
        </w:rPr>
      </w:pPr>
    </w:p>
    <w:p w:rsidR="00730B64" w:rsidRPr="00B02D81" w:rsidRDefault="00730B64" w:rsidP="00730B64">
      <w:pPr>
        <w:jc w:val="both"/>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B26BC2">
        <w:rPr>
          <w:rFonts w:ascii="Times New Roman" w:hAnsi="Times New Roman"/>
          <w:b/>
          <w:bCs/>
          <w:sz w:val="24"/>
          <w:szCs w:val="24"/>
        </w:rPr>
        <w:t>Članak 7.</w:t>
      </w:r>
    </w:p>
    <w:p w:rsidR="00730B64" w:rsidRPr="00B26BC2" w:rsidRDefault="00730B64" w:rsidP="00730B64">
      <w:pPr>
        <w:jc w:val="center"/>
        <w:rPr>
          <w:rFonts w:ascii="Times New Roman" w:hAnsi="Times New Roman"/>
          <w:sz w:val="24"/>
          <w:szCs w:val="24"/>
        </w:rPr>
      </w:pPr>
    </w:p>
    <w:p w:rsidR="00930A1C" w:rsidRPr="00B26BC2" w:rsidRDefault="00930A1C" w:rsidP="00730B64">
      <w:pPr>
        <w:jc w:val="both"/>
        <w:rPr>
          <w:rFonts w:ascii="Times New Roman" w:hAnsi="Times New Roman"/>
          <w:sz w:val="24"/>
          <w:szCs w:val="24"/>
        </w:rPr>
      </w:pPr>
      <w:r w:rsidRPr="00B26BC2">
        <w:rPr>
          <w:rFonts w:ascii="Times New Roman" w:hAnsi="Times New Roman"/>
          <w:sz w:val="24"/>
          <w:szCs w:val="24"/>
        </w:rPr>
        <w:t>Općinsk</w:t>
      </w:r>
      <w:r w:rsidR="00E95ED6" w:rsidRPr="00B26BC2">
        <w:rPr>
          <w:rFonts w:ascii="Times New Roman" w:hAnsi="Times New Roman"/>
          <w:sz w:val="24"/>
          <w:szCs w:val="24"/>
        </w:rPr>
        <w:t>i</w:t>
      </w:r>
      <w:r w:rsidRPr="00B26BC2">
        <w:rPr>
          <w:rFonts w:ascii="Times New Roman" w:hAnsi="Times New Roman"/>
          <w:sz w:val="24"/>
          <w:szCs w:val="24"/>
        </w:rPr>
        <w:t xml:space="preserve"> načelni</w:t>
      </w:r>
      <w:r w:rsidR="00E95ED6" w:rsidRPr="00B26BC2">
        <w:rPr>
          <w:rFonts w:ascii="Times New Roman" w:hAnsi="Times New Roman"/>
          <w:sz w:val="24"/>
          <w:szCs w:val="24"/>
        </w:rPr>
        <w:t>k</w:t>
      </w:r>
      <w:r w:rsidRPr="00B26BC2">
        <w:rPr>
          <w:rFonts w:ascii="Times New Roman" w:hAnsi="Times New Roman"/>
          <w:sz w:val="24"/>
          <w:szCs w:val="24"/>
        </w:rPr>
        <w:t>/Općinsko vijeće donosi Zaključak/Odluku o prodaji/stjecanju nekretnina u vlasništvu Općine sukladno ukupnoj vrijednosti nekretnine kako je navedeno u članku 6. ove Odluke te istim Zaključkom ili posebnim aktom raspisuje javni natječaj.</w:t>
      </w:r>
    </w:p>
    <w:p w:rsidR="00930A1C" w:rsidRDefault="00930A1C" w:rsidP="00730B64">
      <w:pPr>
        <w:jc w:val="both"/>
        <w:rPr>
          <w:rFonts w:ascii="Times New Roman" w:hAnsi="Times New Roman"/>
          <w:sz w:val="24"/>
          <w:szCs w:val="24"/>
        </w:rPr>
      </w:pPr>
    </w:p>
    <w:p w:rsidR="00730B64" w:rsidRPr="00B26BC2" w:rsidRDefault="00730B64" w:rsidP="00730B64">
      <w:pPr>
        <w:jc w:val="both"/>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B26BC2">
        <w:rPr>
          <w:rFonts w:ascii="Times New Roman" w:hAnsi="Times New Roman"/>
          <w:b/>
          <w:bCs/>
          <w:sz w:val="24"/>
          <w:szCs w:val="24"/>
        </w:rPr>
        <w:t>Članak 8.</w:t>
      </w:r>
    </w:p>
    <w:p w:rsidR="00730B64" w:rsidRPr="00B26BC2" w:rsidRDefault="00730B64" w:rsidP="00730B64">
      <w:pPr>
        <w:jc w:val="center"/>
        <w:rPr>
          <w:rFonts w:ascii="Times New Roman" w:hAnsi="Times New Roman"/>
          <w:sz w:val="24"/>
          <w:szCs w:val="24"/>
        </w:rPr>
      </w:pPr>
    </w:p>
    <w:p w:rsidR="00930A1C" w:rsidRPr="00B26BC2" w:rsidRDefault="00930A1C" w:rsidP="00730B64">
      <w:pPr>
        <w:pStyle w:val="Default"/>
        <w:jc w:val="both"/>
        <w:rPr>
          <w:color w:val="auto"/>
        </w:rPr>
      </w:pPr>
      <w:r w:rsidRPr="00B26BC2">
        <w:rPr>
          <w:color w:val="auto"/>
        </w:rPr>
        <w:t xml:space="preserve">Natječaj za prodaju nekretnina u vlasništvu Općine može se provesti: </w:t>
      </w:r>
    </w:p>
    <w:p w:rsidR="00930A1C" w:rsidRPr="00B26BC2" w:rsidRDefault="00930A1C" w:rsidP="00730B64">
      <w:pPr>
        <w:pStyle w:val="Default"/>
        <w:numPr>
          <w:ilvl w:val="0"/>
          <w:numId w:val="1"/>
        </w:numPr>
        <w:jc w:val="both"/>
        <w:rPr>
          <w:color w:val="auto"/>
        </w:rPr>
      </w:pPr>
      <w:r w:rsidRPr="00B26BC2">
        <w:rPr>
          <w:color w:val="auto"/>
        </w:rPr>
        <w:t xml:space="preserve">usmenim javnim nadmetanjem - natjecatelji se javno usmeno nadmeću o visini kupoprodajne cijene, </w:t>
      </w:r>
    </w:p>
    <w:p w:rsidR="00930A1C" w:rsidRDefault="00930A1C" w:rsidP="00730B64">
      <w:pPr>
        <w:numPr>
          <w:ilvl w:val="0"/>
          <w:numId w:val="1"/>
        </w:numPr>
        <w:jc w:val="both"/>
        <w:rPr>
          <w:rFonts w:ascii="Times New Roman" w:hAnsi="Times New Roman"/>
          <w:sz w:val="24"/>
          <w:szCs w:val="24"/>
        </w:rPr>
      </w:pPr>
      <w:r w:rsidRPr="00B26BC2">
        <w:rPr>
          <w:rFonts w:ascii="Times New Roman" w:hAnsi="Times New Roman"/>
          <w:sz w:val="24"/>
          <w:szCs w:val="24"/>
        </w:rPr>
        <w:t>pisanim javnim nadmetanjem - javno prikupljanje ponuda gdje natjecatelji predaju ponude u zatvorenim omotnicama.</w:t>
      </w:r>
    </w:p>
    <w:p w:rsidR="00730B64" w:rsidRDefault="00730B64" w:rsidP="00730B64">
      <w:pPr>
        <w:jc w:val="both"/>
        <w:rPr>
          <w:rFonts w:ascii="Times New Roman" w:hAnsi="Times New Roman"/>
          <w:sz w:val="24"/>
          <w:szCs w:val="24"/>
        </w:rPr>
      </w:pPr>
    </w:p>
    <w:p w:rsidR="00730B64" w:rsidRPr="00B26BC2" w:rsidRDefault="00730B64" w:rsidP="00730B64">
      <w:pPr>
        <w:jc w:val="both"/>
        <w:rPr>
          <w:rFonts w:ascii="Times New Roman" w:hAnsi="Times New Roman"/>
          <w:sz w:val="24"/>
          <w:szCs w:val="24"/>
        </w:rPr>
      </w:pPr>
    </w:p>
    <w:p w:rsidR="00930A1C" w:rsidRDefault="00930A1C" w:rsidP="00730B64">
      <w:pPr>
        <w:jc w:val="center"/>
        <w:rPr>
          <w:rFonts w:ascii="Times New Roman" w:hAnsi="Times New Roman"/>
          <w:b/>
          <w:sz w:val="24"/>
          <w:szCs w:val="24"/>
        </w:rPr>
      </w:pPr>
      <w:r w:rsidRPr="004B22BF">
        <w:rPr>
          <w:rFonts w:ascii="Times New Roman" w:hAnsi="Times New Roman"/>
          <w:b/>
          <w:sz w:val="24"/>
          <w:szCs w:val="24"/>
        </w:rPr>
        <w:t>Članak 9.</w:t>
      </w:r>
    </w:p>
    <w:p w:rsidR="00730B64" w:rsidRPr="004B22BF" w:rsidRDefault="00730B64" w:rsidP="00730B64">
      <w:pPr>
        <w:jc w:val="center"/>
        <w:rPr>
          <w:rFonts w:ascii="Times New Roman" w:hAnsi="Times New Roman"/>
          <w:b/>
          <w:sz w:val="24"/>
          <w:szCs w:val="24"/>
        </w:rPr>
      </w:pPr>
    </w:p>
    <w:p w:rsidR="00930A1C" w:rsidRPr="004B22BF" w:rsidRDefault="00930A1C" w:rsidP="00730B64">
      <w:pPr>
        <w:pStyle w:val="Default"/>
        <w:jc w:val="both"/>
        <w:rPr>
          <w:color w:val="auto"/>
        </w:rPr>
      </w:pPr>
      <w:r w:rsidRPr="004B22BF">
        <w:rPr>
          <w:color w:val="auto"/>
        </w:rPr>
        <w:t xml:space="preserve">Kad se prodaja nekretnina vrši usmenim javnim nadmetanjem natječajni postupak provodi se na mjestu i u vrijeme koje je objavljeno natječajem. Povjerenstvo zaprima prijave, utvrđuje potpunost i ispravnost prijava o čemu donosi odluku koju odmah javno objavljuje. Javno nadmetanje provodi se pojedinačno usmenom ponudom za svaku nekretninu povećanjem početnog iznosa odnosno zadnje ponude. Usmeno nadmetanje okončat će se po isteku dvije (2) minute od davanja zadnje najpovoljnije ponude. O najpovoljnijoj ponudi izjasnit će se na upit Povjerenstva osoba koja ispunjava uvjete za ostvarivanje prava prvenstva kupnje, nakon čega se utvrđuje najpovoljniji natjecatelj. </w:t>
      </w:r>
    </w:p>
    <w:p w:rsidR="008D5E3C" w:rsidRDefault="008D5E3C" w:rsidP="00730B64">
      <w:pPr>
        <w:pStyle w:val="Default"/>
        <w:jc w:val="both"/>
        <w:rPr>
          <w:color w:val="auto"/>
        </w:rPr>
      </w:pPr>
    </w:p>
    <w:p w:rsidR="00930A1C" w:rsidRPr="004B22BF" w:rsidRDefault="00930A1C" w:rsidP="00730B64">
      <w:pPr>
        <w:pStyle w:val="Default"/>
        <w:jc w:val="both"/>
        <w:rPr>
          <w:color w:val="auto"/>
        </w:rPr>
      </w:pPr>
      <w:r w:rsidRPr="004B22BF">
        <w:rPr>
          <w:color w:val="auto"/>
        </w:rPr>
        <w:t>Ukoliko se na natječaj prijavi samo jedan natjecatelj Općinsk</w:t>
      </w:r>
      <w:r w:rsidR="004B22BF" w:rsidRPr="004B22BF">
        <w:rPr>
          <w:color w:val="auto"/>
        </w:rPr>
        <w:t>i</w:t>
      </w:r>
      <w:r w:rsidR="00FC0F76" w:rsidRPr="004B22BF">
        <w:rPr>
          <w:color w:val="auto"/>
        </w:rPr>
        <w:t xml:space="preserve"> načelni</w:t>
      </w:r>
      <w:r w:rsidR="004B22BF" w:rsidRPr="004B22BF">
        <w:rPr>
          <w:color w:val="auto"/>
        </w:rPr>
        <w:t>k</w:t>
      </w:r>
      <w:r w:rsidRPr="004B22BF">
        <w:rPr>
          <w:color w:val="auto"/>
        </w:rPr>
        <w:t xml:space="preserve">, odnosno Općinsko vijeće može odrediti da se nekretnina proda tom natjecatelju ili da se natječaj ponovi. </w:t>
      </w:r>
    </w:p>
    <w:p w:rsidR="00A548D0" w:rsidRDefault="00A548D0" w:rsidP="00730B64">
      <w:pPr>
        <w:pStyle w:val="Default"/>
        <w:jc w:val="both"/>
        <w:rPr>
          <w:color w:val="auto"/>
        </w:rPr>
      </w:pPr>
    </w:p>
    <w:p w:rsidR="00930A1C" w:rsidRPr="004B22BF" w:rsidRDefault="00930A1C" w:rsidP="00730B64">
      <w:pPr>
        <w:pStyle w:val="Default"/>
        <w:jc w:val="both"/>
        <w:rPr>
          <w:color w:val="auto"/>
        </w:rPr>
      </w:pPr>
      <w:r w:rsidRPr="004B22BF">
        <w:rPr>
          <w:color w:val="auto"/>
        </w:rPr>
        <w:t xml:space="preserve">Prije početka usmenog javnog nadmetanja stručno povjerenstvo koje provodi postupak odredit će minimalni iznos svakog povećanja ponude, a koji iznosi najmanje 500,00 kuna. </w:t>
      </w:r>
    </w:p>
    <w:p w:rsidR="00A548D0" w:rsidRDefault="00A548D0" w:rsidP="00730B64">
      <w:pPr>
        <w:pStyle w:val="Default"/>
        <w:jc w:val="both"/>
        <w:rPr>
          <w:color w:val="auto"/>
          <w:highlight w:val="yellow"/>
        </w:rPr>
      </w:pPr>
    </w:p>
    <w:p w:rsidR="00930A1C" w:rsidRPr="00A548D0" w:rsidRDefault="00930A1C" w:rsidP="00730B64">
      <w:pPr>
        <w:pStyle w:val="Default"/>
        <w:jc w:val="both"/>
        <w:rPr>
          <w:color w:val="auto"/>
        </w:rPr>
      </w:pPr>
      <w:r w:rsidRPr="00A548D0">
        <w:rPr>
          <w:color w:val="auto"/>
        </w:rPr>
        <w:lastRenderedPageBreak/>
        <w:t xml:space="preserve">Za natjecatelja, koji nije pristupio nadmetanju u objavljenom vremenu i mjestu nadmetanja, smatra se da je odustao od prijave za natječaj. </w:t>
      </w:r>
    </w:p>
    <w:p w:rsidR="00A548D0" w:rsidRPr="00A548D0" w:rsidRDefault="00A548D0" w:rsidP="00730B64">
      <w:pPr>
        <w:pStyle w:val="Default"/>
        <w:jc w:val="both"/>
        <w:rPr>
          <w:color w:val="auto"/>
        </w:rPr>
      </w:pPr>
    </w:p>
    <w:p w:rsidR="00930A1C" w:rsidRPr="00A548D0" w:rsidRDefault="00930A1C" w:rsidP="00730B64">
      <w:pPr>
        <w:pStyle w:val="Default"/>
        <w:jc w:val="both"/>
        <w:rPr>
          <w:color w:val="auto"/>
        </w:rPr>
      </w:pPr>
      <w:r w:rsidRPr="00A548D0">
        <w:rPr>
          <w:color w:val="auto"/>
        </w:rPr>
        <w:t xml:space="preserve">Ako ponuditelj koji je u smislu prethodnog stavka stekao pravo na kupnju nekretnine, odustane od sklapanja ugovora o kupnji, gubi pravo na povrat jamčevine. </w:t>
      </w:r>
    </w:p>
    <w:p w:rsidR="00A548D0" w:rsidRPr="00A548D0" w:rsidRDefault="00A548D0" w:rsidP="00730B64">
      <w:pPr>
        <w:pStyle w:val="Default"/>
        <w:jc w:val="both"/>
        <w:rPr>
          <w:color w:val="auto"/>
        </w:rPr>
      </w:pPr>
    </w:p>
    <w:p w:rsidR="00930A1C" w:rsidRPr="00A548D0" w:rsidRDefault="00930A1C" w:rsidP="00730B64">
      <w:pPr>
        <w:pStyle w:val="Default"/>
        <w:jc w:val="both"/>
        <w:rPr>
          <w:color w:val="auto"/>
        </w:rPr>
      </w:pPr>
      <w:r w:rsidRPr="00A548D0">
        <w:rPr>
          <w:color w:val="auto"/>
        </w:rPr>
        <w:t xml:space="preserve">S utvrđenim najpovoljnijim natjecateljem će se u roku od 30 (trideset) dana po zaključenju usmenog nadmetanja sklopiti ugovor o prodaji. </w:t>
      </w:r>
    </w:p>
    <w:p w:rsidR="00A548D0" w:rsidRPr="00A548D0" w:rsidRDefault="00A548D0" w:rsidP="00730B64">
      <w:pPr>
        <w:pStyle w:val="Default"/>
        <w:jc w:val="both"/>
        <w:rPr>
          <w:color w:val="auto"/>
        </w:rPr>
      </w:pPr>
    </w:p>
    <w:p w:rsidR="00930A1C" w:rsidRPr="00A548D0" w:rsidRDefault="00930A1C" w:rsidP="00730B64">
      <w:pPr>
        <w:pStyle w:val="Default"/>
        <w:jc w:val="both"/>
        <w:rPr>
          <w:color w:val="auto"/>
        </w:rPr>
      </w:pPr>
      <w:r w:rsidRPr="00A548D0">
        <w:rPr>
          <w:color w:val="auto"/>
        </w:rPr>
        <w:t xml:space="preserve">O usmenom nadmetanju vodi se zapisnik koji potpisuju prisutni članovi stručnog povjerenstva i zapisničar. Zapisnik se dostavlja sudionicima natječaja na njihov zahtjev. </w:t>
      </w:r>
    </w:p>
    <w:p w:rsidR="00930A1C" w:rsidRDefault="00930A1C" w:rsidP="00730B64">
      <w:pPr>
        <w:pStyle w:val="Default"/>
        <w:jc w:val="both"/>
        <w:rPr>
          <w:b/>
          <w:bCs/>
          <w:color w:val="auto"/>
          <w:highlight w:val="yellow"/>
        </w:rPr>
      </w:pPr>
    </w:p>
    <w:p w:rsidR="00730B64" w:rsidRPr="00B02D81" w:rsidRDefault="00730B64" w:rsidP="00730B64">
      <w:pPr>
        <w:pStyle w:val="Default"/>
        <w:jc w:val="both"/>
        <w:rPr>
          <w:b/>
          <w:bCs/>
          <w:color w:val="auto"/>
          <w:highlight w:val="yellow"/>
        </w:rPr>
      </w:pPr>
    </w:p>
    <w:p w:rsidR="00930A1C" w:rsidRDefault="00930A1C" w:rsidP="00730B64">
      <w:pPr>
        <w:pStyle w:val="Default"/>
        <w:jc w:val="center"/>
        <w:rPr>
          <w:b/>
          <w:bCs/>
          <w:color w:val="auto"/>
        </w:rPr>
      </w:pPr>
      <w:r w:rsidRPr="007D1E77">
        <w:rPr>
          <w:b/>
          <w:bCs/>
          <w:color w:val="auto"/>
        </w:rPr>
        <w:t>Članak 10.</w:t>
      </w:r>
    </w:p>
    <w:p w:rsidR="00730B64" w:rsidRPr="007D1E77" w:rsidRDefault="00730B64" w:rsidP="00730B64">
      <w:pPr>
        <w:pStyle w:val="Default"/>
        <w:jc w:val="center"/>
        <w:rPr>
          <w:color w:val="auto"/>
        </w:rPr>
      </w:pPr>
    </w:p>
    <w:p w:rsidR="00930A1C" w:rsidRPr="007D1E77" w:rsidRDefault="00930A1C" w:rsidP="00730B64">
      <w:pPr>
        <w:pStyle w:val="Default"/>
        <w:jc w:val="both"/>
        <w:rPr>
          <w:color w:val="auto"/>
        </w:rPr>
      </w:pPr>
      <w:r w:rsidRPr="007D1E77">
        <w:rPr>
          <w:color w:val="auto"/>
        </w:rPr>
        <w:t xml:space="preserve">Ponude za pisano javno nadmetanje se dostavljaju poštom preporučeno ili osobno na adresu Općina </w:t>
      </w:r>
      <w:r w:rsidR="00FC0F76" w:rsidRPr="007D1E77">
        <w:rPr>
          <w:color w:val="auto"/>
        </w:rPr>
        <w:t>Lovas</w:t>
      </w:r>
      <w:r w:rsidRPr="007D1E77">
        <w:rPr>
          <w:color w:val="auto"/>
        </w:rPr>
        <w:t xml:space="preserve">, </w:t>
      </w:r>
      <w:r w:rsidR="00FC0F76" w:rsidRPr="007D1E77">
        <w:rPr>
          <w:color w:val="auto"/>
        </w:rPr>
        <w:t>Ante Starčevića 5</w:t>
      </w:r>
      <w:r w:rsidRPr="007D1E77">
        <w:rPr>
          <w:color w:val="auto"/>
        </w:rPr>
        <w:t xml:space="preserve">, </w:t>
      </w:r>
      <w:r w:rsidR="00FC0F76" w:rsidRPr="007D1E77">
        <w:rPr>
          <w:color w:val="auto"/>
        </w:rPr>
        <w:t xml:space="preserve">32237 Lovas, </w:t>
      </w:r>
      <w:r w:rsidRPr="007D1E77">
        <w:rPr>
          <w:color w:val="auto"/>
        </w:rPr>
        <w:t xml:space="preserve"> u zatvorenom omotu s naznakom «Ponuda za natječaj - ne otvaraj». </w:t>
      </w:r>
    </w:p>
    <w:p w:rsidR="007D1E77" w:rsidRPr="007D1E77" w:rsidRDefault="007D1E77" w:rsidP="00730B64">
      <w:pPr>
        <w:pStyle w:val="Default"/>
        <w:jc w:val="both"/>
        <w:rPr>
          <w:color w:val="auto"/>
        </w:rPr>
      </w:pPr>
    </w:p>
    <w:p w:rsidR="00930A1C" w:rsidRPr="007D1E77" w:rsidRDefault="00930A1C" w:rsidP="00730B64">
      <w:pPr>
        <w:pStyle w:val="Default"/>
        <w:jc w:val="both"/>
        <w:rPr>
          <w:color w:val="auto"/>
        </w:rPr>
      </w:pPr>
      <w:r w:rsidRPr="007D1E77">
        <w:rPr>
          <w:color w:val="auto"/>
        </w:rPr>
        <w:t xml:space="preserve">Natjecatelji koji su podnijeli ponude u postupku pisanog javnog nadmetanja imaju pravo biti nazočni otvaranju ponuda. </w:t>
      </w:r>
    </w:p>
    <w:p w:rsidR="00930A1C" w:rsidRDefault="00930A1C" w:rsidP="00730B64">
      <w:pPr>
        <w:pStyle w:val="Default"/>
        <w:ind w:left="720"/>
        <w:jc w:val="both"/>
        <w:rPr>
          <w:color w:val="auto"/>
        </w:rPr>
      </w:pPr>
    </w:p>
    <w:p w:rsidR="00730B64" w:rsidRPr="00E543BA" w:rsidRDefault="00730B64" w:rsidP="00730B64">
      <w:pPr>
        <w:pStyle w:val="Default"/>
        <w:ind w:left="720"/>
        <w:jc w:val="both"/>
        <w:rPr>
          <w:color w:val="auto"/>
        </w:rPr>
      </w:pPr>
    </w:p>
    <w:p w:rsidR="00930A1C" w:rsidRDefault="00930A1C" w:rsidP="00730B64">
      <w:pPr>
        <w:jc w:val="center"/>
        <w:rPr>
          <w:rFonts w:ascii="Times New Roman" w:hAnsi="Times New Roman"/>
          <w:b/>
          <w:sz w:val="24"/>
          <w:szCs w:val="24"/>
        </w:rPr>
      </w:pPr>
      <w:r w:rsidRPr="00E543BA">
        <w:rPr>
          <w:rFonts w:ascii="Times New Roman" w:hAnsi="Times New Roman"/>
          <w:b/>
          <w:sz w:val="24"/>
          <w:szCs w:val="24"/>
        </w:rPr>
        <w:t>Članak 11.</w:t>
      </w:r>
    </w:p>
    <w:p w:rsidR="00730B64" w:rsidRPr="00E543BA" w:rsidRDefault="00730B64" w:rsidP="00730B64">
      <w:pPr>
        <w:jc w:val="center"/>
        <w:rPr>
          <w:rFonts w:ascii="Times New Roman" w:hAnsi="Times New Roman"/>
          <w:b/>
          <w:sz w:val="24"/>
          <w:szCs w:val="24"/>
        </w:rPr>
      </w:pPr>
    </w:p>
    <w:p w:rsidR="00E543BA" w:rsidRPr="00E543BA" w:rsidRDefault="00930A1C" w:rsidP="00730B64">
      <w:pPr>
        <w:pStyle w:val="Default"/>
        <w:jc w:val="both"/>
        <w:rPr>
          <w:rFonts w:eastAsia="Times New Roman"/>
          <w:color w:val="auto"/>
        </w:rPr>
      </w:pPr>
      <w:r w:rsidRPr="00E543BA">
        <w:rPr>
          <w:rFonts w:eastAsia="Times New Roman"/>
          <w:color w:val="auto"/>
        </w:rPr>
        <w:t xml:space="preserve">Natječaj provodi </w:t>
      </w:r>
      <w:r w:rsidRPr="00E543BA">
        <w:rPr>
          <w:color w:val="auto"/>
        </w:rPr>
        <w:t>Povjerenstvo za raspolaganje nekretninama, koje imenuje Općinsk</w:t>
      </w:r>
      <w:r w:rsidR="00E543BA" w:rsidRPr="00E543BA">
        <w:rPr>
          <w:color w:val="auto"/>
        </w:rPr>
        <w:t>i</w:t>
      </w:r>
      <w:r w:rsidR="001E109D" w:rsidRPr="00E543BA">
        <w:rPr>
          <w:color w:val="auto"/>
        </w:rPr>
        <w:t xml:space="preserve"> načelni</w:t>
      </w:r>
      <w:r w:rsidR="00E543BA" w:rsidRPr="00E543BA">
        <w:rPr>
          <w:color w:val="auto"/>
        </w:rPr>
        <w:t>k</w:t>
      </w:r>
      <w:r w:rsidRPr="00E543BA">
        <w:rPr>
          <w:color w:val="auto"/>
        </w:rPr>
        <w:t xml:space="preserve"> ili Općinsko vijeće ovisno o vrijednosti nekretnine </w:t>
      </w:r>
      <w:r w:rsidRPr="00E543BA">
        <w:rPr>
          <w:rFonts w:eastAsia="Times New Roman"/>
          <w:color w:val="auto"/>
        </w:rPr>
        <w:t>(u daljnjem tekstu: Povjerenstvo).</w:t>
      </w:r>
      <w:r w:rsidRPr="00E543BA">
        <w:rPr>
          <w:rFonts w:eastAsia="Times New Roman"/>
          <w:color w:val="auto"/>
        </w:rPr>
        <w:br/>
      </w:r>
    </w:p>
    <w:p w:rsidR="00930A1C" w:rsidRPr="00E543BA" w:rsidRDefault="00930A1C" w:rsidP="00730B64">
      <w:pPr>
        <w:pStyle w:val="Default"/>
        <w:jc w:val="both"/>
        <w:rPr>
          <w:color w:val="auto"/>
        </w:rPr>
      </w:pPr>
      <w:r w:rsidRPr="00E543BA">
        <w:rPr>
          <w:rFonts w:eastAsia="Times New Roman"/>
          <w:color w:val="auto"/>
        </w:rPr>
        <w:t xml:space="preserve">Povjerenstvo priprema i objavljuje natječaj o prodaji nekretnine u </w:t>
      </w:r>
      <w:r w:rsidRPr="00E543BA">
        <w:rPr>
          <w:color w:val="auto"/>
        </w:rPr>
        <w:t xml:space="preserve"> jednom od javnih glasila (službenom, dnevnom, tjednom ili lokalnom listu) i na službenim web stranicama Općine: </w:t>
      </w:r>
    </w:p>
    <w:p w:rsidR="00E543BA" w:rsidRPr="00E543BA" w:rsidRDefault="00930A1C" w:rsidP="00730B64">
      <w:pPr>
        <w:jc w:val="both"/>
        <w:rPr>
          <w:rFonts w:ascii="Times New Roman" w:hAnsi="Times New Roman"/>
          <w:sz w:val="24"/>
          <w:szCs w:val="24"/>
        </w:rPr>
      </w:pPr>
      <w:r w:rsidRPr="00E543BA">
        <w:rPr>
          <w:rFonts w:ascii="Times New Roman" w:hAnsi="Times New Roman"/>
          <w:sz w:val="24"/>
          <w:szCs w:val="24"/>
        </w:rPr>
        <w:tab/>
      </w:r>
    </w:p>
    <w:p w:rsidR="00930A1C" w:rsidRPr="00E543BA" w:rsidRDefault="00930A1C" w:rsidP="00730B64">
      <w:pPr>
        <w:jc w:val="both"/>
        <w:rPr>
          <w:rFonts w:ascii="Times New Roman" w:hAnsi="Times New Roman"/>
          <w:sz w:val="24"/>
          <w:szCs w:val="24"/>
        </w:rPr>
      </w:pPr>
      <w:r w:rsidRPr="00E543BA">
        <w:rPr>
          <w:rFonts w:ascii="Times New Roman" w:hAnsi="Times New Roman"/>
          <w:sz w:val="24"/>
          <w:szCs w:val="24"/>
        </w:rPr>
        <w:t>Tekst natječaja sadrži:</w:t>
      </w:r>
    </w:p>
    <w:p w:rsidR="00930A1C" w:rsidRPr="00E543BA" w:rsidRDefault="00930A1C" w:rsidP="00730B64">
      <w:pPr>
        <w:pStyle w:val="Default"/>
        <w:numPr>
          <w:ilvl w:val="0"/>
          <w:numId w:val="2"/>
        </w:numPr>
        <w:jc w:val="both"/>
        <w:rPr>
          <w:color w:val="auto"/>
        </w:rPr>
      </w:pPr>
      <w:r w:rsidRPr="00E543BA">
        <w:rPr>
          <w:color w:val="auto"/>
        </w:rPr>
        <w:t xml:space="preserve">adresu i opis nekretnine, </w:t>
      </w:r>
    </w:p>
    <w:p w:rsidR="00930A1C" w:rsidRPr="00E543BA" w:rsidRDefault="00930A1C" w:rsidP="00730B64">
      <w:pPr>
        <w:pStyle w:val="Default"/>
        <w:numPr>
          <w:ilvl w:val="0"/>
          <w:numId w:val="2"/>
        </w:numPr>
        <w:jc w:val="both"/>
        <w:rPr>
          <w:color w:val="auto"/>
        </w:rPr>
      </w:pPr>
      <w:r w:rsidRPr="00E543BA">
        <w:rPr>
          <w:color w:val="auto"/>
        </w:rPr>
        <w:t xml:space="preserve">početni iznos kupoprodajne cijene, </w:t>
      </w:r>
    </w:p>
    <w:p w:rsidR="00930A1C" w:rsidRPr="00E543BA" w:rsidRDefault="00930A1C" w:rsidP="00730B64">
      <w:pPr>
        <w:pStyle w:val="Default"/>
        <w:numPr>
          <w:ilvl w:val="0"/>
          <w:numId w:val="2"/>
        </w:numPr>
        <w:jc w:val="both"/>
        <w:rPr>
          <w:color w:val="auto"/>
        </w:rPr>
      </w:pPr>
      <w:r w:rsidRPr="00E543BA">
        <w:rPr>
          <w:color w:val="auto"/>
        </w:rPr>
        <w:t xml:space="preserve">namjenu nekretnine, ako je određena, </w:t>
      </w:r>
    </w:p>
    <w:p w:rsidR="00930A1C" w:rsidRPr="00E543BA" w:rsidRDefault="00930A1C" w:rsidP="00730B64">
      <w:pPr>
        <w:pStyle w:val="Default"/>
        <w:numPr>
          <w:ilvl w:val="0"/>
          <w:numId w:val="2"/>
        </w:numPr>
        <w:jc w:val="both"/>
        <w:rPr>
          <w:color w:val="auto"/>
        </w:rPr>
      </w:pPr>
      <w:r w:rsidRPr="00E543BA">
        <w:rPr>
          <w:color w:val="auto"/>
        </w:rPr>
        <w:t>iznos i način plaćanja jamčevine (najmanje 5 % od početne cijene)</w:t>
      </w:r>
      <w:r w:rsidR="00E543BA" w:rsidRPr="00E543BA">
        <w:rPr>
          <w:color w:val="auto"/>
        </w:rPr>
        <w:t>,</w:t>
      </w:r>
    </w:p>
    <w:p w:rsidR="00930A1C" w:rsidRPr="00E543BA" w:rsidRDefault="00930A1C" w:rsidP="00730B64">
      <w:pPr>
        <w:pStyle w:val="Default"/>
        <w:numPr>
          <w:ilvl w:val="0"/>
          <w:numId w:val="2"/>
        </w:numPr>
        <w:jc w:val="both"/>
        <w:rPr>
          <w:color w:val="auto"/>
        </w:rPr>
      </w:pPr>
      <w:r w:rsidRPr="00E543BA">
        <w:rPr>
          <w:color w:val="auto"/>
        </w:rPr>
        <w:t>rok za zaključenje ugovora, način i rok plaćanja kupoprodajne cijene</w:t>
      </w:r>
      <w:r w:rsidR="00E543BA" w:rsidRPr="00E543BA">
        <w:rPr>
          <w:color w:val="auto"/>
        </w:rPr>
        <w:t>,</w:t>
      </w:r>
      <w:r w:rsidRPr="00E543BA">
        <w:rPr>
          <w:color w:val="auto"/>
        </w:rPr>
        <w:t xml:space="preserve"> </w:t>
      </w:r>
    </w:p>
    <w:p w:rsidR="00930A1C" w:rsidRPr="00E543BA" w:rsidRDefault="00930A1C" w:rsidP="00730B64">
      <w:pPr>
        <w:pStyle w:val="Default"/>
        <w:numPr>
          <w:ilvl w:val="0"/>
          <w:numId w:val="2"/>
        </w:numPr>
        <w:jc w:val="both"/>
        <w:rPr>
          <w:color w:val="auto"/>
        </w:rPr>
      </w:pPr>
      <w:r w:rsidRPr="00E543BA">
        <w:rPr>
          <w:color w:val="auto"/>
        </w:rPr>
        <w:t xml:space="preserve">mogućnost i vrijeme uvida nekretnine, </w:t>
      </w:r>
    </w:p>
    <w:p w:rsidR="00930A1C" w:rsidRPr="00E543BA" w:rsidRDefault="00930A1C" w:rsidP="00730B64">
      <w:pPr>
        <w:pStyle w:val="Default"/>
        <w:numPr>
          <w:ilvl w:val="0"/>
          <w:numId w:val="2"/>
        </w:numPr>
        <w:jc w:val="both"/>
        <w:rPr>
          <w:color w:val="auto"/>
        </w:rPr>
      </w:pPr>
      <w:r w:rsidRPr="00E543BA">
        <w:rPr>
          <w:color w:val="auto"/>
        </w:rPr>
        <w:t xml:space="preserve">mjesto i vrijeme javnog otvaranja ponuda, odnosno usmenog nadmetanja, </w:t>
      </w:r>
    </w:p>
    <w:p w:rsidR="00930A1C" w:rsidRPr="00E543BA" w:rsidRDefault="00930A1C" w:rsidP="00730B64">
      <w:pPr>
        <w:pStyle w:val="Default"/>
        <w:numPr>
          <w:ilvl w:val="0"/>
          <w:numId w:val="2"/>
        </w:numPr>
        <w:jc w:val="both"/>
        <w:rPr>
          <w:color w:val="auto"/>
        </w:rPr>
      </w:pPr>
      <w:r w:rsidRPr="00E543BA">
        <w:rPr>
          <w:color w:val="auto"/>
        </w:rPr>
        <w:t xml:space="preserve">adresu i vrijeme dostave ponude (kod pismene ponude), odnosno prijave (kod usmenog nadmetanja), </w:t>
      </w:r>
    </w:p>
    <w:p w:rsidR="00930A1C" w:rsidRPr="00E543BA" w:rsidRDefault="00930A1C" w:rsidP="00730B64">
      <w:pPr>
        <w:pStyle w:val="Default"/>
        <w:numPr>
          <w:ilvl w:val="0"/>
          <w:numId w:val="3"/>
        </w:numPr>
        <w:jc w:val="both"/>
        <w:rPr>
          <w:color w:val="auto"/>
        </w:rPr>
      </w:pPr>
      <w:r w:rsidRPr="00E543BA">
        <w:rPr>
          <w:color w:val="auto"/>
        </w:rPr>
        <w:t>mogućnost obročnog plaćanja kupoprodajne cijene</w:t>
      </w:r>
      <w:r w:rsidR="00E543BA" w:rsidRPr="00E543BA">
        <w:rPr>
          <w:color w:val="auto"/>
        </w:rPr>
        <w:t>,</w:t>
      </w:r>
    </w:p>
    <w:p w:rsidR="00930A1C" w:rsidRPr="00E543BA" w:rsidRDefault="00930A1C" w:rsidP="00730B64">
      <w:pPr>
        <w:pStyle w:val="Default"/>
        <w:numPr>
          <w:ilvl w:val="0"/>
          <w:numId w:val="3"/>
        </w:numPr>
        <w:jc w:val="both"/>
        <w:rPr>
          <w:color w:val="auto"/>
        </w:rPr>
      </w:pPr>
      <w:r w:rsidRPr="00E543BA">
        <w:rPr>
          <w:rFonts w:eastAsia="Times New Roman"/>
          <w:color w:val="auto"/>
        </w:rPr>
        <w:t>ostale dodatne informacije i uvjete.</w:t>
      </w:r>
    </w:p>
    <w:p w:rsidR="00930A1C" w:rsidRPr="00B02D81" w:rsidRDefault="00930A1C" w:rsidP="00730B64">
      <w:pPr>
        <w:pStyle w:val="Default"/>
        <w:ind w:left="720"/>
        <w:jc w:val="both"/>
        <w:rPr>
          <w:color w:val="auto"/>
          <w:highlight w:val="yellow"/>
        </w:rPr>
      </w:pPr>
    </w:p>
    <w:p w:rsidR="00730B64" w:rsidRDefault="00730B64">
      <w:pPr>
        <w:spacing w:after="200" w:line="276" w:lineRule="auto"/>
        <w:rPr>
          <w:rFonts w:ascii="Times New Roman" w:hAnsi="Times New Roman"/>
          <w:b/>
          <w:bCs/>
          <w:sz w:val="24"/>
          <w:szCs w:val="24"/>
        </w:rPr>
      </w:pPr>
      <w:r>
        <w:rPr>
          <w:rFonts w:ascii="Times New Roman" w:hAnsi="Times New Roman"/>
          <w:b/>
          <w:bCs/>
          <w:sz w:val="24"/>
          <w:szCs w:val="24"/>
        </w:rPr>
        <w:br w:type="page"/>
      </w:r>
    </w:p>
    <w:p w:rsidR="00930A1C" w:rsidRDefault="00930A1C" w:rsidP="00730B64">
      <w:pPr>
        <w:jc w:val="center"/>
        <w:rPr>
          <w:rFonts w:ascii="Times New Roman" w:hAnsi="Times New Roman"/>
          <w:b/>
          <w:bCs/>
          <w:sz w:val="24"/>
          <w:szCs w:val="24"/>
        </w:rPr>
      </w:pPr>
      <w:r w:rsidRPr="005D0EE2">
        <w:rPr>
          <w:rFonts w:ascii="Times New Roman" w:hAnsi="Times New Roman"/>
          <w:b/>
          <w:bCs/>
          <w:sz w:val="24"/>
          <w:szCs w:val="24"/>
        </w:rPr>
        <w:lastRenderedPageBreak/>
        <w:t>Članak 12.</w:t>
      </w:r>
    </w:p>
    <w:p w:rsidR="00730B64" w:rsidRPr="005D0EE2" w:rsidRDefault="00730B64" w:rsidP="00730B64">
      <w:pPr>
        <w:jc w:val="center"/>
        <w:rPr>
          <w:rFonts w:ascii="Times New Roman" w:hAnsi="Times New Roman"/>
          <w:sz w:val="24"/>
          <w:szCs w:val="24"/>
        </w:rPr>
      </w:pPr>
    </w:p>
    <w:p w:rsidR="00E543BA" w:rsidRPr="005D0EE2" w:rsidRDefault="00930A1C" w:rsidP="00730B64">
      <w:pPr>
        <w:jc w:val="both"/>
        <w:rPr>
          <w:rFonts w:ascii="Times New Roman" w:hAnsi="Times New Roman"/>
          <w:sz w:val="24"/>
          <w:szCs w:val="24"/>
        </w:rPr>
      </w:pPr>
      <w:r w:rsidRPr="005D0EE2">
        <w:rPr>
          <w:rFonts w:ascii="Times New Roman" w:hAnsi="Times New Roman"/>
          <w:sz w:val="24"/>
          <w:szCs w:val="24"/>
        </w:rPr>
        <w:t>U tekstu natječaja uz uvjete iz prethodnog članka ove Procedure, od ponuditelja će se</w:t>
      </w:r>
      <w:r w:rsidR="00E543BA" w:rsidRPr="005D0EE2">
        <w:rPr>
          <w:rFonts w:ascii="Times New Roman" w:hAnsi="Times New Roman"/>
          <w:sz w:val="24"/>
          <w:szCs w:val="24"/>
        </w:rPr>
        <w:t xml:space="preserve"> </w:t>
      </w:r>
      <w:r w:rsidRPr="005D0EE2">
        <w:rPr>
          <w:rFonts w:ascii="Times New Roman" w:hAnsi="Times New Roman"/>
          <w:sz w:val="24"/>
          <w:szCs w:val="24"/>
        </w:rPr>
        <w:t>zatražiti da dostavi i sljedeće:</w:t>
      </w:r>
    </w:p>
    <w:p w:rsidR="005D0EE2" w:rsidRPr="005D0EE2" w:rsidRDefault="00930A1C" w:rsidP="00730B64">
      <w:pPr>
        <w:pStyle w:val="ListParagraph"/>
        <w:numPr>
          <w:ilvl w:val="1"/>
          <w:numId w:val="2"/>
        </w:numPr>
        <w:tabs>
          <w:tab w:val="clear" w:pos="1440"/>
        </w:tabs>
        <w:ind w:left="426"/>
        <w:jc w:val="both"/>
        <w:rPr>
          <w:rFonts w:ascii="Times New Roman" w:hAnsi="Times New Roman"/>
          <w:sz w:val="24"/>
          <w:szCs w:val="24"/>
        </w:rPr>
      </w:pPr>
      <w:r w:rsidRPr="005D0EE2">
        <w:rPr>
          <w:rFonts w:ascii="Times New Roman" w:hAnsi="Times New Roman"/>
          <w:sz w:val="24"/>
          <w:szCs w:val="24"/>
        </w:rPr>
        <w:t>podatke o ponuditelju</w:t>
      </w:r>
      <w:r w:rsidR="005D0EE2" w:rsidRPr="005D0EE2">
        <w:rPr>
          <w:rFonts w:ascii="Times New Roman" w:hAnsi="Times New Roman"/>
          <w:sz w:val="24"/>
          <w:szCs w:val="24"/>
        </w:rPr>
        <w:t>,</w:t>
      </w:r>
    </w:p>
    <w:p w:rsidR="005D0EE2" w:rsidRPr="005D0EE2" w:rsidRDefault="00930A1C" w:rsidP="00730B64">
      <w:pPr>
        <w:pStyle w:val="ListParagraph"/>
        <w:numPr>
          <w:ilvl w:val="1"/>
          <w:numId w:val="2"/>
        </w:numPr>
        <w:tabs>
          <w:tab w:val="clear" w:pos="1440"/>
        </w:tabs>
        <w:ind w:left="426"/>
        <w:jc w:val="both"/>
        <w:rPr>
          <w:rFonts w:ascii="Times New Roman" w:hAnsi="Times New Roman"/>
          <w:sz w:val="24"/>
          <w:szCs w:val="24"/>
        </w:rPr>
      </w:pPr>
      <w:r w:rsidRPr="005D0EE2">
        <w:rPr>
          <w:rFonts w:ascii="Times New Roman" w:hAnsi="Times New Roman"/>
          <w:sz w:val="24"/>
          <w:szCs w:val="24"/>
        </w:rPr>
        <w:t>presliku osobne iskaznice ili putovnice za fizičke osobe, a za pravne osobe presliku rješenja o upisu u sudski ili drugi odgovarajući registar za pravne osobe, presliku kartice tekućeg računa ili broja žiro-računa na koji se može vratiti jamčevina</w:t>
      </w:r>
      <w:r w:rsidR="005D0EE2" w:rsidRPr="005D0EE2">
        <w:rPr>
          <w:rFonts w:ascii="Times New Roman" w:hAnsi="Times New Roman"/>
          <w:sz w:val="24"/>
          <w:szCs w:val="24"/>
        </w:rPr>
        <w:t>,</w:t>
      </w:r>
    </w:p>
    <w:p w:rsidR="005D0EE2" w:rsidRPr="005D0EE2" w:rsidRDefault="00930A1C" w:rsidP="00730B64">
      <w:pPr>
        <w:pStyle w:val="ListParagraph"/>
        <w:numPr>
          <w:ilvl w:val="1"/>
          <w:numId w:val="2"/>
        </w:numPr>
        <w:tabs>
          <w:tab w:val="clear" w:pos="1440"/>
        </w:tabs>
        <w:ind w:left="426"/>
        <w:jc w:val="both"/>
        <w:rPr>
          <w:rFonts w:ascii="Times New Roman" w:hAnsi="Times New Roman"/>
          <w:sz w:val="24"/>
          <w:szCs w:val="24"/>
        </w:rPr>
      </w:pPr>
      <w:r w:rsidRPr="005D0EE2">
        <w:rPr>
          <w:rFonts w:ascii="Times New Roman" w:hAnsi="Times New Roman"/>
          <w:sz w:val="24"/>
          <w:szCs w:val="24"/>
        </w:rPr>
        <w:t>dokaz o uplaćenoj jamčevini,</w:t>
      </w:r>
    </w:p>
    <w:p w:rsidR="005D0EE2" w:rsidRPr="005D0EE2" w:rsidRDefault="00930A1C" w:rsidP="00730B64">
      <w:pPr>
        <w:pStyle w:val="ListParagraph"/>
        <w:numPr>
          <w:ilvl w:val="1"/>
          <w:numId w:val="2"/>
        </w:numPr>
        <w:tabs>
          <w:tab w:val="clear" w:pos="1440"/>
        </w:tabs>
        <w:ind w:left="426"/>
        <w:jc w:val="both"/>
        <w:rPr>
          <w:rFonts w:ascii="Times New Roman" w:hAnsi="Times New Roman"/>
          <w:sz w:val="24"/>
          <w:szCs w:val="24"/>
        </w:rPr>
      </w:pPr>
      <w:r w:rsidRPr="005D0EE2">
        <w:rPr>
          <w:rFonts w:ascii="Times New Roman" w:hAnsi="Times New Roman"/>
          <w:sz w:val="24"/>
          <w:szCs w:val="24"/>
        </w:rPr>
        <w:t>ponuđeni iznos kupoprodajne cijene izražen u kunama,</w:t>
      </w:r>
    </w:p>
    <w:p w:rsidR="00930A1C" w:rsidRDefault="00930A1C" w:rsidP="00730B64">
      <w:pPr>
        <w:pStyle w:val="ListParagraph"/>
        <w:numPr>
          <w:ilvl w:val="1"/>
          <w:numId w:val="2"/>
        </w:numPr>
        <w:tabs>
          <w:tab w:val="clear" w:pos="1440"/>
        </w:tabs>
        <w:ind w:left="426"/>
        <w:jc w:val="both"/>
        <w:rPr>
          <w:rFonts w:ascii="Times New Roman" w:hAnsi="Times New Roman"/>
          <w:sz w:val="24"/>
          <w:szCs w:val="24"/>
        </w:rPr>
      </w:pPr>
      <w:r w:rsidRPr="005D0EE2">
        <w:rPr>
          <w:rFonts w:ascii="Times New Roman" w:hAnsi="Times New Roman"/>
          <w:sz w:val="24"/>
          <w:szCs w:val="24"/>
        </w:rPr>
        <w:t xml:space="preserve">dokaz o nepostojanju duga prema Općini </w:t>
      </w:r>
      <w:r w:rsidR="001E109D" w:rsidRPr="005D0EE2">
        <w:rPr>
          <w:rFonts w:ascii="Times New Roman" w:hAnsi="Times New Roman"/>
          <w:sz w:val="24"/>
          <w:szCs w:val="24"/>
        </w:rPr>
        <w:t>Lovas</w:t>
      </w:r>
      <w:r w:rsidRPr="005D0EE2">
        <w:rPr>
          <w:rFonts w:ascii="Times New Roman" w:hAnsi="Times New Roman"/>
          <w:sz w:val="24"/>
          <w:szCs w:val="24"/>
        </w:rPr>
        <w:t xml:space="preserve"> od strane ponuditelja, kao i od strane članova njegovog kućanstva, te tvrtki i obrta koji su bilo u vlasništvu ponuditelja, bilo u vlasništvu članova njegovog kućanstva.</w:t>
      </w:r>
    </w:p>
    <w:p w:rsidR="00730B64" w:rsidRPr="005D0EE2" w:rsidRDefault="00730B64" w:rsidP="00730B64">
      <w:pPr>
        <w:pStyle w:val="ListParagraph"/>
        <w:ind w:left="426"/>
        <w:jc w:val="both"/>
        <w:rPr>
          <w:rFonts w:ascii="Times New Roman" w:hAnsi="Times New Roman"/>
          <w:sz w:val="24"/>
          <w:szCs w:val="24"/>
        </w:rPr>
      </w:pPr>
    </w:p>
    <w:p w:rsidR="00930A1C" w:rsidRPr="00B02D81" w:rsidRDefault="00930A1C" w:rsidP="00730B64">
      <w:pPr>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6A4513">
        <w:rPr>
          <w:rFonts w:ascii="Times New Roman" w:hAnsi="Times New Roman"/>
          <w:b/>
          <w:bCs/>
          <w:sz w:val="24"/>
          <w:szCs w:val="24"/>
        </w:rPr>
        <w:t>Članak 13.</w:t>
      </w:r>
    </w:p>
    <w:p w:rsidR="00730B64" w:rsidRPr="006A4513" w:rsidRDefault="00730B64" w:rsidP="00730B64">
      <w:pPr>
        <w:jc w:val="center"/>
        <w:rPr>
          <w:rFonts w:ascii="Times New Roman" w:hAnsi="Times New Roman"/>
          <w:sz w:val="24"/>
          <w:szCs w:val="24"/>
        </w:rPr>
      </w:pPr>
    </w:p>
    <w:p w:rsidR="006A4513" w:rsidRPr="006A4513" w:rsidRDefault="00930A1C" w:rsidP="00730B64">
      <w:pPr>
        <w:jc w:val="both"/>
        <w:rPr>
          <w:rFonts w:ascii="Times New Roman" w:hAnsi="Times New Roman"/>
          <w:sz w:val="24"/>
          <w:szCs w:val="24"/>
        </w:rPr>
      </w:pPr>
      <w:r w:rsidRPr="006A4513">
        <w:rPr>
          <w:rFonts w:ascii="Times New Roman" w:hAnsi="Times New Roman"/>
          <w:sz w:val="24"/>
          <w:szCs w:val="24"/>
        </w:rPr>
        <w:t>Po isteku roka za dostavu ponuda po natječaju, Povjerenstvo otvara pristigle ponude i sastavlja zapisnik o svom radu.</w:t>
      </w:r>
    </w:p>
    <w:p w:rsidR="006A4513" w:rsidRPr="006A4513" w:rsidRDefault="00930A1C" w:rsidP="00730B64">
      <w:pPr>
        <w:jc w:val="both"/>
        <w:rPr>
          <w:rFonts w:ascii="Times New Roman" w:hAnsi="Times New Roman"/>
          <w:sz w:val="24"/>
          <w:szCs w:val="24"/>
        </w:rPr>
      </w:pPr>
      <w:r w:rsidRPr="006A4513">
        <w:rPr>
          <w:rFonts w:ascii="Times New Roman" w:hAnsi="Times New Roman"/>
          <w:sz w:val="24"/>
          <w:szCs w:val="24"/>
        </w:rPr>
        <w:br/>
        <w:t>Nepravodobno prispjele i nepotpu</w:t>
      </w:r>
      <w:r w:rsidR="001E109D" w:rsidRPr="006A4513">
        <w:rPr>
          <w:rFonts w:ascii="Times New Roman" w:hAnsi="Times New Roman"/>
          <w:sz w:val="24"/>
          <w:szCs w:val="24"/>
        </w:rPr>
        <w:t>ne ponude neće se razmatrati.</w:t>
      </w:r>
    </w:p>
    <w:p w:rsidR="006A4513" w:rsidRPr="006A4513" w:rsidRDefault="006A4513" w:rsidP="00730B64">
      <w:pPr>
        <w:jc w:val="both"/>
        <w:rPr>
          <w:rFonts w:ascii="Times New Roman" w:hAnsi="Times New Roman"/>
          <w:sz w:val="24"/>
          <w:szCs w:val="24"/>
        </w:rPr>
      </w:pPr>
    </w:p>
    <w:p w:rsidR="006A4513" w:rsidRPr="006A4513" w:rsidRDefault="00930A1C" w:rsidP="00730B64">
      <w:pPr>
        <w:jc w:val="both"/>
        <w:rPr>
          <w:rFonts w:ascii="Times New Roman" w:hAnsi="Times New Roman"/>
          <w:sz w:val="24"/>
          <w:szCs w:val="24"/>
        </w:rPr>
      </w:pPr>
      <w:r w:rsidRPr="006A4513">
        <w:rPr>
          <w:rFonts w:ascii="Times New Roman" w:hAnsi="Times New Roman"/>
          <w:sz w:val="24"/>
          <w:szCs w:val="24"/>
        </w:rPr>
        <w:t>Između pravovremeno pristiglih ponuda sa svom potrebnom dokumentacijom izabire se najpovoljnija</w:t>
      </w:r>
      <w:r w:rsidR="001E109D" w:rsidRPr="006A4513">
        <w:rPr>
          <w:rFonts w:ascii="Times New Roman" w:hAnsi="Times New Roman"/>
          <w:sz w:val="24"/>
          <w:szCs w:val="24"/>
        </w:rPr>
        <w:t xml:space="preserve"> ponuda. </w:t>
      </w:r>
    </w:p>
    <w:p w:rsidR="00930A1C" w:rsidRPr="006A4513" w:rsidRDefault="00930A1C" w:rsidP="00730B64">
      <w:pPr>
        <w:jc w:val="both"/>
        <w:rPr>
          <w:rFonts w:ascii="Times New Roman" w:hAnsi="Times New Roman"/>
          <w:sz w:val="24"/>
          <w:szCs w:val="24"/>
        </w:rPr>
      </w:pPr>
      <w:r w:rsidRPr="006A4513">
        <w:rPr>
          <w:rFonts w:ascii="Times New Roman" w:hAnsi="Times New Roman"/>
          <w:sz w:val="24"/>
          <w:szCs w:val="24"/>
        </w:rPr>
        <w:t>Najpovoljnijom ponudom smatrat će se ona ponuda koja uz ispunjenje uvjeta iz Natječaja sadrži i najviši iznos ponuđene cijene.</w:t>
      </w:r>
    </w:p>
    <w:p w:rsidR="00930A1C" w:rsidRDefault="00930A1C" w:rsidP="00730B64">
      <w:pPr>
        <w:rPr>
          <w:rFonts w:ascii="Times New Roman" w:hAnsi="Times New Roman"/>
          <w:sz w:val="24"/>
          <w:szCs w:val="24"/>
        </w:rPr>
      </w:pPr>
    </w:p>
    <w:p w:rsidR="00730B64" w:rsidRPr="006A4513" w:rsidRDefault="00730B64" w:rsidP="00730B64">
      <w:pPr>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2D0973">
        <w:rPr>
          <w:rFonts w:ascii="Times New Roman" w:hAnsi="Times New Roman"/>
          <w:b/>
          <w:bCs/>
          <w:sz w:val="24"/>
          <w:szCs w:val="24"/>
        </w:rPr>
        <w:t>Članak 14.</w:t>
      </w:r>
    </w:p>
    <w:p w:rsidR="00730B64" w:rsidRPr="002D0973" w:rsidRDefault="00730B64" w:rsidP="00730B64">
      <w:pPr>
        <w:jc w:val="center"/>
        <w:rPr>
          <w:rFonts w:ascii="Times New Roman" w:hAnsi="Times New Roman"/>
          <w:sz w:val="24"/>
          <w:szCs w:val="24"/>
        </w:rPr>
      </w:pPr>
    </w:p>
    <w:p w:rsidR="00930A1C" w:rsidRPr="002D0973" w:rsidRDefault="00930A1C" w:rsidP="00730B64">
      <w:pPr>
        <w:jc w:val="both"/>
        <w:rPr>
          <w:rFonts w:ascii="Times New Roman" w:hAnsi="Times New Roman"/>
          <w:sz w:val="24"/>
          <w:szCs w:val="24"/>
        </w:rPr>
      </w:pPr>
      <w:r w:rsidRPr="002D0973">
        <w:rPr>
          <w:rFonts w:ascii="Times New Roman" w:hAnsi="Times New Roman"/>
          <w:sz w:val="24"/>
          <w:szCs w:val="24"/>
        </w:rPr>
        <w:t>Javni natječaj smatra se valjanim ako pristigne makar i samo jedna valjana ponuda.</w:t>
      </w:r>
    </w:p>
    <w:p w:rsidR="00930A1C" w:rsidRPr="00B02D81" w:rsidRDefault="00930A1C" w:rsidP="00730B64">
      <w:pPr>
        <w:jc w:val="both"/>
        <w:rPr>
          <w:rFonts w:ascii="Times New Roman" w:hAnsi="Times New Roman"/>
          <w:b/>
          <w:bCs/>
          <w:sz w:val="24"/>
          <w:szCs w:val="24"/>
          <w:highlight w:val="yellow"/>
        </w:rPr>
      </w:pPr>
    </w:p>
    <w:p w:rsidR="00930A1C" w:rsidRPr="00B02D81" w:rsidRDefault="00930A1C" w:rsidP="00730B64">
      <w:pPr>
        <w:jc w:val="both"/>
        <w:rPr>
          <w:rFonts w:ascii="Times New Roman" w:hAnsi="Times New Roman"/>
          <w:b/>
          <w:bCs/>
          <w:sz w:val="24"/>
          <w:szCs w:val="24"/>
          <w:highlight w:val="yellow"/>
        </w:rPr>
      </w:pPr>
    </w:p>
    <w:p w:rsidR="00930A1C" w:rsidRDefault="00930A1C" w:rsidP="00730B64">
      <w:pPr>
        <w:jc w:val="center"/>
        <w:rPr>
          <w:rFonts w:ascii="Times New Roman" w:hAnsi="Times New Roman"/>
          <w:b/>
          <w:bCs/>
          <w:sz w:val="24"/>
          <w:szCs w:val="24"/>
        </w:rPr>
      </w:pPr>
      <w:r w:rsidRPr="002D0973">
        <w:rPr>
          <w:rFonts w:ascii="Times New Roman" w:hAnsi="Times New Roman"/>
          <w:b/>
          <w:bCs/>
          <w:sz w:val="24"/>
          <w:szCs w:val="24"/>
        </w:rPr>
        <w:t>Članak 15.</w:t>
      </w:r>
    </w:p>
    <w:p w:rsidR="00730B64" w:rsidRPr="002D0973" w:rsidRDefault="00730B64" w:rsidP="00730B64">
      <w:pPr>
        <w:jc w:val="center"/>
        <w:rPr>
          <w:rFonts w:ascii="Times New Roman" w:hAnsi="Times New Roman"/>
          <w:sz w:val="24"/>
          <w:szCs w:val="24"/>
        </w:rPr>
      </w:pPr>
    </w:p>
    <w:p w:rsidR="00930A1C" w:rsidRPr="002D0973" w:rsidRDefault="00930A1C" w:rsidP="00730B64">
      <w:pPr>
        <w:rPr>
          <w:rFonts w:ascii="Times New Roman" w:hAnsi="Times New Roman"/>
          <w:sz w:val="24"/>
          <w:szCs w:val="24"/>
        </w:rPr>
      </w:pPr>
      <w:r w:rsidRPr="002D0973">
        <w:rPr>
          <w:rFonts w:ascii="Times New Roman" w:hAnsi="Times New Roman"/>
          <w:sz w:val="24"/>
          <w:szCs w:val="24"/>
        </w:rPr>
        <w:t>U slučaju da dva ili više ponuditelja, uz ispunjavanje svih uvjeta ovog Natječaja, ponude isti iznos cijene, Natječaj će se ponoviti.</w:t>
      </w:r>
    </w:p>
    <w:p w:rsidR="002D0973" w:rsidRDefault="002D0973" w:rsidP="00730B64">
      <w:pPr>
        <w:rPr>
          <w:rFonts w:ascii="Times New Roman" w:hAnsi="Times New Roman"/>
          <w:sz w:val="24"/>
          <w:szCs w:val="24"/>
        </w:rPr>
      </w:pPr>
    </w:p>
    <w:p w:rsidR="00730B64" w:rsidRPr="002D0973" w:rsidRDefault="00730B64" w:rsidP="00730B64">
      <w:pPr>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2D0973">
        <w:rPr>
          <w:rFonts w:ascii="Times New Roman" w:hAnsi="Times New Roman"/>
          <w:b/>
          <w:bCs/>
          <w:sz w:val="24"/>
          <w:szCs w:val="24"/>
        </w:rPr>
        <w:t>Članak 16.</w:t>
      </w:r>
    </w:p>
    <w:p w:rsidR="00730B64" w:rsidRPr="002D0973" w:rsidRDefault="00730B64" w:rsidP="00730B64">
      <w:pPr>
        <w:jc w:val="center"/>
        <w:rPr>
          <w:rFonts w:ascii="Times New Roman" w:hAnsi="Times New Roman"/>
          <w:sz w:val="24"/>
          <w:szCs w:val="24"/>
        </w:rPr>
      </w:pPr>
    </w:p>
    <w:p w:rsidR="00930A1C" w:rsidRPr="002D0973" w:rsidRDefault="00930A1C" w:rsidP="00730B64">
      <w:pPr>
        <w:jc w:val="both"/>
        <w:rPr>
          <w:rFonts w:ascii="Times New Roman" w:hAnsi="Times New Roman"/>
          <w:sz w:val="24"/>
          <w:szCs w:val="24"/>
        </w:rPr>
      </w:pPr>
      <w:r w:rsidRPr="002D0973">
        <w:rPr>
          <w:rFonts w:ascii="Times New Roman" w:hAnsi="Times New Roman"/>
          <w:sz w:val="24"/>
          <w:szCs w:val="24"/>
        </w:rPr>
        <w:t>U slučaju da nitko ne dostavi ponudu u postupku prikupljanja ponuda ili ponuditelji ne ponude niti početnu cijenu, Općinsk</w:t>
      </w:r>
      <w:r w:rsidR="002D0973" w:rsidRPr="002D0973">
        <w:rPr>
          <w:rFonts w:ascii="Times New Roman" w:hAnsi="Times New Roman"/>
          <w:sz w:val="24"/>
          <w:szCs w:val="24"/>
        </w:rPr>
        <w:t>i</w:t>
      </w:r>
      <w:r w:rsidR="00FC0F76" w:rsidRPr="002D0973">
        <w:rPr>
          <w:rFonts w:ascii="Times New Roman" w:hAnsi="Times New Roman"/>
          <w:sz w:val="24"/>
          <w:szCs w:val="24"/>
        </w:rPr>
        <w:t xml:space="preserve"> načelni</w:t>
      </w:r>
      <w:r w:rsidR="002D0973" w:rsidRPr="002D0973">
        <w:rPr>
          <w:rFonts w:ascii="Times New Roman" w:hAnsi="Times New Roman"/>
          <w:sz w:val="24"/>
          <w:szCs w:val="24"/>
        </w:rPr>
        <w:t>k</w:t>
      </w:r>
      <w:r w:rsidRPr="002D0973">
        <w:rPr>
          <w:rFonts w:ascii="Times New Roman" w:hAnsi="Times New Roman"/>
          <w:sz w:val="24"/>
          <w:szCs w:val="24"/>
        </w:rPr>
        <w:t>/Općinsko vijeće može donijeti odluku o sniženju početne cijene.</w:t>
      </w:r>
    </w:p>
    <w:p w:rsidR="00930A1C" w:rsidRDefault="00930A1C" w:rsidP="00730B64">
      <w:pPr>
        <w:jc w:val="both"/>
        <w:rPr>
          <w:rFonts w:ascii="Times New Roman" w:hAnsi="Times New Roman"/>
          <w:sz w:val="24"/>
          <w:szCs w:val="24"/>
          <w:highlight w:val="yellow"/>
        </w:rPr>
      </w:pPr>
    </w:p>
    <w:p w:rsidR="00730B64" w:rsidRPr="00B02D81" w:rsidRDefault="00730B64" w:rsidP="00730B64">
      <w:pPr>
        <w:jc w:val="both"/>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2D0973">
        <w:rPr>
          <w:rFonts w:ascii="Times New Roman" w:hAnsi="Times New Roman"/>
          <w:b/>
          <w:bCs/>
          <w:sz w:val="24"/>
          <w:szCs w:val="24"/>
        </w:rPr>
        <w:t>Članak 17.</w:t>
      </w:r>
    </w:p>
    <w:p w:rsidR="00730B64" w:rsidRPr="002D0973" w:rsidRDefault="00730B64" w:rsidP="00730B64">
      <w:pPr>
        <w:jc w:val="center"/>
        <w:rPr>
          <w:rFonts w:ascii="Times New Roman" w:hAnsi="Times New Roman"/>
          <w:sz w:val="24"/>
          <w:szCs w:val="24"/>
        </w:rPr>
      </w:pPr>
    </w:p>
    <w:p w:rsidR="00930A1C" w:rsidRPr="002D0973" w:rsidRDefault="00930A1C" w:rsidP="00730B64">
      <w:pPr>
        <w:jc w:val="both"/>
        <w:rPr>
          <w:rFonts w:ascii="Times New Roman" w:hAnsi="Times New Roman"/>
          <w:sz w:val="24"/>
          <w:szCs w:val="24"/>
        </w:rPr>
      </w:pPr>
      <w:r w:rsidRPr="002D0973">
        <w:rPr>
          <w:rFonts w:ascii="Times New Roman" w:hAnsi="Times New Roman"/>
          <w:sz w:val="24"/>
          <w:szCs w:val="24"/>
        </w:rPr>
        <w:t>Na temelju zapisnika Povjerenstva, Općinsk</w:t>
      </w:r>
      <w:r w:rsidR="002D0973" w:rsidRPr="002D0973">
        <w:rPr>
          <w:rFonts w:ascii="Times New Roman" w:hAnsi="Times New Roman"/>
          <w:sz w:val="24"/>
          <w:szCs w:val="24"/>
        </w:rPr>
        <w:t>i</w:t>
      </w:r>
      <w:r w:rsidR="00FC0F76" w:rsidRPr="002D0973">
        <w:rPr>
          <w:rFonts w:ascii="Times New Roman" w:hAnsi="Times New Roman"/>
          <w:sz w:val="24"/>
          <w:szCs w:val="24"/>
        </w:rPr>
        <w:t xml:space="preserve"> načelni</w:t>
      </w:r>
      <w:r w:rsidR="002D0973" w:rsidRPr="002D0973">
        <w:rPr>
          <w:rFonts w:ascii="Times New Roman" w:hAnsi="Times New Roman"/>
          <w:sz w:val="24"/>
          <w:szCs w:val="24"/>
        </w:rPr>
        <w:t>k</w:t>
      </w:r>
      <w:r w:rsidR="00FC0F76" w:rsidRPr="002D0973">
        <w:rPr>
          <w:rFonts w:ascii="Times New Roman" w:hAnsi="Times New Roman"/>
          <w:sz w:val="24"/>
          <w:szCs w:val="24"/>
        </w:rPr>
        <w:t xml:space="preserve"> </w:t>
      </w:r>
      <w:r w:rsidRPr="002D0973">
        <w:rPr>
          <w:rFonts w:ascii="Times New Roman" w:hAnsi="Times New Roman"/>
          <w:sz w:val="24"/>
          <w:szCs w:val="24"/>
        </w:rPr>
        <w:t>donosi odnosno predlaže Općinskom vijeću donošenje odluke o odabiru najpovoljnije ponude.</w:t>
      </w:r>
    </w:p>
    <w:p w:rsidR="00930A1C" w:rsidRPr="002D0973" w:rsidRDefault="00930A1C" w:rsidP="00730B64">
      <w:pPr>
        <w:jc w:val="both"/>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2D0973">
        <w:rPr>
          <w:rFonts w:ascii="Times New Roman" w:hAnsi="Times New Roman"/>
          <w:b/>
          <w:bCs/>
          <w:sz w:val="24"/>
          <w:szCs w:val="24"/>
        </w:rPr>
        <w:lastRenderedPageBreak/>
        <w:t>Članak 18.</w:t>
      </w:r>
    </w:p>
    <w:p w:rsidR="00730B64" w:rsidRPr="002D0973" w:rsidRDefault="00730B64" w:rsidP="00730B64">
      <w:pPr>
        <w:jc w:val="center"/>
        <w:rPr>
          <w:rFonts w:ascii="Times New Roman" w:hAnsi="Times New Roman"/>
          <w:sz w:val="24"/>
          <w:szCs w:val="24"/>
        </w:rPr>
      </w:pPr>
    </w:p>
    <w:p w:rsidR="002D0973" w:rsidRPr="002D0973" w:rsidRDefault="00930A1C" w:rsidP="00730B64">
      <w:pPr>
        <w:jc w:val="both"/>
        <w:rPr>
          <w:rFonts w:ascii="Times New Roman" w:hAnsi="Times New Roman"/>
          <w:sz w:val="24"/>
          <w:szCs w:val="24"/>
        </w:rPr>
      </w:pPr>
      <w:r w:rsidRPr="002D0973">
        <w:rPr>
          <w:rFonts w:ascii="Times New Roman" w:hAnsi="Times New Roman"/>
          <w:sz w:val="24"/>
          <w:szCs w:val="24"/>
        </w:rPr>
        <w:t>Ponuditelju koji nije uspio u natječaju, jamčevina će se vratiti u roku od 8 dana od dana odabira najpovoljnije ponude.</w:t>
      </w:r>
    </w:p>
    <w:p w:rsidR="002D0973" w:rsidRPr="002D0973" w:rsidRDefault="00930A1C" w:rsidP="00730B64">
      <w:pPr>
        <w:jc w:val="both"/>
        <w:rPr>
          <w:rFonts w:ascii="Times New Roman" w:hAnsi="Times New Roman"/>
          <w:sz w:val="24"/>
          <w:szCs w:val="24"/>
        </w:rPr>
      </w:pPr>
      <w:r w:rsidRPr="002D0973">
        <w:rPr>
          <w:rFonts w:ascii="Times New Roman" w:hAnsi="Times New Roman"/>
          <w:sz w:val="24"/>
          <w:szCs w:val="24"/>
        </w:rPr>
        <w:br/>
        <w:t>U slučaju da najpovoljniji ponuditelj odustane od sklapanja kupoprodajnog ugovora, odnosno uplate kupoprodajne cijene, gubi pravo na po</w:t>
      </w:r>
      <w:r w:rsidR="001E109D" w:rsidRPr="002D0973">
        <w:rPr>
          <w:rFonts w:ascii="Times New Roman" w:hAnsi="Times New Roman"/>
          <w:sz w:val="24"/>
          <w:szCs w:val="24"/>
        </w:rPr>
        <w:t>vrat jamčevine.</w:t>
      </w:r>
    </w:p>
    <w:p w:rsidR="00930A1C" w:rsidRPr="002D0973" w:rsidRDefault="001E109D" w:rsidP="00730B64">
      <w:pPr>
        <w:jc w:val="both"/>
        <w:rPr>
          <w:rFonts w:ascii="Times New Roman" w:hAnsi="Times New Roman"/>
          <w:sz w:val="24"/>
          <w:szCs w:val="24"/>
        </w:rPr>
      </w:pPr>
      <w:r w:rsidRPr="002D0973">
        <w:rPr>
          <w:rFonts w:ascii="Times New Roman" w:hAnsi="Times New Roman"/>
          <w:sz w:val="24"/>
          <w:szCs w:val="24"/>
        </w:rPr>
        <w:br/>
      </w:r>
      <w:r w:rsidR="00930A1C" w:rsidRPr="002D0973">
        <w:rPr>
          <w:rFonts w:ascii="Times New Roman" w:hAnsi="Times New Roman"/>
          <w:sz w:val="24"/>
          <w:szCs w:val="24"/>
        </w:rPr>
        <w:t>Najpovoljnijem ponuditelju položena će se jamčevina uračunati u kupoprodajnu cijenu.</w:t>
      </w:r>
    </w:p>
    <w:p w:rsidR="00930A1C" w:rsidRDefault="00930A1C" w:rsidP="00730B64">
      <w:pPr>
        <w:jc w:val="both"/>
        <w:rPr>
          <w:rFonts w:ascii="Times New Roman" w:hAnsi="Times New Roman"/>
          <w:sz w:val="24"/>
          <w:szCs w:val="24"/>
        </w:rPr>
      </w:pPr>
    </w:p>
    <w:p w:rsidR="00730B64" w:rsidRPr="002D0973" w:rsidRDefault="00730B64" w:rsidP="00730B64">
      <w:pPr>
        <w:jc w:val="both"/>
        <w:rPr>
          <w:rFonts w:ascii="Times New Roman" w:hAnsi="Times New Roman"/>
          <w:sz w:val="24"/>
          <w:szCs w:val="24"/>
        </w:rPr>
      </w:pPr>
    </w:p>
    <w:p w:rsidR="00930A1C" w:rsidRDefault="00930A1C" w:rsidP="00730B64">
      <w:pPr>
        <w:jc w:val="center"/>
        <w:rPr>
          <w:rFonts w:ascii="Times New Roman" w:hAnsi="Times New Roman"/>
          <w:b/>
          <w:bCs/>
          <w:sz w:val="24"/>
          <w:szCs w:val="24"/>
        </w:rPr>
      </w:pPr>
      <w:r w:rsidRPr="004C7E66">
        <w:rPr>
          <w:rFonts w:ascii="Times New Roman" w:hAnsi="Times New Roman"/>
          <w:b/>
          <w:bCs/>
          <w:sz w:val="24"/>
          <w:szCs w:val="24"/>
        </w:rPr>
        <w:t>Članak 19.</w:t>
      </w:r>
    </w:p>
    <w:p w:rsidR="00730B64" w:rsidRPr="004C7E66" w:rsidRDefault="00730B64" w:rsidP="00730B64">
      <w:pPr>
        <w:jc w:val="center"/>
        <w:rPr>
          <w:rFonts w:ascii="Times New Roman" w:hAnsi="Times New Roman"/>
          <w:sz w:val="24"/>
          <w:szCs w:val="24"/>
        </w:rPr>
      </w:pPr>
    </w:p>
    <w:p w:rsidR="00930A1C" w:rsidRPr="004C7E66" w:rsidRDefault="00930A1C" w:rsidP="00730B64">
      <w:pPr>
        <w:jc w:val="both"/>
        <w:rPr>
          <w:rFonts w:ascii="Times New Roman" w:hAnsi="Times New Roman"/>
          <w:sz w:val="24"/>
          <w:szCs w:val="24"/>
        </w:rPr>
      </w:pPr>
      <w:r w:rsidRPr="004C7E66">
        <w:rPr>
          <w:rFonts w:ascii="Times New Roman" w:hAnsi="Times New Roman"/>
          <w:sz w:val="24"/>
          <w:szCs w:val="24"/>
        </w:rPr>
        <w:t>Odredbe članka 6. do 18. ove Procedure na odgovarajući način se primjenjuju na</w:t>
      </w:r>
      <w:r w:rsidR="004C7E66" w:rsidRPr="004C7E66">
        <w:rPr>
          <w:rFonts w:ascii="Times New Roman" w:hAnsi="Times New Roman"/>
          <w:sz w:val="24"/>
          <w:szCs w:val="24"/>
        </w:rPr>
        <w:t xml:space="preserve"> </w:t>
      </w:r>
      <w:r w:rsidRPr="004C7E66">
        <w:rPr>
          <w:rFonts w:ascii="Times New Roman" w:hAnsi="Times New Roman"/>
          <w:sz w:val="24"/>
          <w:szCs w:val="24"/>
        </w:rPr>
        <w:t>raspisivanje natječaja za ostale vidove raspolaganja nekretninama.</w:t>
      </w:r>
    </w:p>
    <w:p w:rsidR="00930A1C" w:rsidRDefault="00930A1C" w:rsidP="00730B64">
      <w:pPr>
        <w:jc w:val="both"/>
        <w:rPr>
          <w:rFonts w:ascii="Times New Roman" w:hAnsi="Times New Roman"/>
          <w:sz w:val="24"/>
          <w:szCs w:val="24"/>
          <w:highlight w:val="yellow"/>
        </w:rPr>
      </w:pPr>
    </w:p>
    <w:p w:rsidR="00730B64" w:rsidRPr="00B02D81" w:rsidRDefault="00730B64" w:rsidP="00730B64">
      <w:pPr>
        <w:jc w:val="both"/>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E26986">
        <w:rPr>
          <w:rFonts w:ascii="Times New Roman" w:hAnsi="Times New Roman"/>
          <w:b/>
          <w:bCs/>
          <w:sz w:val="24"/>
          <w:szCs w:val="24"/>
        </w:rPr>
        <w:t>Članak 20.</w:t>
      </w:r>
    </w:p>
    <w:p w:rsidR="00730B64" w:rsidRPr="00E26986" w:rsidRDefault="00730B64" w:rsidP="00730B64">
      <w:pPr>
        <w:jc w:val="center"/>
        <w:rPr>
          <w:rFonts w:ascii="Times New Roman" w:hAnsi="Times New Roman"/>
          <w:sz w:val="24"/>
          <w:szCs w:val="24"/>
        </w:rPr>
      </w:pPr>
    </w:p>
    <w:p w:rsidR="00930A1C" w:rsidRPr="00E26986" w:rsidRDefault="00C46847" w:rsidP="00730B64">
      <w:pPr>
        <w:jc w:val="both"/>
        <w:rPr>
          <w:rFonts w:ascii="Times New Roman" w:hAnsi="Times New Roman"/>
          <w:sz w:val="24"/>
          <w:szCs w:val="24"/>
        </w:rPr>
      </w:pPr>
      <w:r w:rsidRPr="00E26986">
        <w:rPr>
          <w:rFonts w:ascii="Times New Roman" w:hAnsi="Times New Roman"/>
          <w:sz w:val="24"/>
          <w:szCs w:val="24"/>
        </w:rPr>
        <w:t>Općinsk</w:t>
      </w:r>
      <w:r w:rsidR="004C7E66" w:rsidRPr="00E26986">
        <w:rPr>
          <w:rFonts w:ascii="Times New Roman" w:hAnsi="Times New Roman"/>
          <w:sz w:val="24"/>
          <w:szCs w:val="24"/>
        </w:rPr>
        <w:t>i</w:t>
      </w:r>
      <w:r w:rsidR="00930A1C" w:rsidRPr="00E26986">
        <w:rPr>
          <w:rFonts w:ascii="Times New Roman" w:hAnsi="Times New Roman"/>
          <w:sz w:val="24"/>
          <w:szCs w:val="24"/>
        </w:rPr>
        <w:t xml:space="preserve"> načelni</w:t>
      </w:r>
      <w:r w:rsidR="004C7E66" w:rsidRPr="00E26986">
        <w:rPr>
          <w:rFonts w:ascii="Times New Roman" w:hAnsi="Times New Roman"/>
          <w:sz w:val="24"/>
          <w:szCs w:val="24"/>
        </w:rPr>
        <w:t>k</w:t>
      </w:r>
      <w:r w:rsidR="00930A1C" w:rsidRPr="00E26986">
        <w:rPr>
          <w:rFonts w:ascii="Times New Roman" w:hAnsi="Times New Roman"/>
          <w:sz w:val="24"/>
          <w:szCs w:val="24"/>
        </w:rPr>
        <w:t>/Općinsko vijeće može donijeti Odluku o sklapanju ugovora izravnom pogodbom i prema procijenjenoj vrijednosti nekretnine:</w:t>
      </w:r>
    </w:p>
    <w:p w:rsidR="00930A1C" w:rsidRPr="00E26986" w:rsidRDefault="00930A1C" w:rsidP="00730B64">
      <w:pPr>
        <w:pStyle w:val="Default"/>
        <w:numPr>
          <w:ilvl w:val="0"/>
          <w:numId w:val="4"/>
        </w:numPr>
        <w:jc w:val="both"/>
        <w:rPr>
          <w:color w:val="auto"/>
        </w:rPr>
      </w:pPr>
      <w:r w:rsidRPr="00E26986">
        <w:rPr>
          <w:color w:val="auto"/>
        </w:rPr>
        <w:t xml:space="preserve">u slučaju dvije uzastopne neuspjele prodaje putem natječaja, </w:t>
      </w:r>
    </w:p>
    <w:p w:rsidR="00930A1C" w:rsidRPr="00E26986" w:rsidRDefault="00930A1C" w:rsidP="00730B64">
      <w:pPr>
        <w:pStyle w:val="Default"/>
        <w:numPr>
          <w:ilvl w:val="0"/>
          <w:numId w:val="4"/>
        </w:numPr>
        <w:jc w:val="both"/>
        <w:rPr>
          <w:color w:val="auto"/>
        </w:rPr>
      </w:pPr>
      <w:r w:rsidRPr="00E26986">
        <w:rPr>
          <w:color w:val="auto"/>
        </w:rPr>
        <w:t xml:space="preserve">radi izgradnje vjerskih objekata, ustanova iz oblasti predškolskog odgoja, školskih ustanova, ustanova iz oblasti kulture i zdravstva, te izgradnje športskih objekata, </w:t>
      </w:r>
    </w:p>
    <w:p w:rsidR="00930A1C" w:rsidRPr="00E26986" w:rsidRDefault="00930A1C" w:rsidP="00730B64">
      <w:pPr>
        <w:pStyle w:val="Default"/>
        <w:numPr>
          <w:ilvl w:val="0"/>
          <w:numId w:val="4"/>
        </w:numPr>
        <w:jc w:val="both"/>
        <w:rPr>
          <w:color w:val="auto"/>
        </w:rPr>
      </w:pPr>
      <w:r w:rsidRPr="00E26986">
        <w:rPr>
          <w:color w:val="auto"/>
        </w:rPr>
        <w:t>radi izgradnje objekata komunalne infrastrukture, očuvanja kulturne baštine, razvoj poduzetništva prema posebnim programima i sl.</w:t>
      </w:r>
    </w:p>
    <w:p w:rsidR="00930A1C" w:rsidRPr="00E26986" w:rsidRDefault="00930A1C" w:rsidP="00730B64">
      <w:pPr>
        <w:pStyle w:val="Default"/>
        <w:numPr>
          <w:ilvl w:val="0"/>
          <w:numId w:val="4"/>
        </w:numPr>
        <w:jc w:val="both"/>
        <w:rPr>
          <w:color w:val="auto"/>
        </w:rPr>
      </w:pPr>
      <w:r w:rsidRPr="00E26986">
        <w:rPr>
          <w:color w:val="auto"/>
        </w:rPr>
        <w:t>radi prodaje građevinskog zemljišta koje služi redovitoj uporabi zgrade,</w:t>
      </w:r>
    </w:p>
    <w:p w:rsidR="00730B64" w:rsidRPr="00730B64" w:rsidRDefault="00930A1C" w:rsidP="00FE1DBF">
      <w:pPr>
        <w:pStyle w:val="Default"/>
        <w:numPr>
          <w:ilvl w:val="0"/>
          <w:numId w:val="5"/>
        </w:numPr>
        <w:jc w:val="both"/>
        <w:rPr>
          <w:b/>
          <w:bCs/>
        </w:rPr>
      </w:pPr>
      <w:r w:rsidRPr="00E26986">
        <w:rPr>
          <w:color w:val="auto"/>
        </w:rPr>
        <w:t>radi formiranja neizgrađene građevinske čestice u skladu s lokacijskom dozvolom ili detaljnim planom uređenja, ako taj dio ne prelazi 20% površine planirane</w:t>
      </w:r>
      <w:r w:rsidR="00E26986" w:rsidRPr="00E26986">
        <w:rPr>
          <w:color w:val="auto"/>
        </w:rPr>
        <w:t xml:space="preserve"> </w:t>
      </w:r>
      <w:r w:rsidRPr="00E26986">
        <w:rPr>
          <w:color w:val="auto"/>
        </w:rPr>
        <w:t>građevinske čestice te u ostalim slučajevima propisanim zakonom.</w:t>
      </w:r>
    </w:p>
    <w:p w:rsidR="00730B64" w:rsidRDefault="00730B64" w:rsidP="00730B64">
      <w:pPr>
        <w:pStyle w:val="Default"/>
        <w:jc w:val="both"/>
        <w:rPr>
          <w:b/>
          <w:bCs/>
        </w:rPr>
      </w:pPr>
    </w:p>
    <w:p w:rsidR="00730B64" w:rsidRDefault="00730B64" w:rsidP="00730B64">
      <w:pPr>
        <w:pStyle w:val="Default"/>
        <w:jc w:val="both"/>
        <w:rPr>
          <w:b/>
          <w:bCs/>
        </w:rPr>
      </w:pPr>
    </w:p>
    <w:p w:rsidR="00930A1C" w:rsidRDefault="00930A1C" w:rsidP="00730B64">
      <w:pPr>
        <w:pStyle w:val="Default"/>
        <w:numPr>
          <w:ilvl w:val="0"/>
          <w:numId w:val="10"/>
        </w:numPr>
        <w:jc w:val="both"/>
        <w:rPr>
          <w:b/>
          <w:bCs/>
        </w:rPr>
      </w:pPr>
      <w:r w:rsidRPr="00730B64">
        <w:rPr>
          <w:b/>
          <w:bCs/>
        </w:rPr>
        <w:t>OSTALI  NAČINI  RASPOLAGANJA NEKRETNINAMA</w:t>
      </w:r>
    </w:p>
    <w:p w:rsidR="00730B64" w:rsidRDefault="00730B64" w:rsidP="00730B64">
      <w:pPr>
        <w:pStyle w:val="Default"/>
        <w:jc w:val="both"/>
        <w:rPr>
          <w:b/>
          <w:bCs/>
        </w:rPr>
      </w:pPr>
    </w:p>
    <w:p w:rsidR="00930A1C" w:rsidRDefault="00930A1C" w:rsidP="00730B64">
      <w:pPr>
        <w:jc w:val="center"/>
        <w:rPr>
          <w:rFonts w:ascii="Times New Roman" w:hAnsi="Times New Roman"/>
          <w:b/>
          <w:bCs/>
          <w:sz w:val="24"/>
          <w:szCs w:val="24"/>
        </w:rPr>
      </w:pPr>
      <w:r w:rsidRPr="00E26986">
        <w:rPr>
          <w:rFonts w:ascii="Times New Roman" w:hAnsi="Times New Roman"/>
          <w:b/>
          <w:bCs/>
          <w:sz w:val="24"/>
          <w:szCs w:val="24"/>
        </w:rPr>
        <w:t>Članak 21.</w:t>
      </w:r>
    </w:p>
    <w:p w:rsidR="00730B64" w:rsidRPr="00E26986" w:rsidRDefault="00730B64" w:rsidP="00730B64">
      <w:pPr>
        <w:jc w:val="center"/>
        <w:rPr>
          <w:rFonts w:ascii="Times New Roman" w:hAnsi="Times New Roman"/>
          <w:sz w:val="24"/>
          <w:szCs w:val="24"/>
        </w:rPr>
      </w:pPr>
    </w:p>
    <w:p w:rsidR="00E26986" w:rsidRPr="00E26986" w:rsidRDefault="00930A1C" w:rsidP="00730B64">
      <w:pPr>
        <w:jc w:val="both"/>
        <w:rPr>
          <w:rFonts w:ascii="Times New Roman" w:hAnsi="Times New Roman"/>
          <w:sz w:val="24"/>
          <w:szCs w:val="24"/>
        </w:rPr>
      </w:pPr>
      <w:r w:rsidRPr="00E26986">
        <w:rPr>
          <w:rFonts w:ascii="Times New Roman" w:hAnsi="Times New Roman"/>
          <w:sz w:val="24"/>
          <w:szCs w:val="24"/>
        </w:rPr>
        <w:t>Zemljište u vlasništvu Općine može se dati u zakup fizičkim i pravnim osobama u svrhu privremenog korištenja tog zemljišta do donošenja odluke o privođenju namjeni određenoj prostorno planskom dokumentacijom.</w:t>
      </w:r>
    </w:p>
    <w:p w:rsidR="00E26986" w:rsidRPr="00E26986" w:rsidRDefault="00930A1C" w:rsidP="00730B64">
      <w:pPr>
        <w:jc w:val="both"/>
        <w:rPr>
          <w:rFonts w:ascii="Times New Roman" w:hAnsi="Times New Roman"/>
          <w:sz w:val="24"/>
          <w:szCs w:val="24"/>
        </w:rPr>
      </w:pPr>
      <w:r w:rsidRPr="00E26986">
        <w:rPr>
          <w:rFonts w:ascii="Times New Roman" w:hAnsi="Times New Roman"/>
          <w:sz w:val="24"/>
          <w:szCs w:val="24"/>
        </w:rPr>
        <w:br/>
        <w:t>Zemljište u vlasništvu Općine daje se u zakup na osnovi javnog natječaja.</w:t>
      </w:r>
    </w:p>
    <w:p w:rsidR="00E26986" w:rsidRPr="00E26986" w:rsidRDefault="00E26986" w:rsidP="00730B64">
      <w:pPr>
        <w:jc w:val="both"/>
        <w:rPr>
          <w:rFonts w:ascii="Times New Roman" w:hAnsi="Times New Roman"/>
          <w:sz w:val="24"/>
          <w:szCs w:val="24"/>
        </w:rPr>
      </w:pPr>
    </w:p>
    <w:p w:rsidR="00E26986" w:rsidRPr="00E26986" w:rsidRDefault="00930A1C" w:rsidP="00730B64">
      <w:pPr>
        <w:jc w:val="both"/>
        <w:rPr>
          <w:rFonts w:ascii="Times New Roman" w:hAnsi="Times New Roman"/>
          <w:sz w:val="24"/>
          <w:szCs w:val="24"/>
        </w:rPr>
      </w:pPr>
      <w:r w:rsidRPr="00E26986">
        <w:rPr>
          <w:rFonts w:ascii="Times New Roman" w:hAnsi="Times New Roman"/>
          <w:sz w:val="24"/>
          <w:szCs w:val="24"/>
        </w:rPr>
        <w:t>Na zemljištu koje je predmet zakupa nije dozvoljena gradnja građevine niti izvođenje drugih radova.</w:t>
      </w:r>
      <w:r w:rsidRPr="00E26986">
        <w:rPr>
          <w:rFonts w:ascii="Times New Roman" w:hAnsi="Times New Roman"/>
          <w:sz w:val="24"/>
          <w:szCs w:val="24"/>
        </w:rPr>
        <w:br/>
      </w:r>
    </w:p>
    <w:p w:rsidR="00E26986" w:rsidRPr="00E26986" w:rsidRDefault="00930A1C" w:rsidP="00730B64">
      <w:pPr>
        <w:jc w:val="both"/>
        <w:rPr>
          <w:rFonts w:ascii="Times New Roman" w:hAnsi="Times New Roman"/>
          <w:sz w:val="24"/>
          <w:szCs w:val="24"/>
        </w:rPr>
      </w:pPr>
      <w:r w:rsidRPr="00E26986">
        <w:rPr>
          <w:rFonts w:ascii="Times New Roman" w:hAnsi="Times New Roman"/>
          <w:sz w:val="24"/>
          <w:szCs w:val="24"/>
        </w:rPr>
        <w:t xml:space="preserve">Iznimno od st. 3. ovog članka, na zemljištu koje se daje u zakup radi uređenja i korištenja zemljišta kao parkirališnog prostora, otvorenog skladišnog prostora ili uređenje zelenih površina, za poljoprivrednu obradu i slične namjene, uz prethodnu suglasnost Općine, dozvoljeno je izvođenje građevinskih radova koji su nužni radi privođenja namjeni koja je svrha zakupa, bez prava na povrat troškova ulaganja. Uz zahtjev za odobrenje, zakupnik je </w:t>
      </w:r>
      <w:r w:rsidRPr="00E26986">
        <w:rPr>
          <w:rFonts w:ascii="Times New Roman" w:hAnsi="Times New Roman"/>
          <w:sz w:val="24"/>
          <w:szCs w:val="24"/>
        </w:rPr>
        <w:lastRenderedPageBreak/>
        <w:t>dužan priložiti i odgovarajuću tehničku dokumentaciju (idejno rješenje, hortikulturno rješenje i sl).</w:t>
      </w:r>
    </w:p>
    <w:p w:rsidR="00E26986" w:rsidRPr="00E26986" w:rsidRDefault="00E26986" w:rsidP="00730B64">
      <w:pPr>
        <w:jc w:val="both"/>
        <w:rPr>
          <w:rFonts w:ascii="Times New Roman" w:hAnsi="Times New Roman"/>
          <w:sz w:val="24"/>
          <w:szCs w:val="24"/>
        </w:rPr>
      </w:pPr>
    </w:p>
    <w:p w:rsidR="00930A1C" w:rsidRPr="00E26986" w:rsidRDefault="00930A1C" w:rsidP="00730B64">
      <w:pPr>
        <w:jc w:val="both"/>
        <w:rPr>
          <w:rFonts w:ascii="Times New Roman" w:hAnsi="Times New Roman"/>
          <w:sz w:val="24"/>
          <w:szCs w:val="24"/>
        </w:rPr>
      </w:pPr>
      <w:r w:rsidRPr="00E26986">
        <w:rPr>
          <w:rFonts w:ascii="Times New Roman" w:hAnsi="Times New Roman"/>
          <w:sz w:val="24"/>
          <w:szCs w:val="24"/>
        </w:rPr>
        <w:t>Ako je predmet zakupa dio zemljišne čestice, uz zahtjev je potrebno dostaviti skicu izmjere (iskolčenje) po ovlaštenom geodeti.</w:t>
      </w:r>
    </w:p>
    <w:p w:rsidR="00930A1C" w:rsidRDefault="00930A1C" w:rsidP="00730B64">
      <w:pPr>
        <w:jc w:val="both"/>
        <w:rPr>
          <w:rFonts w:ascii="Times New Roman" w:hAnsi="Times New Roman"/>
          <w:sz w:val="24"/>
          <w:szCs w:val="24"/>
          <w:highlight w:val="yellow"/>
        </w:rPr>
      </w:pPr>
    </w:p>
    <w:p w:rsidR="00730B64" w:rsidRPr="00B02D81" w:rsidRDefault="00730B64" w:rsidP="00730B64">
      <w:pPr>
        <w:jc w:val="both"/>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D31E3A">
        <w:rPr>
          <w:rFonts w:ascii="Times New Roman" w:hAnsi="Times New Roman"/>
          <w:b/>
          <w:bCs/>
          <w:sz w:val="24"/>
          <w:szCs w:val="24"/>
        </w:rPr>
        <w:t>Članak 22.</w:t>
      </w:r>
    </w:p>
    <w:p w:rsidR="00730B64" w:rsidRPr="00D31E3A" w:rsidRDefault="00730B64" w:rsidP="00730B64">
      <w:pPr>
        <w:jc w:val="center"/>
        <w:rPr>
          <w:rFonts w:ascii="Times New Roman" w:hAnsi="Times New Roman"/>
          <w:sz w:val="24"/>
          <w:szCs w:val="24"/>
        </w:rPr>
      </w:pPr>
    </w:p>
    <w:p w:rsidR="00D31E3A" w:rsidRPr="00D31E3A" w:rsidRDefault="00930A1C" w:rsidP="00730B64">
      <w:pPr>
        <w:jc w:val="both"/>
        <w:rPr>
          <w:rFonts w:ascii="Times New Roman" w:hAnsi="Times New Roman"/>
          <w:sz w:val="24"/>
          <w:szCs w:val="24"/>
        </w:rPr>
      </w:pPr>
      <w:r w:rsidRPr="00D31E3A">
        <w:rPr>
          <w:rFonts w:ascii="Times New Roman" w:hAnsi="Times New Roman"/>
          <w:sz w:val="24"/>
          <w:szCs w:val="24"/>
        </w:rPr>
        <w:t>Općina može, tem</w:t>
      </w:r>
      <w:r w:rsidR="00C46847" w:rsidRPr="00D31E3A">
        <w:rPr>
          <w:rFonts w:ascii="Times New Roman" w:hAnsi="Times New Roman"/>
          <w:sz w:val="24"/>
          <w:szCs w:val="24"/>
        </w:rPr>
        <w:t>eljem odluke Općinsk</w:t>
      </w:r>
      <w:r w:rsidR="00D31E3A" w:rsidRPr="00D31E3A">
        <w:rPr>
          <w:rFonts w:ascii="Times New Roman" w:hAnsi="Times New Roman"/>
          <w:sz w:val="24"/>
          <w:szCs w:val="24"/>
        </w:rPr>
        <w:t>og</w:t>
      </w:r>
      <w:r w:rsidR="00C46847" w:rsidRPr="00D31E3A">
        <w:rPr>
          <w:rFonts w:ascii="Times New Roman" w:hAnsi="Times New Roman"/>
          <w:sz w:val="24"/>
          <w:szCs w:val="24"/>
        </w:rPr>
        <w:t xml:space="preserve"> načelni</w:t>
      </w:r>
      <w:r w:rsidR="00D31E3A" w:rsidRPr="00D31E3A">
        <w:rPr>
          <w:rFonts w:ascii="Times New Roman" w:hAnsi="Times New Roman"/>
          <w:sz w:val="24"/>
          <w:szCs w:val="24"/>
        </w:rPr>
        <w:t>ka</w:t>
      </w:r>
      <w:r w:rsidRPr="00D31E3A">
        <w:rPr>
          <w:rFonts w:ascii="Times New Roman" w:hAnsi="Times New Roman"/>
          <w:sz w:val="24"/>
          <w:szCs w:val="24"/>
        </w:rPr>
        <w:t>/Općinskog vijeća, zamjenjivati nekretnine radi:</w:t>
      </w:r>
    </w:p>
    <w:p w:rsidR="00D31E3A" w:rsidRDefault="00930A1C" w:rsidP="00730B64">
      <w:pPr>
        <w:pStyle w:val="ListParagraph"/>
        <w:numPr>
          <w:ilvl w:val="1"/>
          <w:numId w:val="4"/>
        </w:numPr>
        <w:tabs>
          <w:tab w:val="clear" w:pos="1440"/>
          <w:tab w:val="num" w:pos="1134"/>
        </w:tabs>
        <w:ind w:left="426" w:hanging="426"/>
        <w:jc w:val="both"/>
        <w:rPr>
          <w:rFonts w:ascii="Times New Roman" w:hAnsi="Times New Roman"/>
          <w:sz w:val="24"/>
          <w:szCs w:val="24"/>
        </w:rPr>
      </w:pPr>
      <w:r w:rsidRPr="00D31E3A">
        <w:rPr>
          <w:rFonts w:ascii="Times New Roman" w:hAnsi="Times New Roman"/>
          <w:sz w:val="24"/>
          <w:szCs w:val="24"/>
        </w:rPr>
        <w:t>razvrgnuća suvlasničke zajednice,</w:t>
      </w:r>
    </w:p>
    <w:p w:rsidR="00815AE4" w:rsidRPr="00D31E3A" w:rsidRDefault="00815AE4" w:rsidP="00730B64">
      <w:pPr>
        <w:pStyle w:val="ListParagraph"/>
        <w:numPr>
          <w:ilvl w:val="1"/>
          <w:numId w:val="4"/>
        </w:numPr>
        <w:tabs>
          <w:tab w:val="clear" w:pos="1440"/>
          <w:tab w:val="num" w:pos="1134"/>
        </w:tabs>
        <w:ind w:left="426" w:hanging="426"/>
        <w:jc w:val="both"/>
        <w:rPr>
          <w:rFonts w:ascii="Times New Roman" w:hAnsi="Times New Roman"/>
          <w:sz w:val="24"/>
          <w:szCs w:val="24"/>
        </w:rPr>
      </w:pPr>
      <w:r>
        <w:rPr>
          <w:rFonts w:ascii="Times New Roman" w:hAnsi="Times New Roman"/>
          <w:sz w:val="24"/>
          <w:szCs w:val="24"/>
        </w:rPr>
        <w:t>nužnosti zamjene radi mogućnosti formiranja građevinske parcele,</w:t>
      </w:r>
      <w:bookmarkStart w:id="0" w:name="_GoBack"/>
      <w:bookmarkEnd w:id="0"/>
    </w:p>
    <w:p w:rsidR="00D31E3A" w:rsidRPr="00D31E3A" w:rsidRDefault="00930A1C" w:rsidP="00730B64">
      <w:pPr>
        <w:pStyle w:val="ListParagraph"/>
        <w:numPr>
          <w:ilvl w:val="1"/>
          <w:numId w:val="4"/>
        </w:numPr>
        <w:tabs>
          <w:tab w:val="clear" w:pos="1440"/>
          <w:tab w:val="num" w:pos="1134"/>
        </w:tabs>
        <w:ind w:left="426" w:hanging="426"/>
        <w:jc w:val="both"/>
        <w:rPr>
          <w:rFonts w:ascii="Times New Roman" w:hAnsi="Times New Roman"/>
          <w:sz w:val="24"/>
          <w:szCs w:val="24"/>
        </w:rPr>
      </w:pPr>
      <w:r w:rsidRPr="00D31E3A">
        <w:rPr>
          <w:rFonts w:ascii="Times New Roman" w:hAnsi="Times New Roman"/>
          <w:sz w:val="24"/>
          <w:szCs w:val="24"/>
        </w:rPr>
        <w:t>stjecanja vlasništva na građevinskom zemljištu ili drugim nekretninama radi privođenja zemljišta ili postojećih objekata namjeni utvrđenoj prostornim planovima,</w:t>
      </w:r>
    </w:p>
    <w:p w:rsidR="00930A1C" w:rsidRPr="00D31E3A" w:rsidRDefault="00930A1C" w:rsidP="00730B64">
      <w:pPr>
        <w:pStyle w:val="ListParagraph"/>
        <w:numPr>
          <w:ilvl w:val="1"/>
          <w:numId w:val="4"/>
        </w:numPr>
        <w:tabs>
          <w:tab w:val="clear" w:pos="1440"/>
          <w:tab w:val="num" w:pos="1134"/>
        </w:tabs>
        <w:ind w:left="426" w:hanging="426"/>
        <w:jc w:val="both"/>
        <w:rPr>
          <w:rFonts w:ascii="Times New Roman" w:hAnsi="Times New Roman"/>
          <w:sz w:val="24"/>
          <w:szCs w:val="24"/>
        </w:rPr>
      </w:pPr>
      <w:r w:rsidRPr="00D31E3A">
        <w:rPr>
          <w:rFonts w:ascii="Times New Roman" w:hAnsi="Times New Roman"/>
          <w:sz w:val="24"/>
          <w:szCs w:val="24"/>
        </w:rPr>
        <w:t>u drugim opravdanim slučajevima.</w:t>
      </w:r>
    </w:p>
    <w:p w:rsidR="00D31E3A" w:rsidRPr="00D31E3A" w:rsidRDefault="00D31E3A" w:rsidP="00730B64">
      <w:pPr>
        <w:pStyle w:val="Default"/>
        <w:jc w:val="both"/>
        <w:rPr>
          <w:color w:val="auto"/>
        </w:rPr>
      </w:pPr>
    </w:p>
    <w:p w:rsidR="00930A1C" w:rsidRDefault="00930A1C" w:rsidP="00730B64">
      <w:pPr>
        <w:pStyle w:val="Default"/>
        <w:jc w:val="both"/>
        <w:rPr>
          <w:color w:val="auto"/>
        </w:rPr>
      </w:pPr>
      <w:r w:rsidRPr="00D31E3A">
        <w:rPr>
          <w:color w:val="auto"/>
        </w:rPr>
        <w:t xml:space="preserve">Zamjena nekretnina, kao način stjecanja i istovremeno otuđivanja nekretnina, obavit će se prvenstveno na temelju javnog natječaja, a iznimno izravnom pogodbom u slučaju izgradnje objekata komunalne infrastrukture, očuvanja kulturne baštine, razvoja poduzetništva prema posebnim programima i sl., vodeći računa o tržišnoj vrijednosti nekretnina koje su predmet zamjene. </w:t>
      </w:r>
    </w:p>
    <w:p w:rsidR="00730B64" w:rsidRPr="00D31E3A" w:rsidRDefault="00730B64" w:rsidP="00730B64">
      <w:pPr>
        <w:pStyle w:val="Default"/>
        <w:jc w:val="both"/>
        <w:rPr>
          <w:color w:val="auto"/>
        </w:rPr>
      </w:pPr>
    </w:p>
    <w:p w:rsidR="00D31E3A" w:rsidRDefault="00D31E3A" w:rsidP="00730B64">
      <w:pPr>
        <w:jc w:val="center"/>
        <w:rPr>
          <w:rFonts w:ascii="Times New Roman" w:hAnsi="Times New Roman"/>
          <w:b/>
          <w:bCs/>
          <w:sz w:val="24"/>
          <w:szCs w:val="24"/>
          <w:highlight w:val="yellow"/>
        </w:rPr>
      </w:pPr>
    </w:p>
    <w:p w:rsidR="00930A1C" w:rsidRDefault="00930A1C" w:rsidP="00730B64">
      <w:pPr>
        <w:jc w:val="center"/>
        <w:rPr>
          <w:rFonts w:ascii="Times New Roman" w:hAnsi="Times New Roman"/>
          <w:b/>
          <w:bCs/>
          <w:sz w:val="24"/>
          <w:szCs w:val="24"/>
        </w:rPr>
      </w:pPr>
      <w:r w:rsidRPr="00D63E87">
        <w:rPr>
          <w:rFonts w:ascii="Times New Roman" w:hAnsi="Times New Roman"/>
          <w:b/>
          <w:bCs/>
          <w:sz w:val="24"/>
          <w:szCs w:val="24"/>
        </w:rPr>
        <w:t>Članak 23.</w:t>
      </w:r>
    </w:p>
    <w:p w:rsidR="00730B64" w:rsidRPr="00D63E87" w:rsidRDefault="00730B64" w:rsidP="00730B64">
      <w:pPr>
        <w:jc w:val="center"/>
        <w:rPr>
          <w:rFonts w:ascii="Times New Roman" w:hAnsi="Times New Roman"/>
          <w:sz w:val="24"/>
          <w:szCs w:val="24"/>
        </w:rPr>
      </w:pPr>
    </w:p>
    <w:p w:rsidR="00D31E3A" w:rsidRPr="00D63E87" w:rsidRDefault="00930A1C" w:rsidP="00730B64">
      <w:pPr>
        <w:jc w:val="both"/>
        <w:rPr>
          <w:rFonts w:ascii="Times New Roman" w:hAnsi="Times New Roman"/>
          <w:sz w:val="24"/>
          <w:szCs w:val="24"/>
        </w:rPr>
      </w:pPr>
      <w:r w:rsidRPr="00D63E87">
        <w:rPr>
          <w:rFonts w:ascii="Times New Roman" w:hAnsi="Times New Roman"/>
          <w:sz w:val="24"/>
          <w:szCs w:val="24"/>
        </w:rPr>
        <w:t>Na zemljištu u vlasništvu Općine mogu se ugovorom osnivati prava služnosti u korist vlasnika povlasne nekretnine, nositelja prava građenja na njoj ili u korist određene osobe.</w:t>
      </w:r>
      <w:r w:rsidRPr="00D63E87">
        <w:rPr>
          <w:rFonts w:ascii="Times New Roman" w:hAnsi="Times New Roman"/>
          <w:sz w:val="24"/>
          <w:szCs w:val="24"/>
        </w:rPr>
        <w:br/>
      </w:r>
    </w:p>
    <w:p w:rsidR="00D63E87" w:rsidRPr="00D63E87" w:rsidRDefault="00930A1C" w:rsidP="00730B64">
      <w:pPr>
        <w:jc w:val="both"/>
        <w:rPr>
          <w:rFonts w:ascii="Times New Roman" w:hAnsi="Times New Roman"/>
          <w:sz w:val="24"/>
          <w:szCs w:val="24"/>
        </w:rPr>
      </w:pPr>
      <w:r w:rsidRPr="00D63E87">
        <w:rPr>
          <w:rFonts w:ascii="Times New Roman" w:hAnsi="Times New Roman"/>
          <w:sz w:val="24"/>
          <w:szCs w:val="24"/>
        </w:rPr>
        <w:t>O osnivanju služnosti na nekretninama u vlasništvu Op</w:t>
      </w:r>
      <w:r w:rsidR="00C46847" w:rsidRPr="00D63E87">
        <w:rPr>
          <w:rFonts w:ascii="Times New Roman" w:hAnsi="Times New Roman"/>
          <w:sz w:val="24"/>
          <w:szCs w:val="24"/>
        </w:rPr>
        <w:t>ćine, odlučuje Općinsk</w:t>
      </w:r>
      <w:r w:rsidR="00031D9D" w:rsidRPr="00D63E87">
        <w:rPr>
          <w:rFonts w:ascii="Times New Roman" w:hAnsi="Times New Roman"/>
          <w:sz w:val="24"/>
          <w:szCs w:val="24"/>
        </w:rPr>
        <w:t>i</w:t>
      </w:r>
      <w:r w:rsidR="00C46847" w:rsidRPr="00D63E87">
        <w:rPr>
          <w:rFonts w:ascii="Times New Roman" w:hAnsi="Times New Roman"/>
          <w:sz w:val="24"/>
          <w:szCs w:val="24"/>
        </w:rPr>
        <w:t xml:space="preserve"> načelni</w:t>
      </w:r>
      <w:r w:rsidR="00031D9D" w:rsidRPr="00D63E87">
        <w:rPr>
          <w:rFonts w:ascii="Times New Roman" w:hAnsi="Times New Roman"/>
          <w:sz w:val="24"/>
          <w:szCs w:val="24"/>
        </w:rPr>
        <w:t>k</w:t>
      </w:r>
      <w:r w:rsidRPr="00D63E87">
        <w:rPr>
          <w:rFonts w:ascii="Times New Roman" w:hAnsi="Times New Roman"/>
          <w:sz w:val="24"/>
          <w:szCs w:val="24"/>
        </w:rPr>
        <w:t xml:space="preserve"> uz uvjete:</w:t>
      </w:r>
    </w:p>
    <w:p w:rsidR="00D63E87" w:rsidRPr="00D63E87" w:rsidRDefault="00930A1C" w:rsidP="00730B64">
      <w:pPr>
        <w:pStyle w:val="ListParagraph"/>
        <w:numPr>
          <w:ilvl w:val="0"/>
          <w:numId w:val="9"/>
        </w:numPr>
        <w:ind w:left="426"/>
        <w:jc w:val="both"/>
        <w:rPr>
          <w:rFonts w:ascii="Times New Roman" w:hAnsi="Times New Roman"/>
          <w:sz w:val="24"/>
          <w:szCs w:val="24"/>
        </w:rPr>
      </w:pPr>
      <w:r w:rsidRPr="00D63E87">
        <w:rPr>
          <w:rFonts w:ascii="Times New Roman" w:hAnsi="Times New Roman"/>
          <w:sz w:val="24"/>
          <w:szCs w:val="24"/>
        </w:rPr>
        <w:t>ako je to nužno za odgovarajuće korištenje povlasne nekretnine,</w:t>
      </w:r>
    </w:p>
    <w:p w:rsidR="00D63E87" w:rsidRPr="00D63E87" w:rsidRDefault="00930A1C" w:rsidP="00730B64">
      <w:pPr>
        <w:pStyle w:val="ListParagraph"/>
        <w:numPr>
          <w:ilvl w:val="0"/>
          <w:numId w:val="9"/>
        </w:numPr>
        <w:ind w:left="426"/>
        <w:jc w:val="both"/>
        <w:rPr>
          <w:rFonts w:ascii="Times New Roman" w:hAnsi="Times New Roman"/>
          <w:sz w:val="24"/>
          <w:szCs w:val="24"/>
        </w:rPr>
      </w:pPr>
      <w:r w:rsidRPr="00D63E87">
        <w:rPr>
          <w:rFonts w:ascii="Times New Roman" w:hAnsi="Times New Roman"/>
          <w:sz w:val="24"/>
          <w:szCs w:val="24"/>
        </w:rPr>
        <w:t>ako se time bitno ne ograničava korištenje nekretnine u vlasništvu Općine - poslužne nekretnine,</w:t>
      </w:r>
    </w:p>
    <w:p w:rsidR="00930A1C" w:rsidRPr="00D63E87" w:rsidRDefault="00930A1C" w:rsidP="00730B64">
      <w:pPr>
        <w:pStyle w:val="ListParagraph"/>
        <w:numPr>
          <w:ilvl w:val="0"/>
          <w:numId w:val="9"/>
        </w:numPr>
        <w:ind w:left="426"/>
        <w:jc w:val="both"/>
        <w:rPr>
          <w:rFonts w:ascii="Times New Roman" w:hAnsi="Times New Roman"/>
          <w:sz w:val="24"/>
          <w:szCs w:val="24"/>
        </w:rPr>
      </w:pPr>
      <w:r w:rsidRPr="00D63E87">
        <w:rPr>
          <w:rFonts w:ascii="Times New Roman" w:hAnsi="Times New Roman"/>
          <w:sz w:val="24"/>
          <w:szCs w:val="24"/>
        </w:rPr>
        <w:t>ako se Općini isplati aktom o zasnivanju služnosti utvrđena naknada.</w:t>
      </w:r>
    </w:p>
    <w:p w:rsidR="00031D9D" w:rsidRPr="00D63E87" w:rsidRDefault="00031D9D" w:rsidP="00730B64">
      <w:pPr>
        <w:jc w:val="both"/>
        <w:rPr>
          <w:rFonts w:ascii="Times New Roman" w:hAnsi="Times New Roman"/>
          <w:sz w:val="24"/>
          <w:szCs w:val="24"/>
        </w:rPr>
      </w:pPr>
    </w:p>
    <w:p w:rsidR="00031D9D" w:rsidRPr="00D63E87" w:rsidRDefault="00930A1C" w:rsidP="00730B64">
      <w:pPr>
        <w:jc w:val="both"/>
        <w:rPr>
          <w:rFonts w:ascii="Times New Roman" w:hAnsi="Times New Roman"/>
          <w:sz w:val="24"/>
          <w:szCs w:val="24"/>
        </w:rPr>
      </w:pPr>
      <w:r w:rsidRPr="00D63E87">
        <w:rPr>
          <w:rFonts w:ascii="Times New Roman" w:hAnsi="Times New Roman"/>
          <w:sz w:val="24"/>
          <w:szCs w:val="24"/>
        </w:rPr>
        <w:t>Naknada za zasnivanje stvarne služnosti utvrđuje se ugovorom.</w:t>
      </w:r>
    </w:p>
    <w:p w:rsidR="00031D9D" w:rsidRDefault="00031D9D" w:rsidP="00730B64">
      <w:pPr>
        <w:jc w:val="both"/>
        <w:rPr>
          <w:rFonts w:ascii="Times New Roman" w:hAnsi="Times New Roman"/>
          <w:sz w:val="24"/>
          <w:szCs w:val="24"/>
          <w:highlight w:val="yellow"/>
        </w:rPr>
      </w:pPr>
    </w:p>
    <w:p w:rsidR="00930A1C" w:rsidRDefault="00930A1C" w:rsidP="00730B64">
      <w:pPr>
        <w:jc w:val="both"/>
        <w:rPr>
          <w:rFonts w:ascii="Times New Roman" w:hAnsi="Times New Roman"/>
          <w:sz w:val="24"/>
          <w:szCs w:val="24"/>
        </w:rPr>
      </w:pPr>
      <w:r w:rsidRPr="00D63E87">
        <w:rPr>
          <w:rFonts w:ascii="Times New Roman" w:hAnsi="Times New Roman"/>
          <w:sz w:val="24"/>
          <w:szCs w:val="24"/>
        </w:rPr>
        <w:t>O zasniv</w:t>
      </w:r>
      <w:r w:rsidR="00C46847" w:rsidRPr="00D63E87">
        <w:rPr>
          <w:rFonts w:ascii="Times New Roman" w:hAnsi="Times New Roman"/>
          <w:sz w:val="24"/>
          <w:szCs w:val="24"/>
        </w:rPr>
        <w:t>anju služnosti Općinsk</w:t>
      </w:r>
      <w:r w:rsidR="00D63E87" w:rsidRPr="00D63E87">
        <w:rPr>
          <w:rFonts w:ascii="Times New Roman" w:hAnsi="Times New Roman"/>
          <w:sz w:val="24"/>
          <w:szCs w:val="24"/>
        </w:rPr>
        <w:t>i</w:t>
      </w:r>
      <w:r w:rsidR="00C46847" w:rsidRPr="00D63E87">
        <w:rPr>
          <w:rFonts w:ascii="Times New Roman" w:hAnsi="Times New Roman"/>
          <w:sz w:val="24"/>
          <w:szCs w:val="24"/>
        </w:rPr>
        <w:t xml:space="preserve"> načelni</w:t>
      </w:r>
      <w:r w:rsidR="00D63E87" w:rsidRPr="00D63E87">
        <w:rPr>
          <w:rFonts w:ascii="Times New Roman" w:hAnsi="Times New Roman"/>
          <w:sz w:val="24"/>
          <w:szCs w:val="24"/>
        </w:rPr>
        <w:t>k</w:t>
      </w:r>
      <w:r w:rsidRPr="00D63E87">
        <w:rPr>
          <w:rFonts w:ascii="Times New Roman" w:hAnsi="Times New Roman"/>
          <w:sz w:val="24"/>
          <w:szCs w:val="24"/>
        </w:rPr>
        <w:t xml:space="preserve"> i predlagatelj zaključuju ugovor kojim uređuju međusobna prava i obveze.</w:t>
      </w:r>
    </w:p>
    <w:p w:rsidR="00730B64" w:rsidRPr="00D63E87" w:rsidRDefault="00730B64" w:rsidP="00730B64">
      <w:pPr>
        <w:jc w:val="both"/>
        <w:rPr>
          <w:rFonts w:ascii="Times New Roman" w:hAnsi="Times New Roman"/>
          <w:sz w:val="24"/>
          <w:szCs w:val="24"/>
        </w:rPr>
      </w:pPr>
    </w:p>
    <w:p w:rsidR="00930A1C" w:rsidRPr="00B02D81" w:rsidRDefault="00930A1C" w:rsidP="00730B64">
      <w:pPr>
        <w:jc w:val="both"/>
        <w:rPr>
          <w:rFonts w:ascii="Times New Roman" w:hAnsi="Times New Roman"/>
          <w:sz w:val="24"/>
          <w:szCs w:val="24"/>
          <w:highlight w:val="yellow"/>
        </w:rPr>
      </w:pPr>
    </w:p>
    <w:p w:rsidR="00930A1C" w:rsidRDefault="00930A1C" w:rsidP="00730B64">
      <w:pPr>
        <w:jc w:val="center"/>
        <w:rPr>
          <w:rFonts w:ascii="Times New Roman" w:hAnsi="Times New Roman"/>
          <w:b/>
          <w:bCs/>
          <w:sz w:val="24"/>
          <w:szCs w:val="24"/>
        </w:rPr>
      </w:pPr>
      <w:r w:rsidRPr="00D44EA5">
        <w:rPr>
          <w:rFonts w:ascii="Times New Roman" w:hAnsi="Times New Roman"/>
          <w:b/>
          <w:bCs/>
          <w:sz w:val="24"/>
          <w:szCs w:val="24"/>
        </w:rPr>
        <w:t>Članak 24.</w:t>
      </w:r>
    </w:p>
    <w:p w:rsidR="00730B64" w:rsidRPr="00D44EA5" w:rsidRDefault="00730B64" w:rsidP="00730B64">
      <w:pPr>
        <w:jc w:val="center"/>
        <w:rPr>
          <w:rFonts w:ascii="Times New Roman" w:hAnsi="Times New Roman"/>
          <w:sz w:val="24"/>
          <w:szCs w:val="24"/>
        </w:rPr>
      </w:pPr>
    </w:p>
    <w:p w:rsidR="00D44EA5" w:rsidRPr="00D44EA5" w:rsidRDefault="00930A1C" w:rsidP="00730B64">
      <w:pPr>
        <w:pStyle w:val="Default"/>
        <w:jc w:val="both"/>
        <w:rPr>
          <w:rFonts w:eastAsia="Times New Roman"/>
          <w:color w:val="auto"/>
        </w:rPr>
      </w:pPr>
      <w:r w:rsidRPr="00D44EA5">
        <w:rPr>
          <w:rFonts w:eastAsia="Times New Roman"/>
          <w:color w:val="auto"/>
        </w:rPr>
        <w:t>Na nekretnini u vlasništvu Općine može se osnovati pravo građenja u korist druge osobe.</w:t>
      </w:r>
      <w:r w:rsidRPr="00D44EA5">
        <w:rPr>
          <w:rFonts w:eastAsia="Times New Roman"/>
          <w:color w:val="auto"/>
        </w:rPr>
        <w:br/>
      </w:r>
    </w:p>
    <w:p w:rsidR="00D44EA5" w:rsidRPr="00D44EA5" w:rsidRDefault="00930A1C" w:rsidP="00730B64">
      <w:pPr>
        <w:pStyle w:val="Default"/>
        <w:jc w:val="both"/>
        <w:rPr>
          <w:rFonts w:eastAsia="Times New Roman"/>
          <w:color w:val="auto"/>
        </w:rPr>
      </w:pPr>
      <w:r w:rsidRPr="00D44EA5">
        <w:rPr>
          <w:rFonts w:eastAsia="Times New Roman"/>
          <w:color w:val="auto"/>
        </w:rPr>
        <w:t>Pravo građenja osniva se ugovorom između Općine kao vlasnika nekretnine i nositelja prava građenja.</w:t>
      </w:r>
      <w:r w:rsidRPr="00D44EA5">
        <w:rPr>
          <w:rFonts w:eastAsia="Times New Roman"/>
          <w:color w:val="auto"/>
        </w:rPr>
        <w:br/>
      </w:r>
    </w:p>
    <w:p w:rsidR="00D44EA5" w:rsidRPr="00D44EA5" w:rsidRDefault="00930A1C" w:rsidP="00730B64">
      <w:pPr>
        <w:pStyle w:val="Default"/>
        <w:jc w:val="both"/>
        <w:rPr>
          <w:rFonts w:eastAsia="Times New Roman"/>
          <w:color w:val="auto"/>
        </w:rPr>
      </w:pPr>
      <w:r w:rsidRPr="00D44EA5">
        <w:rPr>
          <w:rFonts w:eastAsia="Times New Roman"/>
          <w:color w:val="auto"/>
        </w:rPr>
        <w:t>Pravo građenja zasniva se na rok koji će se odrediti Odlukom Općinskog vijeća.</w:t>
      </w:r>
    </w:p>
    <w:p w:rsidR="00D44EA5" w:rsidRPr="00D44EA5" w:rsidRDefault="00D44EA5" w:rsidP="00730B64">
      <w:pPr>
        <w:pStyle w:val="Default"/>
        <w:jc w:val="both"/>
        <w:rPr>
          <w:rFonts w:eastAsia="Times New Roman"/>
          <w:color w:val="auto"/>
        </w:rPr>
      </w:pPr>
    </w:p>
    <w:p w:rsidR="00930A1C" w:rsidRPr="00D44EA5" w:rsidRDefault="00930A1C" w:rsidP="00730B64">
      <w:pPr>
        <w:pStyle w:val="Default"/>
        <w:jc w:val="both"/>
        <w:rPr>
          <w:color w:val="auto"/>
        </w:rPr>
      </w:pPr>
      <w:r w:rsidRPr="00D44EA5">
        <w:rPr>
          <w:rFonts w:eastAsia="Times New Roman"/>
          <w:color w:val="auto"/>
        </w:rPr>
        <w:lastRenderedPageBreak/>
        <w:t xml:space="preserve">Iznos naknade za pravo građenja utvrđuje se sukladno procjeni vrijednosti ovlaštenog sudskog vještaka ili procjenitelja, </w:t>
      </w:r>
      <w:r w:rsidRPr="00D44EA5">
        <w:rPr>
          <w:color w:val="auto"/>
        </w:rPr>
        <w:t>a iznimno se može osnovati bez naknade ako se osniva u korist trgovačkih društava i ustanova u vlasništvu ili pretežitom vlasništvu Općine.</w:t>
      </w:r>
    </w:p>
    <w:p w:rsidR="00930A1C" w:rsidRPr="00D44EA5" w:rsidRDefault="00930A1C" w:rsidP="00730B64">
      <w:pPr>
        <w:pStyle w:val="Default"/>
        <w:jc w:val="both"/>
        <w:rPr>
          <w:color w:val="auto"/>
        </w:rPr>
      </w:pPr>
    </w:p>
    <w:p w:rsidR="00730B64" w:rsidRDefault="00730B64" w:rsidP="00730B64">
      <w:pPr>
        <w:jc w:val="center"/>
        <w:rPr>
          <w:rFonts w:ascii="Times New Roman" w:hAnsi="Times New Roman"/>
          <w:b/>
          <w:bCs/>
          <w:sz w:val="24"/>
          <w:szCs w:val="24"/>
        </w:rPr>
      </w:pPr>
    </w:p>
    <w:p w:rsidR="00930A1C" w:rsidRDefault="00930A1C" w:rsidP="00730B64">
      <w:pPr>
        <w:jc w:val="center"/>
        <w:rPr>
          <w:rFonts w:ascii="Times New Roman" w:hAnsi="Times New Roman"/>
          <w:b/>
          <w:bCs/>
          <w:sz w:val="24"/>
          <w:szCs w:val="24"/>
        </w:rPr>
      </w:pPr>
      <w:r w:rsidRPr="00976CF4">
        <w:rPr>
          <w:rFonts w:ascii="Times New Roman" w:hAnsi="Times New Roman"/>
          <w:b/>
          <w:bCs/>
          <w:sz w:val="24"/>
          <w:szCs w:val="24"/>
        </w:rPr>
        <w:t>Članak 25.</w:t>
      </w:r>
    </w:p>
    <w:p w:rsidR="00730B64" w:rsidRPr="00976CF4" w:rsidRDefault="00730B64" w:rsidP="00730B64">
      <w:pPr>
        <w:jc w:val="center"/>
        <w:rPr>
          <w:rFonts w:ascii="Times New Roman" w:hAnsi="Times New Roman"/>
          <w:sz w:val="24"/>
          <w:szCs w:val="24"/>
        </w:rPr>
      </w:pPr>
    </w:p>
    <w:p w:rsidR="00E3781E" w:rsidRPr="00976CF4" w:rsidRDefault="00930A1C" w:rsidP="00730B64">
      <w:pPr>
        <w:jc w:val="both"/>
        <w:rPr>
          <w:rFonts w:ascii="Times New Roman" w:hAnsi="Times New Roman"/>
          <w:sz w:val="24"/>
          <w:szCs w:val="24"/>
        </w:rPr>
      </w:pPr>
      <w:r w:rsidRPr="00976CF4">
        <w:rPr>
          <w:rFonts w:ascii="Times New Roman" w:hAnsi="Times New Roman"/>
          <w:sz w:val="24"/>
          <w:szCs w:val="24"/>
        </w:rPr>
        <w:t>Zasnivanje založnog prava (hipoteke) na nekretninama u vlasništvu Općine može se dozvoliti iznimno ako je to u izravnom interesu za ostvarivanje funkcije Općine.</w:t>
      </w:r>
    </w:p>
    <w:p w:rsidR="00E3781E" w:rsidRPr="00976CF4" w:rsidRDefault="00E3781E" w:rsidP="00730B64">
      <w:pPr>
        <w:jc w:val="both"/>
        <w:rPr>
          <w:rFonts w:ascii="Times New Roman" w:hAnsi="Times New Roman"/>
          <w:sz w:val="24"/>
          <w:szCs w:val="24"/>
        </w:rPr>
      </w:pPr>
    </w:p>
    <w:p w:rsidR="00E3781E" w:rsidRPr="00976CF4" w:rsidRDefault="00930A1C" w:rsidP="00730B64">
      <w:pPr>
        <w:jc w:val="both"/>
        <w:rPr>
          <w:rFonts w:ascii="Times New Roman" w:hAnsi="Times New Roman"/>
          <w:sz w:val="24"/>
          <w:szCs w:val="24"/>
        </w:rPr>
      </w:pPr>
      <w:r w:rsidRPr="00976CF4">
        <w:rPr>
          <w:rFonts w:ascii="Times New Roman" w:hAnsi="Times New Roman"/>
          <w:sz w:val="24"/>
          <w:szCs w:val="24"/>
        </w:rPr>
        <w:t>Pod interesom Općine u smislu stavka 1. ovog članka smatra se i interes trgovačkih društava, ustanova i drugih subjekata u vlasništvu ili većinskom vlasništvu Općine.</w:t>
      </w:r>
    </w:p>
    <w:p w:rsidR="00E3781E" w:rsidRPr="00976CF4" w:rsidRDefault="00E3781E" w:rsidP="00730B64">
      <w:pPr>
        <w:jc w:val="both"/>
        <w:rPr>
          <w:rFonts w:ascii="Times New Roman" w:hAnsi="Times New Roman"/>
          <w:sz w:val="24"/>
          <w:szCs w:val="24"/>
        </w:rPr>
      </w:pPr>
    </w:p>
    <w:p w:rsidR="00930A1C" w:rsidRPr="00976CF4" w:rsidRDefault="00930A1C" w:rsidP="00730B64">
      <w:pPr>
        <w:jc w:val="both"/>
        <w:rPr>
          <w:rFonts w:ascii="Times New Roman" w:hAnsi="Times New Roman"/>
          <w:sz w:val="24"/>
          <w:szCs w:val="24"/>
        </w:rPr>
      </w:pPr>
      <w:r w:rsidRPr="00976CF4">
        <w:rPr>
          <w:rFonts w:ascii="Times New Roman" w:hAnsi="Times New Roman"/>
          <w:sz w:val="24"/>
          <w:szCs w:val="24"/>
        </w:rPr>
        <w:t xml:space="preserve">O zasnivanju založnog </w:t>
      </w:r>
      <w:r w:rsidR="00C46847" w:rsidRPr="00976CF4">
        <w:rPr>
          <w:rFonts w:ascii="Times New Roman" w:hAnsi="Times New Roman"/>
          <w:sz w:val="24"/>
          <w:szCs w:val="24"/>
        </w:rPr>
        <w:t>prava odlučuje Općinsk</w:t>
      </w:r>
      <w:r w:rsidR="00976CF4" w:rsidRPr="00976CF4">
        <w:rPr>
          <w:rFonts w:ascii="Times New Roman" w:hAnsi="Times New Roman"/>
          <w:sz w:val="24"/>
          <w:szCs w:val="24"/>
        </w:rPr>
        <w:t>i</w:t>
      </w:r>
      <w:r w:rsidR="00C46847" w:rsidRPr="00976CF4">
        <w:rPr>
          <w:rFonts w:ascii="Times New Roman" w:hAnsi="Times New Roman"/>
          <w:sz w:val="24"/>
          <w:szCs w:val="24"/>
        </w:rPr>
        <w:t xml:space="preserve"> načelni</w:t>
      </w:r>
      <w:r w:rsidR="00976CF4" w:rsidRPr="00976CF4">
        <w:rPr>
          <w:rFonts w:ascii="Times New Roman" w:hAnsi="Times New Roman"/>
          <w:sz w:val="24"/>
          <w:szCs w:val="24"/>
        </w:rPr>
        <w:t>k</w:t>
      </w:r>
      <w:r w:rsidRPr="00976CF4">
        <w:rPr>
          <w:rFonts w:ascii="Times New Roman" w:hAnsi="Times New Roman"/>
          <w:sz w:val="24"/>
          <w:szCs w:val="24"/>
        </w:rPr>
        <w:t>/Općinsko vijeće.</w:t>
      </w:r>
    </w:p>
    <w:p w:rsidR="00930A1C" w:rsidRPr="00B02D81" w:rsidRDefault="00930A1C" w:rsidP="00730B64">
      <w:pPr>
        <w:pStyle w:val="Default"/>
        <w:jc w:val="both"/>
        <w:rPr>
          <w:b/>
          <w:bCs/>
          <w:color w:val="auto"/>
          <w:highlight w:val="yellow"/>
        </w:rPr>
      </w:pPr>
    </w:p>
    <w:p w:rsidR="00730B64" w:rsidRDefault="00730B64" w:rsidP="00730B64">
      <w:pPr>
        <w:pStyle w:val="Default"/>
        <w:jc w:val="center"/>
        <w:rPr>
          <w:b/>
          <w:bCs/>
          <w:color w:val="auto"/>
        </w:rPr>
      </w:pPr>
    </w:p>
    <w:p w:rsidR="00930A1C" w:rsidRDefault="00930A1C" w:rsidP="00730B64">
      <w:pPr>
        <w:pStyle w:val="Default"/>
        <w:jc w:val="center"/>
        <w:rPr>
          <w:b/>
          <w:bCs/>
          <w:color w:val="auto"/>
        </w:rPr>
      </w:pPr>
      <w:r w:rsidRPr="00B607F2">
        <w:rPr>
          <w:b/>
          <w:bCs/>
          <w:color w:val="auto"/>
        </w:rPr>
        <w:t>Članak 26.</w:t>
      </w:r>
    </w:p>
    <w:p w:rsidR="00730B64" w:rsidRPr="00B607F2" w:rsidRDefault="00730B64" w:rsidP="00730B64">
      <w:pPr>
        <w:pStyle w:val="Default"/>
        <w:jc w:val="center"/>
        <w:rPr>
          <w:color w:val="auto"/>
        </w:rPr>
      </w:pPr>
    </w:p>
    <w:p w:rsidR="00930A1C" w:rsidRPr="00B607F2" w:rsidRDefault="00930A1C" w:rsidP="00730B64">
      <w:pPr>
        <w:pStyle w:val="Default"/>
        <w:jc w:val="both"/>
        <w:rPr>
          <w:color w:val="auto"/>
        </w:rPr>
      </w:pPr>
      <w:r w:rsidRPr="00B607F2">
        <w:rPr>
          <w:color w:val="auto"/>
        </w:rPr>
        <w:t xml:space="preserve">Darovanjem se stječu nekretnine koje vlasnik bez naknade predaje Općini. </w:t>
      </w:r>
    </w:p>
    <w:p w:rsidR="00D671F1" w:rsidRPr="00B607F2" w:rsidRDefault="00D671F1" w:rsidP="00730B64">
      <w:pPr>
        <w:pStyle w:val="Default"/>
        <w:jc w:val="both"/>
        <w:rPr>
          <w:color w:val="auto"/>
        </w:rPr>
      </w:pPr>
    </w:p>
    <w:p w:rsidR="00930A1C" w:rsidRPr="00B607F2" w:rsidRDefault="00930A1C" w:rsidP="00730B64">
      <w:pPr>
        <w:pStyle w:val="Default"/>
        <w:jc w:val="both"/>
        <w:rPr>
          <w:color w:val="auto"/>
        </w:rPr>
      </w:pPr>
      <w:r w:rsidRPr="00B607F2">
        <w:rPr>
          <w:color w:val="auto"/>
        </w:rPr>
        <w:t xml:space="preserve">Nasljeđivanjem se stječu nekretnine temeljem rješenja o nasljeđivanju kojim se u ostavinskim postupcima Općini  uručuje imovina bez nasljednika (ošasna imovina). </w:t>
      </w:r>
    </w:p>
    <w:p w:rsidR="00930A1C" w:rsidRPr="00B02D81" w:rsidRDefault="00930A1C" w:rsidP="00730B64">
      <w:pPr>
        <w:pStyle w:val="Default"/>
        <w:jc w:val="both"/>
        <w:rPr>
          <w:color w:val="auto"/>
          <w:highlight w:val="yellow"/>
        </w:rPr>
      </w:pPr>
    </w:p>
    <w:p w:rsidR="00730B64" w:rsidRDefault="00730B64" w:rsidP="00730B64">
      <w:pPr>
        <w:pStyle w:val="Default"/>
        <w:jc w:val="center"/>
        <w:rPr>
          <w:b/>
          <w:bCs/>
          <w:color w:val="auto"/>
        </w:rPr>
      </w:pPr>
    </w:p>
    <w:p w:rsidR="00930A1C" w:rsidRDefault="00930A1C" w:rsidP="00730B64">
      <w:pPr>
        <w:pStyle w:val="Default"/>
        <w:jc w:val="center"/>
        <w:rPr>
          <w:b/>
          <w:bCs/>
          <w:color w:val="auto"/>
        </w:rPr>
      </w:pPr>
      <w:r w:rsidRPr="00473502">
        <w:rPr>
          <w:b/>
          <w:bCs/>
          <w:color w:val="auto"/>
        </w:rPr>
        <w:t>Članak 27.</w:t>
      </w:r>
    </w:p>
    <w:p w:rsidR="00730B64" w:rsidRPr="00473502" w:rsidRDefault="00730B64" w:rsidP="00730B64">
      <w:pPr>
        <w:pStyle w:val="Default"/>
        <w:jc w:val="center"/>
        <w:rPr>
          <w:color w:val="auto"/>
        </w:rPr>
      </w:pPr>
    </w:p>
    <w:p w:rsidR="00930A1C" w:rsidRPr="00473502" w:rsidRDefault="00930A1C" w:rsidP="00730B64">
      <w:pPr>
        <w:pStyle w:val="Default"/>
        <w:jc w:val="both"/>
        <w:rPr>
          <w:color w:val="auto"/>
        </w:rPr>
      </w:pPr>
      <w:r w:rsidRPr="00473502">
        <w:rPr>
          <w:color w:val="auto"/>
        </w:rPr>
        <w:t>Za osiguranje društvenih, kulturnih,</w:t>
      </w:r>
      <w:r w:rsidR="00473502" w:rsidRPr="00473502">
        <w:rPr>
          <w:color w:val="auto"/>
        </w:rPr>
        <w:t xml:space="preserve"> </w:t>
      </w:r>
      <w:r w:rsidRPr="00473502">
        <w:rPr>
          <w:color w:val="auto"/>
        </w:rPr>
        <w:t>ekoloških, sportskih i drugih interesa, te za probitak i socijalnu sigurnost svojih stanovnika općina može dati na korištenje nekretnine u vlasništvu općine, udrugama čije je djelovanje u skladu s važećim Zakonom o udrugama.</w:t>
      </w:r>
    </w:p>
    <w:p w:rsidR="00730B64" w:rsidRDefault="00730B64" w:rsidP="00730B64">
      <w:pPr>
        <w:jc w:val="both"/>
        <w:rPr>
          <w:rFonts w:ascii="Times New Roman" w:hAnsi="Times New Roman"/>
          <w:sz w:val="24"/>
          <w:szCs w:val="24"/>
          <w:highlight w:val="yellow"/>
        </w:rPr>
      </w:pPr>
    </w:p>
    <w:p w:rsidR="00930A1C" w:rsidRPr="00730B64" w:rsidRDefault="00930A1C" w:rsidP="00730B64">
      <w:pPr>
        <w:jc w:val="both"/>
        <w:rPr>
          <w:rFonts w:ascii="Times New Roman" w:hAnsi="Times New Roman"/>
          <w:b/>
          <w:bCs/>
          <w:sz w:val="24"/>
          <w:szCs w:val="24"/>
        </w:rPr>
      </w:pPr>
      <w:r w:rsidRPr="00B02D81">
        <w:rPr>
          <w:rFonts w:ascii="Times New Roman" w:hAnsi="Times New Roman"/>
          <w:sz w:val="24"/>
          <w:szCs w:val="24"/>
          <w:highlight w:val="yellow"/>
        </w:rPr>
        <w:br/>
      </w:r>
      <w:r w:rsidRPr="00B02D81">
        <w:rPr>
          <w:rFonts w:ascii="Times New Roman" w:hAnsi="Times New Roman"/>
          <w:sz w:val="24"/>
          <w:szCs w:val="24"/>
          <w:highlight w:val="yellow"/>
        </w:rPr>
        <w:t> </w:t>
      </w:r>
      <w:r w:rsidRPr="00B02D81">
        <w:rPr>
          <w:rFonts w:ascii="Times New Roman" w:hAnsi="Times New Roman"/>
          <w:sz w:val="24"/>
          <w:szCs w:val="24"/>
          <w:highlight w:val="yellow"/>
        </w:rPr>
        <w:br/>
      </w:r>
      <w:r w:rsidRPr="00730B64">
        <w:rPr>
          <w:rFonts w:ascii="Times New Roman" w:hAnsi="Times New Roman"/>
          <w:b/>
          <w:bCs/>
          <w:sz w:val="24"/>
          <w:szCs w:val="24"/>
        </w:rPr>
        <w:t>V. PRIJELAZNE I ZAVRŠNE ODREDBE</w:t>
      </w:r>
    </w:p>
    <w:p w:rsidR="00C46847" w:rsidRDefault="00C46847" w:rsidP="00730B64">
      <w:pPr>
        <w:jc w:val="both"/>
        <w:rPr>
          <w:rFonts w:ascii="Times New Roman" w:hAnsi="Times New Roman"/>
          <w:sz w:val="24"/>
          <w:szCs w:val="24"/>
        </w:rPr>
      </w:pPr>
    </w:p>
    <w:p w:rsidR="00930A1C" w:rsidRDefault="00930A1C" w:rsidP="00730B64">
      <w:pPr>
        <w:pStyle w:val="NoSpacing"/>
        <w:jc w:val="center"/>
        <w:rPr>
          <w:rFonts w:ascii="Times New Roman" w:hAnsi="Times New Roman"/>
          <w:b/>
          <w:sz w:val="24"/>
          <w:szCs w:val="24"/>
        </w:rPr>
      </w:pPr>
      <w:r w:rsidRPr="00730B64">
        <w:rPr>
          <w:rFonts w:ascii="Times New Roman" w:hAnsi="Times New Roman"/>
          <w:b/>
          <w:sz w:val="24"/>
          <w:szCs w:val="24"/>
        </w:rPr>
        <w:t>Članak 28.</w:t>
      </w:r>
    </w:p>
    <w:p w:rsidR="00730B64" w:rsidRPr="00730B64" w:rsidRDefault="00730B64" w:rsidP="00730B64">
      <w:pPr>
        <w:pStyle w:val="NoSpacing"/>
        <w:jc w:val="center"/>
        <w:rPr>
          <w:rFonts w:ascii="Times New Roman" w:hAnsi="Times New Roman"/>
          <w:b/>
          <w:sz w:val="24"/>
          <w:szCs w:val="24"/>
        </w:rPr>
      </w:pPr>
    </w:p>
    <w:p w:rsidR="00FF2EEE" w:rsidRPr="00730B64" w:rsidRDefault="00930A1C" w:rsidP="00730B64">
      <w:pPr>
        <w:pStyle w:val="NoSpacing"/>
        <w:jc w:val="both"/>
        <w:rPr>
          <w:rFonts w:ascii="Times New Roman" w:hAnsi="Times New Roman"/>
          <w:sz w:val="24"/>
          <w:szCs w:val="24"/>
        </w:rPr>
      </w:pPr>
      <w:r w:rsidRPr="00730B64">
        <w:rPr>
          <w:rFonts w:ascii="Times New Roman" w:hAnsi="Times New Roman"/>
          <w:sz w:val="24"/>
          <w:szCs w:val="24"/>
        </w:rPr>
        <w:t xml:space="preserve">Ova Procedura stupa na snagu danom donošenja, a objavit će se na internetskoj stranici Općine </w:t>
      </w:r>
      <w:r w:rsidR="00C46847" w:rsidRPr="00730B64">
        <w:rPr>
          <w:rFonts w:ascii="Times New Roman" w:hAnsi="Times New Roman"/>
          <w:sz w:val="24"/>
          <w:szCs w:val="24"/>
        </w:rPr>
        <w:t>Lovas.</w:t>
      </w:r>
    </w:p>
    <w:p w:rsidR="000209ED" w:rsidRDefault="000209ED" w:rsidP="00730B64">
      <w:pPr>
        <w:pStyle w:val="NoSpacing"/>
        <w:jc w:val="both"/>
        <w:rPr>
          <w:rFonts w:ascii="Times New Roman" w:hAnsi="Times New Roman"/>
          <w:sz w:val="24"/>
          <w:szCs w:val="24"/>
        </w:rPr>
      </w:pPr>
    </w:p>
    <w:p w:rsidR="00730B64" w:rsidRDefault="00730B64" w:rsidP="00730B64">
      <w:pPr>
        <w:pStyle w:val="NoSpacing"/>
        <w:jc w:val="both"/>
        <w:rPr>
          <w:rFonts w:ascii="Times New Roman" w:hAnsi="Times New Roman"/>
          <w:sz w:val="24"/>
          <w:szCs w:val="24"/>
        </w:rPr>
      </w:pPr>
    </w:p>
    <w:p w:rsidR="00730B64" w:rsidRPr="00730B64" w:rsidRDefault="00730B64" w:rsidP="00730B64">
      <w:pPr>
        <w:pStyle w:val="NoSpacing"/>
        <w:jc w:val="both"/>
        <w:rPr>
          <w:rFonts w:ascii="Times New Roman" w:hAnsi="Times New Roman"/>
          <w:sz w:val="24"/>
          <w:szCs w:val="24"/>
        </w:rPr>
      </w:pPr>
    </w:p>
    <w:p w:rsidR="000209ED" w:rsidRPr="00730B64" w:rsidRDefault="000209ED" w:rsidP="00730B64">
      <w:pPr>
        <w:pStyle w:val="NoSpacing"/>
        <w:ind w:left="5664" w:firstLine="708"/>
        <w:jc w:val="both"/>
        <w:rPr>
          <w:rFonts w:ascii="Times New Roman" w:hAnsi="Times New Roman"/>
          <w:sz w:val="24"/>
          <w:szCs w:val="24"/>
        </w:rPr>
      </w:pPr>
      <w:r w:rsidRPr="00730B64">
        <w:rPr>
          <w:rFonts w:ascii="Times New Roman" w:hAnsi="Times New Roman"/>
          <w:sz w:val="24"/>
          <w:szCs w:val="24"/>
        </w:rPr>
        <w:t>Načelnica Općine Lovas</w:t>
      </w:r>
    </w:p>
    <w:p w:rsidR="000209ED" w:rsidRPr="000209ED" w:rsidRDefault="000209ED" w:rsidP="00730B64">
      <w:pPr>
        <w:pStyle w:val="NoSpacing"/>
        <w:ind w:left="5664" w:firstLine="708"/>
        <w:jc w:val="both"/>
        <w:rPr>
          <w:rFonts w:ascii="Times New Roman" w:hAnsi="Times New Roman"/>
          <w:sz w:val="24"/>
          <w:szCs w:val="24"/>
        </w:rPr>
      </w:pPr>
      <w:r w:rsidRPr="00730B64">
        <w:rPr>
          <w:rFonts w:ascii="Times New Roman" w:hAnsi="Times New Roman"/>
          <w:sz w:val="24"/>
          <w:szCs w:val="24"/>
        </w:rPr>
        <w:t>Tanja Cirba, dipl. novinar</w:t>
      </w:r>
    </w:p>
    <w:sectPr w:rsidR="000209ED" w:rsidRPr="000209ED" w:rsidSect="00EC444F">
      <w:headerReference w:type="even" r:id="rId9"/>
      <w:headerReference w:type="default" r:id="rId10"/>
      <w:footerReference w:type="even" r:id="rId11"/>
      <w:footerReference w:type="default" r:id="rId12"/>
      <w:headerReference w:type="first" r:id="rId13"/>
      <w:footerReference w:type="first" r:id="rId14"/>
      <w:pgSz w:w="11906" w:h="16838"/>
      <w:pgMar w:top="709"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69B" w:rsidRDefault="0017269B" w:rsidP="00FF2EEE">
      <w:r>
        <w:separator/>
      </w:r>
    </w:p>
  </w:endnote>
  <w:endnote w:type="continuationSeparator" w:id="0">
    <w:p w:rsidR="0017269B" w:rsidRDefault="0017269B" w:rsidP="00FF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gold">
    <w:altName w:val="Courier New"/>
    <w:charset w:val="EE"/>
    <w:family w:val="script"/>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rsidP="00FF2EEE">
    <w:pPr>
      <w:keepNext/>
      <w:pBdr>
        <w:bottom w:val="single" w:sz="12" w:space="1" w:color="auto"/>
      </w:pBdr>
      <w:rPr>
        <w:rFonts w:ascii="Times New Roman" w:hAnsi="Times New Roman"/>
        <w:sz w:val="24"/>
        <w:szCs w:val="24"/>
      </w:rPr>
    </w:pPr>
  </w:p>
  <w:p w:rsidR="003702A9" w:rsidRDefault="003702A9" w:rsidP="00FF2EEE">
    <w:pPr>
      <w:keepNext/>
      <w:rPr>
        <w:rFonts w:ascii="Times New Roman" w:hAnsi="Times New Roman"/>
        <w:sz w:val="24"/>
        <w:szCs w:val="24"/>
      </w:rPr>
    </w:pPr>
    <w:r>
      <w:rPr>
        <w:rFonts w:ascii="Times New Roman" w:hAnsi="Times New Roman"/>
        <w:sz w:val="24"/>
        <w:szCs w:val="24"/>
      </w:rPr>
      <w:t xml:space="preserve">Općina Lovas, A. Starčevića 5, 32 237 Lovas, MB: 2566010, OIB: 06939947940, </w:t>
    </w:r>
  </w:p>
  <w:p w:rsidR="003702A9" w:rsidRPr="00E535BD" w:rsidRDefault="003702A9" w:rsidP="00E535BD">
    <w:pPr>
      <w:keepNext/>
      <w:rPr>
        <w:rFonts w:ascii="Times New Roman" w:hAnsi="Times New Roman"/>
        <w:sz w:val="24"/>
        <w:szCs w:val="24"/>
      </w:rPr>
    </w:pPr>
    <w:r>
      <w:rPr>
        <w:rFonts w:ascii="Times New Roman" w:hAnsi="Times New Roman"/>
        <w:sz w:val="24"/>
        <w:szCs w:val="24"/>
      </w:rPr>
      <w:t>IBAN: HR0425000091823900009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69B" w:rsidRDefault="0017269B" w:rsidP="00FF2EEE">
      <w:r>
        <w:separator/>
      </w:r>
    </w:p>
  </w:footnote>
  <w:footnote w:type="continuationSeparator" w:id="0">
    <w:p w:rsidR="0017269B" w:rsidRDefault="0017269B" w:rsidP="00FF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2A9" w:rsidRDefault="0037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9A0"/>
    <w:multiLevelType w:val="hybridMultilevel"/>
    <w:tmpl w:val="669009E4"/>
    <w:lvl w:ilvl="0" w:tplc="26ACEA34">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8AC297F"/>
    <w:multiLevelType w:val="hybridMultilevel"/>
    <w:tmpl w:val="4134E898"/>
    <w:lvl w:ilvl="0" w:tplc="26ACEA34">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D6F568E"/>
    <w:multiLevelType w:val="hybridMultilevel"/>
    <w:tmpl w:val="8EE0CB0A"/>
    <w:lvl w:ilvl="0" w:tplc="26ACEA34">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3184592B"/>
    <w:multiLevelType w:val="hybridMultilevel"/>
    <w:tmpl w:val="14485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7280C"/>
    <w:multiLevelType w:val="hybridMultilevel"/>
    <w:tmpl w:val="355A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F446D"/>
    <w:multiLevelType w:val="hybridMultilevel"/>
    <w:tmpl w:val="8726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B0CA2"/>
    <w:multiLevelType w:val="hybridMultilevel"/>
    <w:tmpl w:val="A4B2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F4ECC"/>
    <w:multiLevelType w:val="hybridMultilevel"/>
    <w:tmpl w:val="09904D5A"/>
    <w:lvl w:ilvl="0" w:tplc="97F89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501E8"/>
    <w:multiLevelType w:val="hybridMultilevel"/>
    <w:tmpl w:val="B8448568"/>
    <w:lvl w:ilvl="0" w:tplc="26ACEA34">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7F997336"/>
    <w:multiLevelType w:val="hybridMultilevel"/>
    <w:tmpl w:val="B470DC3C"/>
    <w:lvl w:ilvl="0" w:tplc="26ACEA34">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2EEE"/>
    <w:rsid w:val="00004560"/>
    <w:rsid w:val="000209ED"/>
    <w:rsid w:val="00031D9D"/>
    <w:rsid w:val="0005195E"/>
    <w:rsid w:val="000578B5"/>
    <w:rsid w:val="00081B21"/>
    <w:rsid w:val="000E4475"/>
    <w:rsid w:val="00103F34"/>
    <w:rsid w:val="00115E91"/>
    <w:rsid w:val="00130589"/>
    <w:rsid w:val="00132DFE"/>
    <w:rsid w:val="00144B8D"/>
    <w:rsid w:val="0017269B"/>
    <w:rsid w:val="00194856"/>
    <w:rsid w:val="00197321"/>
    <w:rsid w:val="001E109D"/>
    <w:rsid w:val="0025570F"/>
    <w:rsid w:val="00285218"/>
    <w:rsid w:val="00293A80"/>
    <w:rsid w:val="002D0973"/>
    <w:rsid w:val="002E02B9"/>
    <w:rsid w:val="002F6E02"/>
    <w:rsid w:val="003137C7"/>
    <w:rsid w:val="00326900"/>
    <w:rsid w:val="003702A9"/>
    <w:rsid w:val="003A2E9B"/>
    <w:rsid w:val="004706C3"/>
    <w:rsid w:val="00473502"/>
    <w:rsid w:val="00490353"/>
    <w:rsid w:val="004B22BF"/>
    <w:rsid w:val="004C7E66"/>
    <w:rsid w:val="004E67BD"/>
    <w:rsid w:val="0050054C"/>
    <w:rsid w:val="00506E97"/>
    <w:rsid w:val="00535802"/>
    <w:rsid w:val="00567C16"/>
    <w:rsid w:val="005B294A"/>
    <w:rsid w:val="005B3041"/>
    <w:rsid w:val="005D0EE2"/>
    <w:rsid w:val="005F78C9"/>
    <w:rsid w:val="0060250D"/>
    <w:rsid w:val="00611076"/>
    <w:rsid w:val="00615B4E"/>
    <w:rsid w:val="00617B7C"/>
    <w:rsid w:val="006A4513"/>
    <w:rsid w:val="006C57B0"/>
    <w:rsid w:val="006D3D94"/>
    <w:rsid w:val="00704A84"/>
    <w:rsid w:val="00730B64"/>
    <w:rsid w:val="00733291"/>
    <w:rsid w:val="00733ABA"/>
    <w:rsid w:val="00781E69"/>
    <w:rsid w:val="00782243"/>
    <w:rsid w:val="007A6403"/>
    <w:rsid w:val="007D1E77"/>
    <w:rsid w:val="00814B21"/>
    <w:rsid w:val="00815AE4"/>
    <w:rsid w:val="00890F88"/>
    <w:rsid w:val="008D3AA7"/>
    <w:rsid w:val="008D5E3C"/>
    <w:rsid w:val="008E3767"/>
    <w:rsid w:val="00930A1C"/>
    <w:rsid w:val="00931F81"/>
    <w:rsid w:val="009428DE"/>
    <w:rsid w:val="00962DCF"/>
    <w:rsid w:val="00976CF4"/>
    <w:rsid w:val="009C3989"/>
    <w:rsid w:val="009F7BCA"/>
    <w:rsid w:val="00A548D0"/>
    <w:rsid w:val="00AC5941"/>
    <w:rsid w:val="00B02D81"/>
    <w:rsid w:val="00B02F3C"/>
    <w:rsid w:val="00B26BC2"/>
    <w:rsid w:val="00B607F2"/>
    <w:rsid w:val="00B90CD2"/>
    <w:rsid w:val="00BA2C49"/>
    <w:rsid w:val="00BF5168"/>
    <w:rsid w:val="00C46847"/>
    <w:rsid w:val="00D31E3A"/>
    <w:rsid w:val="00D3462E"/>
    <w:rsid w:val="00D44EA5"/>
    <w:rsid w:val="00D63E87"/>
    <w:rsid w:val="00D671F1"/>
    <w:rsid w:val="00D7481C"/>
    <w:rsid w:val="00D75A23"/>
    <w:rsid w:val="00D84B16"/>
    <w:rsid w:val="00E26986"/>
    <w:rsid w:val="00E3781E"/>
    <w:rsid w:val="00E535BD"/>
    <w:rsid w:val="00E543BA"/>
    <w:rsid w:val="00E95ED6"/>
    <w:rsid w:val="00EA6C65"/>
    <w:rsid w:val="00EC115A"/>
    <w:rsid w:val="00EC444F"/>
    <w:rsid w:val="00EE76EC"/>
    <w:rsid w:val="00F41769"/>
    <w:rsid w:val="00FC0F76"/>
    <w:rsid w:val="00FF2EEE"/>
    <w:rsid w:val="00FF4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ABF9"/>
  <w15:docId w15:val="{C42452AF-4599-4156-B7BE-CAA0586F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EE"/>
    <w:pPr>
      <w:spacing w:after="0" w:line="240" w:lineRule="auto"/>
    </w:pPr>
    <w:rPr>
      <w:rFonts w:ascii="Arial" w:eastAsia="Times New Roman" w:hAnsi="Arial"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2EEE"/>
    <w:pPr>
      <w:tabs>
        <w:tab w:val="center" w:pos="4536"/>
        <w:tab w:val="right" w:pos="9072"/>
      </w:tabs>
    </w:pPr>
  </w:style>
  <w:style w:type="character" w:customStyle="1" w:styleId="HeaderChar">
    <w:name w:val="Header Char"/>
    <w:basedOn w:val="DefaultParagraphFont"/>
    <w:link w:val="Header"/>
    <w:uiPriority w:val="99"/>
    <w:semiHidden/>
    <w:rsid w:val="00FF2EEE"/>
    <w:rPr>
      <w:rFonts w:ascii="Arial" w:eastAsia="Times New Roman" w:hAnsi="Arial" w:cs="Times New Roman"/>
      <w:szCs w:val="20"/>
      <w:lang w:val="en-US" w:eastAsia="hr-HR"/>
    </w:rPr>
  </w:style>
  <w:style w:type="paragraph" w:styleId="Footer">
    <w:name w:val="footer"/>
    <w:basedOn w:val="Normal"/>
    <w:link w:val="FooterChar"/>
    <w:uiPriority w:val="99"/>
    <w:unhideWhenUsed/>
    <w:rsid w:val="00FF2EEE"/>
    <w:pPr>
      <w:tabs>
        <w:tab w:val="center" w:pos="4536"/>
        <w:tab w:val="right" w:pos="9072"/>
      </w:tabs>
    </w:pPr>
  </w:style>
  <w:style w:type="character" w:customStyle="1" w:styleId="FooterChar">
    <w:name w:val="Footer Char"/>
    <w:basedOn w:val="DefaultParagraphFont"/>
    <w:link w:val="Footer"/>
    <w:uiPriority w:val="99"/>
    <w:rsid w:val="00FF2EEE"/>
    <w:rPr>
      <w:rFonts w:ascii="Arial" w:eastAsia="Times New Roman" w:hAnsi="Arial" w:cs="Times New Roman"/>
      <w:szCs w:val="20"/>
      <w:lang w:val="en-US" w:eastAsia="hr-HR"/>
    </w:rPr>
  </w:style>
  <w:style w:type="paragraph" w:styleId="BalloonText">
    <w:name w:val="Balloon Text"/>
    <w:basedOn w:val="Normal"/>
    <w:link w:val="BalloonTextChar"/>
    <w:uiPriority w:val="99"/>
    <w:semiHidden/>
    <w:unhideWhenUsed/>
    <w:rsid w:val="00FF2EEE"/>
    <w:rPr>
      <w:rFonts w:ascii="Tahoma" w:hAnsi="Tahoma" w:cs="Tahoma"/>
      <w:sz w:val="16"/>
      <w:szCs w:val="16"/>
    </w:rPr>
  </w:style>
  <w:style w:type="character" w:customStyle="1" w:styleId="BalloonTextChar">
    <w:name w:val="Balloon Text Char"/>
    <w:basedOn w:val="DefaultParagraphFont"/>
    <w:link w:val="BalloonText"/>
    <w:uiPriority w:val="99"/>
    <w:semiHidden/>
    <w:rsid w:val="00FF2EEE"/>
    <w:rPr>
      <w:rFonts w:ascii="Tahoma" w:eastAsia="Times New Roman" w:hAnsi="Tahoma" w:cs="Tahoma"/>
      <w:sz w:val="16"/>
      <w:szCs w:val="16"/>
      <w:lang w:val="en-US" w:eastAsia="hr-HR"/>
    </w:rPr>
  </w:style>
  <w:style w:type="paragraph" w:styleId="NoSpacing">
    <w:name w:val="No Spacing"/>
    <w:uiPriority w:val="1"/>
    <w:qFormat/>
    <w:rsid w:val="00930A1C"/>
    <w:pPr>
      <w:spacing w:after="0" w:line="240" w:lineRule="auto"/>
    </w:pPr>
    <w:rPr>
      <w:rFonts w:ascii="Calibri" w:eastAsia="Calibri" w:hAnsi="Calibri" w:cs="Times New Roman"/>
    </w:rPr>
  </w:style>
  <w:style w:type="paragraph" w:customStyle="1" w:styleId="Default">
    <w:name w:val="Default"/>
    <w:rsid w:val="00930A1C"/>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ListParagraph">
    <w:name w:val="List Paragraph"/>
    <w:basedOn w:val="Normal"/>
    <w:uiPriority w:val="34"/>
    <w:qFormat/>
    <w:rsid w:val="00E54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6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8</Pages>
  <Words>2320</Words>
  <Characters>13229</Characters>
  <Application>Microsoft Office Word</Application>
  <DocSecurity>0</DocSecurity>
  <Lines>110</Lines>
  <Paragraphs>31</Paragraphs>
  <ScaleCrop>false</ScaleCrop>
  <HeadingPairs>
    <vt:vector size="6" baseType="variant">
      <vt:variant>
        <vt:lpstr>Title</vt:lpstr>
      </vt:variant>
      <vt:variant>
        <vt:i4>1</vt:i4>
      </vt:variant>
      <vt:variant>
        <vt:lpstr>Naslov</vt:lpstr>
      </vt:variant>
      <vt:variant>
        <vt:i4>1</vt:i4>
      </vt:variant>
      <vt:variant>
        <vt:lpstr>Naslovi</vt:lpstr>
      </vt:variant>
      <vt:variant>
        <vt:i4>3</vt:i4>
      </vt:variant>
    </vt:vector>
  </HeadingPairs>
  <TitlesOfParts>
    <vt:vector size="5" baseType="lpstr">
      <vt:lpstr/>
      <vt:lpstr/>
      <vt:lpstr>    PROCEDURU</vt:lpstr>
      <vt:lpstr>    upravljanja i raspolaganja nekretninama u vlasništvu Općine Lovas</vt:lpstr>
      <vt: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10069102</cp:lastModifiedBy>
  <cp:revision>28</cp:revision>
  <cp:lastPrinted>2019-11-21T07:22:00Z</cp:lastPrinted>
  <dcterms:created xsi:type="dcterms:W3CDTF">2019-11-11T13:32:00Z</dcterms:created>
  <dcterms:modified xsi:type="dcterms:W3CDTF">2019-11-21T10:05:00Z</dcterms:modified>
</cp:coreProperties>
</file>