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54" w:rsidRPr="007D3554" w:rsidRDefault="007D3554" w:rsidP="007D3554">
      <w:pPr>
        <w:spacing w:after="0"/>
        <w:jc w:val="both"/>
        <w:rPr>
          <w:rFonts w:ascii="Times New Roman" w:eastAsia="Calibri" w:hAnsi="Times New Roman" w:cs="Times New Roman"/>
          <w:sz w:val="24"/>
          <w:szCs w:val="24"/>
        </w:rPr>
      </w:pPr>
      <w:r w:rsidRPr="007D3554">
        <w:rPr>
          <w:rFonts w:ascii="Times New Roman" w:eastAsia="Calibri" w:hAnsi="Times New Roman" w:cs="Times New Roman"/>
          <w:sz w:val="24"/>
          <w:szCs w:val="24"/>
        </w:rPr>
        <w:t>Na temelju članka 7.</w:t>
      </w:r>
      <w:r w:rsidR="007512A6">
        <w:rPr>
          <w:rFonts w:ascii="Times New Roman" w:eastAsia="Calibri" w:hAnsi="Times New Roman" w:cs="Times New Roman"/>
          <w:sz w:val="24"/>
          <w:szCs w:val="24"/>
        </w:rPr>
        <w:t xml:space="preserve"> i 8.</w:t>
      </w:r>
      <w:r w:rsidRPr="007D3554">
        <w:rPr>
          <w:rFonts w:ascii="Times New Roman" w:eastAsia="Calibri" w:hAnsi="Times New Roman" w:cs="Times New Roman"/>
          <w:sz w:val="24"/>
          <w:szCs w:val="24"/>
        </w:rPr>
        <w:t xml:space="preserve"> Sporazuma o osnivanju Ustanove – Razvojne agencije TINTL od 15. rujna 2017. godine i članka 19. stavka 2., članka 21. stavka 2, stavka 3 i stavka 4 i članka 23. stavka 1. </w:t>
      </w:r>
      <w:r w:rsidRPr="004D7F38">
        <w:rPr>
          <w:rFonts w:ascii="Times New Roman" w:eastAsia="Calibri" w:hAnsi="Times New Roman" w:cs="Times New Roman"/>
          <w:sz w:val="24"/>
          <w:szCs w:val="24"/>
        </w:rPr>
        <w:t xml:space="preserve">Statuta Javne ustanove Razvojne agencije TINTL objavljenog </w:t>
      </w:r>
      <w:r w:rsidR="00634EFE" w:rsidRPr="004D7F38">
        <w:rPr>
          <w:rFonts w:ascii="Times New Roman" w:eastAsia="Calibri" w:hAnsi="Times New Roman" w:cs="Times New Roman"/>
          <w:sz w:val="24"/>
          <w:szCs w:val="24"/>
        </w:rPr>
        <w:t>30.10.2018.</w:t>
      </w:r>
      <w:r w:rsidRPr="004D7F38">
        <w:rPr>
          <w:rFonts w:ascii="Times New Roman" w:eastAsia="Calibri" w:hAnsi="Times New Roman" w:cs="Times New Roman"/>
          <w:sz w:val="24"/>
          <w:szCs w:val="24"/>
        </w:rPr>
        <w:t xml:space="preserve"> na oglasnoj ploči Razvojne agencije TINTL, Upravno vijeće javne ustanove Razvojne agencije TINTL na </w:t>
      </w:r>
      <w:r w:rsidR="004D7F38" w:rsidRPr="004D7F38">
        <w:rPr>
          <w:rFonts w:ascii="Times New Roman" w:eastAsia="Calibri" w:hAnsi="Times New Roman" w:cs="Times New Roman"/>
          <w:sz w:val="24"/>
          <w:szCs w:val="24"/>
        </w:rPr>
        <w:t>3</w:t>
      </w:r>
      <w:r w:rsidRPr="004D7F38">
        <w:rPr>
          <w:rFonts w:ascii="Times New Roman" w:eastAsia="Calibri" w:hAnsi="Times New Roman" w:cs="Times New Roman"/>
          <w:sz w:val="24"/>
          <w:szCs w:val="24"/>
        </w:rPr>
        <w:t xml:space="preserve">. sjednici održanoj </w:t>
      </w:r>
      <w:r w:rsidR="004D7F38" w:rsidRPr="004D7F38">
        <w:rPr>
          <w:rFonts w:ascii="Times New Roman" w:eastAsia="Calibri" w:hAnsi="Times New Roman" w:cs="Times New Roman"/>
          <w:sz w:val="24"/>
          <w:szCs w:val="24"/>
        </w:rPr>
        <w:t>26. veljače</w:t>
      </w:r>
      <w:r w:rsidRPr="004D7F38">
        <w:rPr>
          <w:rFonts w:ascii="Times New Roman" w:eastAsia="Calibri" w:hAnsi="Times New Roman" w:cs="Times New Roman"/>
          <w:sz w:val="24"/>
          <w:szCs w:val="24"/>
        </w:rPr>
        <w:t xml:space="preserve"> 2019. </w:t>
      </w:r>
      <w:r>
        <w:rPr>
          <w:rFonts w:ascii="Times New Roman" w:eastAsia="Calibri" w:hAnsi="Times New Roman" w:cs="Times New Roman"/>
          <w:sz w:val="24"/>
          <w:szCs w:val="24"/>
        </w:rPr>
        <w:t>godine, donosi</w:t>
      </w:r>
      <w:r w:rsidRPr="007D3554">
        <w:rPr>
          <w:rFonts w:ascii="Times New Roman" w:eastAsia="Calibri" w:hAnsi="Times New Roman" w:cs="Times New Roman"/>
          <w:sz w:val="24"/>
          <w:szCs w:val="24"/>
        </w:rPr>
        <w:t xml:space="preserve"> </w:t>
      </w:r>
    </w:p>
    <w:p w:rsidR="00105201" w:rsidRDefault="00105201" w:rsidP="007D3554">
      <w:pPr>
        <w:spacing w:after="0"/>
        <w:rPr>
          <w:rFonts w:ascii="Times New Roman" w:hAnsi="Times New Roman" w:cs="Times New Roman"/>
          <w:sz w:val="24"/>
          <w:szCs w:val="24"/>
        </w:rPr>
      </w:pPr>
    </w:p>
    <w:p w:rsidR="00617532" w:rsidRDefault="00617532" w:rsidP="007D3554">
      <w:pPr>
        <w:spacing w:after="0"/>
        <w:rPr>
          <w:rFonts w:ascii="Times New Roman" w:hAnsi="Times New Roman" w:cs="Times New Roman"/>
          <w:sz w:val="24"/>
          <w:szCs w:val="24"/>
        </w:rPr>
      </w:pPr>
    </w:p>
    <w:p w:rsidR="00617532" w:rsidRDefault="00FF430C" w:rsidP="00617532">
      <w:pPr>
        <w:spacing w:after="0"/>
        <w:jc w:val="center"/>
        <w:rPr>
          <w:rFonts w:ascii="Times New Roman" w:hAnsi="Times New Roman" w:cs="Times New Roman"/>
          <w:b/>
          <w:sz w:val="28"/>
          <w:szCs w:val="28"/>
        </w:rPr>
      </w:pPr>
      <w:r w:rsidRPr="00105201">
        <w:rPr>
          <w:rFonts w:ascii="Times New Roman" w:hAnsi="Times New Roman" w:cs="Times New Roman"/>
          <w:b/>
          <w:sz w:val="28"/>
          <w:szCs w:val="28"/>
        </w:rPr>
        <w:t>ODLUKU</w:t>
      </w:r>
    </w:p>
    <w:p w:rsidR="00617532" w:rsidRPr="00105201" w:rsidRDefault="00617532" w:rsidP="007D3554">
      <w:pPr>
        <w:spacing w:after="0"/>
        <w:jc w:val="center"/>
        <w:rPr>
          <w:rFonts w:ascii="Times New Roman" w:hAnsi="Times New Roman" w:cs="Times New Roman"/>
          <w:b/>
          <w:sz w:val="28"/>
          <w:szCs w:val="28"/>
        </w:rPr>
      </w:pPr>
    </w:p>
    <w:p w:rsidR="0078642C" w:rsidRDefault="00FF430C" w:rsidP="007D3554">
      <w:pPr>
        <w:spacing w:after="0"/>
        <w:jc w:val="center"/>
        <w:rPr>
          <w:rFonts w:ascii="Times New Roman" w:hAnsi="Times New Roman" w:cs="Times New Roman"/>
          <w:sz w:val="24"/>
          <w:szCs w:val="24"/>
        </w:rPr>
      </w:pPr>
      <w:r w:rsidRPr="0078642C">
        <w:rPr>
          <w:rFonts w:ascii="Times New Roman" w:hAnsi="Times New Roman" w:cs="Times New Roman"/>
          <w:sz w:val="24"/>
          <w:szCs w:val="24"/>
        </w:rPr>
        <w:t>I.</w:t>
      </w:r>
    </w:p>
    <w:p w:rsidR="00617532" w:rsidRPr="0078642C" w:rsidRDefault="00617532" w:rsidP="007D3554">
      <w:pPr>
        <w:spacing w:after="0"/>
        <w:jc w:val="center"/>
        <w:rPr>
          <w:rFonts w:ascii="Times New Roman" w:hAnsi="Times New Roman" w:cs="Times New Roman"/>
          <w:sz w:val="24"/>
          <w:szCs w:val="24"/>
        </w:rPr>
      </w:pPr>
    </w:p>
    <w:p w:rsidR="0078642C" w:rsidRDefault="00FF430C" w:rsidP="007D3554">
      <w:pPr>
        <w:spacing w:after="0"/>
        <w:jc w:val="both"/>
        <w:rPr>
          <w:rFonts w:ascii="Times New Roman" w:hAnsi="Times New Roman" w:cs="Times New Roman"/>
          <w:sz w:val="24"/>
          <w:szCs w:val="24"/>
        </w:rPr>
      </w:pPr>
      <w:r w:rsidRPr="0078642C">
        <w:rPr>
          <w:rFonts w:ascii="Times New Roman" w:hAnsi="Times New Roman" w:cs="Times New Roman"/>
          <w:sz w:val="24"/>
          <w:szCs w:val="24"/>
        </w:rPr>
        <w:t xml:space="preserve">Upravno vijeće Razvojne agencije </w:t>
      </w:r>
      <w:r w:rsidR="00105201">
        <w:rPr>
          <w:rFonts w:ascii="Times New Roman" w:hAnsi="Times New Roman" w:cs="Times New Roman"/>
          <w:sz w:val="24"/>
          <w:szCs w:val="24"/>
        </w:rPr>
        <w:t>TINTL</w:t>
      </w:r>
      <w:r w:rsidRPr="0078642C">
        <w:rPr>
          <w:rFonts w:ascii="Times New Roman" w:hAnsi="Times New Roman" w:cs="Times New Roman"/>
          <w:sz w:val="24"/>
          <w:szCs w:val="24"/>
        </w:rPr>
        <w:t xml:space="preserve"> raspisuje natječaj za imenovanje ravnatelja javne ustanove Razvojne agencije </w:t>
      </w:r>
      <w:r w:rsidR="00105201">
        <w:rPr>
          <w:rFonts w:ascii="Times New Roman" w:hAnsi="Times New Roman" w:cs="Times New Roman"/>
          <w:sz w:val="24"/>
          <w:szCs w:val="24"/>
        </w:rPr>
        <w:t>TINTL</w:t>
      </w:r>
      <w:r w:rsidRPr="0078642C">
        <w:rPr>
          <w:rFonts w:ascii="Times New Roman" w:hAnsi="Times New Roman" w:cs="Times New Roman"/>
          <w:sz w:val="24"/>
          <w:szCs w:val="24"/>
        </w:rPr>
        <w:t xml:space="preserve">. </w:t>
      </w:r>
    </w:p>
    <w:p w:rsidR="00617532" w:rsidRPr="0078642C" w:rsidRDefault="00617532" w:rsidP="007D3554">
      <w:pPr>
        <w:spacing w:after="0"/>
        <w:jc w:val="both"/>
        <w:rPr>
          <w:rFonts w:ascii="Times New Roman" w:hAnsi="Times New Roman" w:cs="Times New Roman"/>
          <w:sz w:val="24"/>
          <w:szCs w:val="24"/>
        </w:rPr>
      </w:pPr>
    </w:p>
    <w:p w:rsidR="0078642C" w:rsidRDefault="00FF430C" w:rsidP="007D3554">
      <w:pPr>
        <w:spacing w:after="0"/>
        <w:jc w:val="center"/>
        <w:rPr>
          <w:rFonts w:ascii="Times New Roman" w:hAnsi="Times New Roman" w:cs="Times New Roman"/>
          <w:sz w:val="24"/>
          <w:szCs w:val="24"/>
        </w:rPr>
      </w:pPr>
      <w:r w:rsidRPr="0078642C">
        <w:rPr>
          <w:rFonts w:ascii="Times New Roman" w:hAnsi="Times New Roman" w:cs="Times New Roman"/>
          <w:sz w:val="24"/>
          <w:szCs w:val="24"/>
        </w:rPr>
        <w:t>II.</w:t>
      </w:r>
    </w:p>
    <w:p w:rsidR="00617532" w:rsidRPr="00214B54" w:rsidRDefault="00617532" w:rsidP="007D3554">
      <w:pPr>
        <w:spacing w:after="0"/>
        <w:jc w:val="center"/>
        <w:rPr>
          <w:rFonts w:ascii="Times New Roman" w:hAnsi="Times New Roman" w:cs="Times New Roman"/>
          <w:sz w:val="24"/>
          <w:szCs w:val="24"/>
        </w:rPr>
      </w:pPr>
    </w:p>
    <w:p w:rsidR="0078642C" w:rsidRPr="00214B54" w:rsidRDefault="00FF430C" w:rsidP="007D3554">
      <w:pPr>
        <w:spacing w:after="0"/>
        <w:jc w:val="both"/>
        <w:rPr>
          <w:rFonts w:ascii="Times New Roman" w:hAnsi="Times New Roman" w:cs="Times New Roman"/>
          <w:sz w:val="24"/>
          <w:szCs w:val="24"/>
        </w:rPr>
      </w:pPr>
      <w:r w:rsidRPr="00214B54">
        <w:rPr>
          <w:rFonts w:ascii="Times New Roman" w:hAnsi="Times New Roman" w:cs="Times New Roman"/>
          <w:sz w:val="24"/>
          <w:szCs w:val="24"/>
        </w:rPr>
        <w:t xml:space="preserve">Donosi sljedeći tekst za objavu u „Narodnim novinama“ i web stranici </w:t>
      </w:r>
      <w:r w:rsidR="00214B54" w:rsidRPr="00214B54">
        <w:rPr>
          <w:rFonts w:ascii="Times New Roman" w:hAnsi="Times New Roman" w:cs="Times New Roman"/>
          <w:sz w:val="24"/>
          <w:szCs w:val="24"/>
        </w:rPr>
        <w:t>https://www.lovas.hr/</w:t>
      </w:r>
      <w:r w:rsidRPr="00214B54">
        <w:rPr>
          <w:rFonts w:ascii="Times New Roman" w:hAnsi="Times New Roman" w:cs="Times New Roman"/>
          <w:sz w:val="24"/>
          <w:szCs w:val="24"/>
        </w:rPr>
        <w:t xml:space="preserve">: </w:t>
      </w:r>
    </w:p>
    <w:p w:rsidR="007D3554" w:rsidRDefault="007D3554" w:rsidP="007D3554">
      <w:pPr>
        <w:spacing w:after="0"/>
        <w:jc w:val="both"/>
        <w:rPr>
          <w:rFonts w:ascii="Times New Roman" w:hAnsi="Times New Roman" w:cs="Times New Roman"/>
          <w:color w:val="FF0000"/>
          <w:sz w:val="24"/>
          <w:szCs w:val="24"/>
        </w:rPr>
      </w:pPr>
    </w:p>
    <w:p w:rsidR="007D3554" w:rsidRPr="007D3554" w:rsidRDefault="007D3554" w:rsidP="007D3554">
      <w:pPr>
        <w:spacing w:after="0"/>
        <w:jc w:val="both"/>
        <w:rPr>
          <w:rFonts w:ascii="Times New Roman" w:eastAsia="Calibri" w:hAnsi="Times New Roman" w:cs="Times New Roman"/>
          <w:sz w:val="24"/>
          <w:szCs w:val="24"/>
        </w:rPr>
      </w:pPr>
      <w:r w:rsidRPr="007D3554">
        <w:rPr>
          <w:rFonts w:ascii="Times New Roman" w:eastAsia="Calibri" w:hAnsi="Times New Roman" w:cs="Times New Roman"/>
          <w:sz w:val="24"/>
          <w:szCs w:val="24"/>
        </w:rPr>
        <w:t>Na temelju članka 7.</w:t>
      </w:r>
      <w:r w:rsidR="00D82E29">
        <w:rPr>
          <w:rFonts w:ascii="Times New Roman" w:eastAsia="Calibri" w:hAnsi="Times New Roman" w:cs="Times New Roman"/>
          <w:sz w:val="24"/>
          <w:szCs w:val="24"/>
        </w:rPr>
        <w:t xml:space="preserve"> i 8.</w:t>
      </w:r>
      <w:r w:rsidRPr="007D3554">
        <w:rPr>
          <w:rFonts w:ascii="Times New Roman" w:eastAsia="Calibri" w:hAnsi="Times New Roman" w:cs="Times New Roman"/>
          <w:sz w:val="24"/>
          <w:szCs w:val="24"/>
        </w:rPr>
        <w:t xml:space="preserve"> Sporazuma o osnivanju Ustanove – Razvojne agencije TINTL od 15. rujna 2017. godine i članka 19. stavka 2., članka 21. stavka 2, stavka </w:t>
      </w:r>
      <w:r w:rsidRPr="002C4544">
        <w:rPr>
          <w:rFonts w:ascii="Times New Roman" w:eastAsia="Calibri" w:hAnsi="Times New Roman" w:cs="Times New Roman"/>
          <w:sz w:val="24"/>
          <w:szCs w:val="24"/>
        </w:rPr>
        <w:t xml:space="preserve">3 i stavka 4 i članka 23. stavka 1. Statuta Javne ustanove Razvojne agencije TINTL objavljenog </w:t>
      </w:r>
      <w:r w:rsidR="002C4544" w:rsidRPr="002C4544">
        <w:rPr>
          <w:rFonts w:ascii="Times New Roman" w:eastAsia="Calibri" w:hAnsi="Times New Roman" w:cs="Times New Roman"/>
          <w:sz w:val="24"/>
          <w:szCs w:val="24"/>
        </w:rPr>
        <w:t>30.10.2018.</w:t>
      </w:r>
      <w:r w:rsidRPr="002C4544">
        <w:rPr>
          <w:rFonts w:ascii="Times New Roman" w:eastAsia="Calibri" w:hAnsi="Times New Roman" w:cs="Times New Roman"/>
          <w:sz w:val="24"/>
          <w:szCs w:val="24"/>
        </w:rPr>
        <w:t xml:space="preserve"> Upravno vijeće javne ustanove Razvojne agencije TINTL na </w:t>
      </w:r>
      <w:r w:rsidR="002C4544" w:rsidRPr="002C4544">
        <w:rPr>
          <w:rFonts w:ascii="Times New Roman" w:eastAsia="Calibri" w:hAnsi="Times New Roman" w:cs="Times New Roman"/>
          <w:sz w:val="24"/>
          <w:szCs w:val="24"/>
        </w:rPr>
        <w:t>3</w:t>
      </w:r>
      <w:r w:rsidRPr="002C4544">
        <w:rPr>
          <w:rFonts w:ascii="Times New Roman" w:eastAsia="Calibri" w:hAnsi="Times New Roman" w:cs="Times New Roman"/>
          <w:sz w:val="24"/>
          <w:szCs w:val="24"/>
        </w:rPr>
        <w:t xml:space="preserve">. sjednici održanoj </w:t>
      </w:r>
      <w:r w:rsidR="002C4544" w:rsidRPr="002C4544">
        <w:rPr>
          <w:rFonts w:ascii="Times New Roman" w:eastAsia="Calibri" w:hAnsi="Times New Roman" w:cs="Times New Roman"/>
          <w:sz w:val="24"/>
          <w:szCs w:val="24"/>
        </w:rPr>
        <w:t>26</w:t>
      </w:r>
      <w:r w:rsidRPr="002C4544">
        <w:rPr>
          <w:rFonts w:ascii="Times New Roman" w:eastAsia="Calibri" w:hAnsi="Times New Roman" w:cs="Times New Roman"/>
          <w:sz w:val="24"/>
          <w:szCs w:val="24"/>
        </w:rPr>
        <w:t xml:space="preserve">. </w:t>
      </w:r>
      <w:r w:rsidR="002C4544" w:rsidRPr="002C4544">
        <w:rPr>
          <w:rFonts w:ascii="Times New Roman" w:eastAsia="Calibri" w:hAnsi="Times New Roman" w:cs="Times New Roman"/>
          <w:sz w:val="24"/>
          <w:szCs w:val="24"/>
        </w:rPr>
        <w:t>veljače</w:t>
      </w:r>
      <w:r w:rsidRPr="002C4544">
        <w:rPr>
          <w:rFonts w:ascii="Times New Roman" w:eastAsia="Calibri" w:hAnsi="Times New Roman" w:cs="Times New Roman"/>
          <w:sz w:val="24"/>
          <w:szCs w:val="24"/>
        </w:rPr>
        <w:t xml:space="preserve"> 2019</w:t>
      </w:r>
      <w:r>
        <w:rPr>
          <w:rFonts w:ascii="Times New Roman" w:eastAsia="Calibri" w:hAnsi="Times New Roman" w:cs="Times New Roman"/>
          <w:sz w:val="24"/>
          <w:szCs w:val="24"/>
        </w:rPr>
        <w:t>. godine, raspisuje</w:t>
      </w:r>
    </w:p>
    <w:p w:rsidR="007D3554" w:rsidRDefault="007D3554" w:rsidP="00617532">
      <w:pPr>
        <w:spacing w:after="0"/>
        <w:rPr>
          <w:rFonts w:ascii="Times New Roman" w:hAnsi="Times New Roman" w:cs="Times New Roman"/>
          <w:color w:val="FF0000"/>
          <w:sz w:val="24"/>
          <w:szCs w:val="24"/>
        </w:rPr>
      </w:pPr>
    </w:p>
    <w:p w:rsidR="00617532" w:rsidRDefault="00617532" w:rsidP="00617532">
      <w:pPr>
        <w:spacing w:after="0"/>
        <w:rPr>
          <w:rFonts w:ascii="Times New Roman" w:hAnsi="Times New Roman" w:cs="Times New Roman"/>
          <w:color w:val="FF0000"/>
          <w:sz w:val="24"/>
          <w:szCs w:val="24"/>
        </w:rPr>
      </w:pPr>
    </w:p>
    <w:p w:rsidR="00105201" w:rsidRPr="00A176D9" w:rsidRDefault="00FF430C" w:rsidP="007D3554">
      <w:pPr>
        <w:spacing w:after="0"/>
        <w:jc w:val="center"/>
        <w:rPr>
          <w:rFonts w:ascii="Times New Roman" w:hAnsi="Times New Roman" w:cs="Times New Roman"/>
          <w:b/>
          <w:sz w:val="24"/>
          <w:szCs w:val="24"/>
        </w:rPr>
      </w:pPr>
      <w:r w:rsidRPr="00A176D9">
        <w:rPr>
          <w:rFonts w:ascii="Times New Roman" w:hAnsi="Times New Roman" w:cs="Times New Roman"/>
          <w:b/>
          <w:sz w:val="24"/>
          <w:szCs w:val="24"/>
        </w:rPr>
        <w:t xml:space="preserve">JAVNI NATJEČAJ ZA IMENOVANJE RAVNATELJA RAZVOJNE AGENCIJE </w:t>
      </w:r>
    </w:p>
    <w:p w:rsidR="0078642C" w:rsidRPr="00A176D9" w:rsidRDefault="00105201" w:rsidP="007D3554">
      <w:pPr>
        <w:spacing w:after="0"/>
        <w:jc w:val="center"/>
        <w:rPr>
          <w:rFonts w:ascii="Times New Roman" w:hAnsi="Times New Roman" w:cs="Times New Roman"/>
          <w:b/>
          <w:sz w:val="24"/>
          <w:szCs w:val="24"/>
        </w:rPr>
      </w:pPr>
      <w:r w:rsidRPr="00A176D9">
        <w:rPr>
          <w:rFonts w:ascii="Times New Roman" w:hAnsi="Times New Roman" w:cs="Times New Roman"/>
          <w:b/>
          <w:sz w:val="24"/>
          <w:szCs w:val="24"/>
        </w:rPr>
        <w:t>TINTL</w:t>
      </w:r>
    </w:p>
    <w:p w:rsidR="00617532" w:rsidRPr="00A176D9" w:rsidRDefault="00617532" w:rsidP="007D3554">
      <w:pPr>
        <w:spacing w:after="0"/>
        <w:jc w:val="both"/>
        <w:rPr>
          <w:rFonts w:ascii="Times New Roman" w:hAnsi="Times New Roman" w:cs="Times New Roman"/>
          <w:b/>
          <w:sz w:val="24"/>
          <w:szCs w:val="24"/>
        </w:rPr>
      </w:pPr>
    </w:p>
    <w:p w:rsidR="007D3554" w:rsidRPr="00A176D9" w:rsidRDefault="007D3554" w:rsidP="007D3554">
      <w:pPr>
        <w:spacing w:after="0"/>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Uvjeti:</w:t>
      </w:r>
    </w:p>
    <w:p w:rsidR="007D3554" w:rsidRPr="00A176D9" w:rsidRDefault="007D3554" w:rsidP="007D3554">
      <w:pPr>
        <w:numPr>
          <w:ilvl w:val="0"/>
          <w:numId w:val="1"/>
        </w:numPr>
        <w:spacing w:after="0"/>
        <w:contextualSpacing/>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preddiplomski i diplomski sveučilišni studij ili integrirani preddiplomski i diplomski sveučilišni studij ili specijalistički diplomski stručni studij iz društvenog, humanističkog ili tehničkog područja znanosti,</w:t>
      </w:r>
    </w:p>
    <w:p w:rsidR="007D3554" w:rsidRPr="00A176D9" w:rsidRDefault="007D3554" w:rsidP="007D3554">
      <w:pPr>
        <w:numPr>
          <w:ilvl w:val="0"/>
          <w:numId w:val="1"/>
        </w:numPr>
        <w:spacing w:after="0"/>
        <w:contextualSpacing/>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najmanje pet godina radnog iskustva na odgovarajućim poslovima ili iskustva u struci,</w:t>
      </w:r>
    </w:p>
    <w:p w:rsidR="007D3554" w:rsidRPr="007D3554"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iskustvo u rukovođenju i timskom radu,</w:t>
      </w:r>
    </w:p>
    <w:p w:rsidR="007D3554" w:rsidRPr="007D3554"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organizacijske sposobnosti i komunikacijske vještine potrebne za uspješno upravljanje javnom ustanovom,</w:t>
      </w:r>
    </w:p>
    <w:p w:rsidR="007D3554" w:rsidRPr="007D3554"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iskustvo u izradi i provedbi projekata</w:t>
      </w:r>
    </w:p>
    <w:p w:rsidR="007D3554" w:rsidRPr="007D3554"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aktivno znanje engleskog jezika u govoru i pismu,</w:t>
      </w:r>
    </w:p>
    <w:p w:rsidR="007D3554" w:rsidRPr="007D3554"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napredno poznavanje rada na računalu (MS Office).</w:t>
      </w:r>
    </w:p>
    <w:p w:rsidR="00617532" w:rsidRDefault="007D3554" w:rsidP="007D3554">
      <w:pPr>
        <w:numPr>
          <w:ilvl w:val="0"/>
          <w:numId w:val="1"/>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vozačku dozvolu B kategorije</w:t>
      </w:r>
    </w:p>
    <w:p w:rsidR="004C76C1" w:rsidRPr="004C76C1" w:rsidRDefault="004C76C1" w:rsidP="004C76C1">
      <w:pPr>
        <w:spacing w:after="0"/>
        <w:ind w:left="720"/>
        <w:contextualSpacing/>
        <w:jc w:val="both"/>
        <w:rPr>
          <w:rFonts w:ascii="Times New Roman" w:eastAsia="Calibri" w:hAnsi="Times New Roman" w:cs="Times New Roman"/>
          <w:color w:val="000000"/>
          <w:sz w:val="24"/>
          <w:szCs w:val="24"/>
        </w:rPr>
      </w:pPr>
    </w:p>
    <w:p w:rsidR="007D3554" w:rsidRPr="007D3554" w:rsidRDefault="007D3554" w:rsidP="007D3554">
      <w:pPr>
        <w:spacing w:after="0" w:line="276" w:lineRule="auto"/>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Prijavi na natječaj potrebno je priložiti:</w:t>
      </w:r>
    </w:p>
    <w:p w:rsidR="007D3554" w:rsidRPr="007D3554" w:rsidRDefault="007D3554" w:rsidP="007D3554">
      <w:pPr>
        <w:spacing w:after="0"/>
        <w:jc w:val="both"/>
        <w:rPr>
          <w:rFonts w:ascii="Times New Roman" w:eastAsia="Calibri" w:hAnsi="Times New Roman" w:cs="Times New Roman"/>
          <w:color w:val="000000"/>
          <w:sz w:val="24"/>
          <w:szCs w:val="24"/>
        </w:rPr>
      </w:pPr>
    </w:p>
    <w:p w:rsidR="007D3554" w:rsidRPr="007D3554" w:rsidRDefault="007D3554" w:rsidP="007D3554">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životopis,</w:t>
      </w:r>
    </w:p>
    <w:p w:rsidR="007D3554" w:rsidRPr="007D3554" w:rsidRDefault="007D3554" w:rsidP="007D3554">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stručnoj spremi: presliku svjedodžbe/diplome,</w:t>
      </w:r>
    </w:p>
    <w:p w:rsidR="007D3554" w:rsidRPr="007D3554" w:rsidRDefault="007D3554" w:rsidP="007D3554">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hrvatskom državljanstvu (preslika osobne iskaznice ili domovnice),</w:t>
      </w:r>
    </w:p>
    <w:p w:rsidR="007D3554" w:rsidRPr="007D3554" w:rsidRDefault="007D3554" w:rsidP="007D3554">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lastRenderedPageBreak/>
        <w:t>dokaz o ukupnom radnom iskustvu (potvrda Hrvatskoga zavoda za mirovinsko osiguranje, ne starija od mjesec dana),</w:t>
      </w:r>
    </w:p>
    <w:p w:rsidR="007D3554" w:rsidRPr="007D3554" w:rsidRDefault="007D3554" w:rsidP="007D3554">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uvjerenje nadležnog suda da se protiv kandidata ne vodi kazneni postupak (ne stariji od 6 mjeseci),</w:t>
      </w:r>
    </w:p>
    <w:p w:rsidR="007D3554" w:rsidRPr="009A5D41" w:rsidRDefault="007D3554" w:rsidP="007D3554">
      <w:pPr>
        <w:numPr>
          <w:ilvl w:val="0"/>
          <w:numId w:val="2"/>
        </w:numPr>
        <w:spacing w:after="0"/>
        <w:contextualSpacing/>
        <w:jc w:val="both"/>
        <w:rPr>
          <w:rFonts w:ascii="Times New Roman" w:eastAsia="Calibri" w:hAnsi="Times New Roman" w:cs="Times New Roman"/>
          <w:sz w:val="24"/>
          <w:szCs w:val="24"/>
        </w:rPr>
      </w:pPr>
      <w:r w:rsidRPr="00AF4F2E">
        <w:rPr>
          <w:rFonts w:ascii="Times New Roman" w:eastAsia="Calibri" w:hAnsi="Times New Roman" w:cs="Times New Roman"/>
          <w:sz w:val="24"/>
          <w:szCs w:val="24"/>
        </w:rPr>
        <w:t xml:space="preserve">dokaz </w:t>
      </w:r>
      <w:r w:rsidRPr="009A5D41">
        <w:rPr>
          <w:rFonts w:ascii="Times New Roman" w:eastAsia="Calibri" w:hAnsi="Times New Roman" w:cs="Times New Roman"/>
          <w:sz w:val="24"/>
          <w:szCs w:val="24"/>
        </w:rPr>
        <w:t>o posjedovanju vozačke dozvole B kategorije (preslika vozačke dozvole)</w:t>
      </w:r>
    </w:p>
    <w:p w:rsidR="007D3554" w:rsidRPr="009A5D41" w:rsidRDefault="007D3554" w:rsidP="007D3554">
      <w:pPr>
        <w:numPr>
          <w:ilvl w:val="0"/>
          <w:numId w:val="2"/>
        </w:numPr>
        <w:spacing w:after="0"/>
        <w:contextualSpacing/>
        <w:jc w:val="both"/>
        <w:rPr>
          <w:rFonts w:ascii="Times New Roman" w:eastAsia="Calibri" w:hAnsi="Times New Roman" w:cs="Times New Roman"/>
          <w:sz w:val="24"/>
          <w:szCs w:val="24"/>
        </w:rPr>
      </w:pPr>
      <w:r w:rsidRPr="009A5D41">
        <w:rPr>
          <w:rFonts w:ascii="Times New Roman" w:eastAsia="Calibri" w:hAnsi="Times New Roman" w:cs="Times New Roman"/>
          <w:sz w:val="24"/>
          <w:szCs w:val="24"/>
        </w:rPr>
        <w:t xml:space="preserve">vlastoručno potpisanu izjavu o suglasnosti za obradu osobnih podataka u svrhu zapošljavanja (obrazac se može preuzeti na web-stranici </w:t>
      </w:r>
      <w:r w:rsidR="00AF4F2E" w:rsidRPr="009A5D41">
        <w:rPr>
          <w:rFonts w:ascii="Times New Roman" w:eastAsia="Calibri" w:hAnsi="Times New Roman" w:cs="Times New Roman"/>
          <w:sz w:val="24"/>
          <w:szCs w:val="24"/>
        </w:rPr>
        <w:t>https://www.lovas.hr/</w:t>
      </w:r>
      <w:r w:rsidRPr="009A5D41">
        <w:rPr>
          <w:rFonts w:ascii="Times New Roman" w:eastAsia="Calibri" w:hAnsi="Times New Roman" w:cs="Times New Roman"/>
          <w:sz w:val="24"/>
          <w:szCs w:val="24"/>
        </w:rPr>
        <w:t xml:space="preserve"> ili u uredu </w:t>
      </w:r>
      <w:r w:rsidR="00AF4F2E" w:rsidRPr="009A5D41">
        <w:rPr>
          <w:rFonts w:ascii="Times New Roman" w:eastAsia="Calibri" w:hAnsi="Times New Roman" w:cs="Times New Roman"/>
          <w:sz w:val="24"/>
          <w:szCs w:val="24"/>
        </w:rPr>
        <w:t>Općine Lovas)</w:t>
      </w:r>
      <w:r w:rsidRPr="009A5D41">
        <w:rPr>
          <w:rFonts w:ascii="Times New Roman" w:eastAsia="Calibri" w:hAnsi="Times New Roman" w:cs="Times New Roman"/>
          <w:sz w:val="24"/>
          <w:szCs w:val="24"/>
        </w:rPr>
        <w:t>.</w:t>
      </w:r>
    </w:p>
    <w:p w:rsidR="00DD5AE5" w:rsidRPr="00DD5AE5" w:rsidRDefault="00DD5AE5" w:rsidP="00DD5AE5">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ostvaruje pravo prednosti pri zapošljavanju prema posebnim propisima dužan je u prijavi na oglas pozvati se na to pravo i ima prednost u odnosu na ostale kandidate samo pod jednakim uvjetima.</w:t>
      </w:r>
    </w:p>
    <w:p w:rsidR="00DD5AE5" w:rsidRPr="00DD5AE5" w:rsidRDefault="00DD5AE5" w:rsidP="00DD5AE5">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može ostvariti pravo prednosti kod prijma u službu sukladno čl. 101. Zakona o hrvatskim braniteljima iz Domovinskog rata i članovima njihovih obitelji (NN 121/2017), čl. 48 F Zakona o zaštiti vojnih i civilnih invalida rata ( NN 33/92, 77/92, 27/93, 2/94, 108/95, 108/96, 103/03 i 148/13) i čl. 9. Zakona o profesionalnoj rehabilitaciji i zapošljavanju osoba s invaliditetom (NN 157/13, 154/14 i 39/18), dužan se pozvati na to pravo te ima prednost u odnosu na ostale kandidate samo pod jednakim uvjetima. A kandidat koji se poziva na to pravo, dužan je dostaviti dokumentaciju sukladno čl. 103. Zakona o hrvatskim braniteljima iz Domovinskog rata i članovima njihovih obitelji (NN 121/2017). Više o prednosti zapošljavanja i potrebnim dokazima na stranicama Ministarstva branitelja, tj. na sljedećim linkovima:</w:t>
      </w:r>
    </w:p>
    <w:p w:rsidR="00DD5AE5" w:rsidRPr="00DD5AE5" w:rsidRDefault="00DD5AE5" w:rsidP="00DD5AE5">
      <w:pPr>
        <w:spacing w:after="0"/>
        <w:jc w:val="both"/>
        <w:rPr>
          <w:rFonts w:ascii="Times New Roman" w:eastAsia="Calibri" w:hAnsi="Times New Roman" w:cs="Times New Roman"/>
          <w:color w:val="000000"/>
          <w:sz w:val="24"/>
          <w:szCs w:val="24"/>
        </w:rPr>
      </w:pPr>
    </w:p>
    <w:p w:rsidR="00DD5AE5" w:rsidRPr="00DD5AE5" w:rsidRDefault="00DD5AE5" w:rsidP="00DD5AE5">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https://uprava.gov.hr/o-ministarstvu/ustrojstvo/3-uprava-za-sluzbenicki-sustav-1078/zaposljavanje/prednost-pri-zaposljavanju/738</w:t>
      </w:r>
    </w:p>
    <w:p w:rsidR="007D3554" w:rsidRPr="009A5D41" w:rsidRDefault="00DD5AE5" w:rsidP="00DD5AE5">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https://gov.hr/UserDocsImages/Moja%20uprava/Popis%20dokaza%20za%20ostvarivanje%20prava%20prednosti%20pri%20zapo%C5%A1ljavanju.pdf</w:t>
      </w:r>
    </w:p>
    <w:p w:rsidR="00DD5AE5" w:rsidRDefault="00DD5AE5" w:rsidP="007D3554">
      <w:pPr>
        <w:spacing w:after="0"/>
        <w:jc w:val="both"/>
        <w:rPr>
          <w:rFonts w:ascii="Times New Roman" w:eastAsia="Calibri" w:hAnsi="Times New Roman" w:cs="Times New Roman"/>
          <w:color w:val="000000"/>
          <w:sz w:val="24"/>
          <w:szCs w:val="24"/>
        </w:rPr>
      </w:pPr>
    </w:p>
    <w:p w:rsidR="007D3554" w:rsidRPr="009A5D41" w:rsidRDefault="007D3554" w:rsidP="007D3554">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Ravnatelj se imenuje na razdoblje od 4 godine.</w:t>
      </w:r>
    </w:p>
    <w:p w:rsidR="007D3554" w:rsidRPr="009A5D41" w:rsidRDefault="007D3554" w:rsidP="007D3554">
      <w:pPr>
        <w:spacing w:after="0"/>
        <w:jc w:val="both"/>
        <w:rPr>
          <w:rFonts w:ascii="Times New Roman" w:eastAsia="Calibri" w:hAnsi="Times New Roman" w:cs="Times New Roman"/>
          <w:color w:val="000000"/>
          <w:sz w:val="24"/>
          <w:szCs w:val="24"/>
        </w:rPr>
      </w:pPr>
    </w:p>
    <w:p w:rsidR="007D3554" w:rsidRPr="009A5D41" w:rsidRDefault="007D3554" w:rsidP="007D3554">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Urednom prijavom smatra se prijava koja sadrži sve podatke i priloge navedene u javnom natječaju. Nepravodobne i nepotpune prijave na natječaj neće se razmatrati.</w:t>
      </w:r>
    </w:p>
    <w:p w:rsidR="007D3554" w:rsidRPr="009A5D41" w:rsidRDefault="007D3554" w:rsidP="007D3554">
      <w:pPr>
        <w:spacing w:after="0"/>
        <w:jc w:val="both"/>
        <w:rPr>
          <w:rFonts w:ascii="Times New Roman" w:eastAsia="Calibri" w:hAnsi="Times New Roman" w:cs="Times New Roman"/>
          <w:color w:val="000000"/>
          <w:sz w:val="24"/>
          <w:szCs w:val="24"/>
        </w:rPr>
      </w:pPr>
    </w:p>
    <w:p w:rsidR="007D3554" w:rsidRPr="007D3554" w:rsidRDefault="007D3554" w:rsidP="007D3554">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Za kandidate prijavljene na javni natječaj, koji ispunjavaju formalne uvjete, provest će se testiranje radi provjere znanja i sposobnosti, putem pisanog testiranja i intervjua. Ako kandidat ne pristupi testiranju, smatra se da je</w:t>
      </w:r>
      <w:r w:rsidRPr="007D3554">
        <w:rPr>
          <w:rFonts w:ascii="Times New Roman" w:eastAsia="Calibri" w:hAnsi="Times New Roman" w:cs="Times New Roman"/>
          <w:color w:val="000000"/>
          <w:sz w:val="24"/>
          <w:szCs w:val="24"/>
        </w:rPr>
        <w:t xml:space="preserve"> povukao prijavu na natječaj.</w:t>
      </w:r>
    </w:p>
    <w:p w:rsidR="007D3554" w:rsidRPr="007D3554" w:rsidRDefault="007D3554" w:rsidP="007D3554">
      <w:pPr>
        <w:spacing w:after="0"/>
        <w:jc w:val="both"/>
        <w:rPr>
          <w:rFonts w:ascii="Times New Roman" w:eastAsia="Calibri" w:hAnsi="Times New Roman" w:cs="Times New Roman"/>
          <w:color w:val="000000"/>
          <w:sz w:val="24"/>
          <w:szCs w:val="24"/>
        </w:rPr>
      </w:pPr>
    </w:p>
    <w:p w:rsidR="007D3554" w:rsidRPr="007D3554" w:rsidRDefault="007D3554" w:rsidP="007D3554">
      <w:pPr>
        <w:spacing w:after="0"/>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 xml:space="preserve">Na </w:t>
      </w:r>
      <w:hyperlink r:id="rId5" w:history="1">
        <w:r w:rsidR="009A5D41" w:rsidRPr="00A33363">
          <w:rPr>
            <w:rStyle w:val="Hyperlink"/>
            <w:rFonts w:ascii="Times New Roman" w:hAnsi="Times New Roman" w:cs="Times New Roman"/>
            <w:sz w:val="24"/>
            <w:szCs w:val="24"/>
          </w:rPr>
          <w:t>https://www.lovas.hr/</w:t>
        </w:r>
      </w:hyperlink>
      <w:r w:rsidR="009A5D41">
        <w:rPr>
          <w:rFonts w:ascii="Times New Roman" w:hAnsi="Times New Roman" w:cs="Times New Roman"/>
          <w:sz w:val="24"/>
          <w:szCs w:val="24"/>
        </w:rPr>
        <w:t xml:space="preserve"> </w:t>
      </w:r>
      <w:r w:rsidRPr="007D3554">
        <w:rPr>
          <w:rFonts w:ascii="Times New Roman" w:eastAsia="Calibri" w:hAnsi="Times New Roman" w:cs="Times New Roman"/>
          <w:color w:val="000000"/>
          <w:sz w:val="24"/>
          <w:szCs w:val="24"/>
        </w:rPr>
        <w:t>dostupan je način obavljanja prethodne provjere znanja i sposobnosti kandidata i iz kojeg područja, te pravni i drugi izvori za pripremanje kandidata na provjeru. Povjerenstvo za provedbu natječaja utvrditi će listu kandidata za tu provjeru. Povjerenstvo za provedbu natječaja utvrditi će listu kandidata koji ispunjavaju formalne uvjete iz natječaja te će na istoj web stranici objaviti mjesto i vrijeme održavanja prethodne provjere znanja i sposobnosti kandidata, najmanje 5 dana prije održavanja provjere.</w:t>
      </w:r>
    </w:p>
    <w:p w:rsidR="007D3554" w:rsidRPr="007D3554" w:rsidRDefault="007D3554" w:rsidP="007D3554">
      <w:pPr>
        <w:spacing w:after="0"/>
        <w:jc w:val="both"/>
        <w:rPr>
          <w:rFonts w:ascii="Times New Roman" w:eastAsia="Calibri" w:hAnsi="Times New Roman" w:cs="Times New Roman"/>
          <w:color w:val="000000"/>
          <w:sz w:val="24"/>
          <w:szCs w:val="24"/>
        </w:rPr>
      </w:pPr>
    </w:p>
    <w:p w:rsidR="007D3554" w:rsidRPr="007D3554" w:rsidRDefault="007D3554" w:rsidP="007D3554">
      <w:pPr>
        <w:spacing w:after="0"/>
        <w:jc w:val="both"/>
        <w:rPr>
          <w:rFonts w:ascii="Times New Roman" w:eastAsia="Calibri" w:hAnsi="Times New Roman" w:cs="Times New Roman"/>
          <w:sz w:val="24"/>
          <w:szCs w:val="24"/>
        </w:rPr>
      </w:pPr>
      <w:r w:rsidRPr="007D3554">
        <w:rPr>
          <w:rFonts w:ascii="Times New Roman" w:eastAsia="Calibri" w:hAnsi="Times New Roman" w:cs="Times New Roman"/>
          <w:sz w:val="24"/>
          <w:szCs w:val="24"/>
        </w:rPr>
        <w:t xml:space="preserve">Prijave sa prilozima dostavljaju se na adresu:  </w:t>
      </w:r>
      <w:r w:rsidR="009A5D41">
        <w:rPr>
          <w:rFonts w:ascii="Times New Roman" w:eastAsia="Calibri" w:hAnsi="Times New Roman" w:cs="Times New Roman"/>
          <w:sz w:val="24"/>
          <w:szCs w:val="24"/>
        </w:rPr>
        <w:t>Općina Lovas</w:t>
      </w:r>
      <w:r w:rsidRPr="007D3554">
        <w:rPr>
          <w:rFonts w:ascii="Times New Roman" w:eastAsia="Calibri" w:hAnsi="Times New Roman" w:cs="Times New Roman"/>
          <w:sz w:val="24"/>
          <w:szCs w:val="24"/>
        </w:rPr>
        <w:t xml:space="preserve">, </w:t>
      </w:r>
      <w:r w:rsidR="009A5D41">
        <w:rPr>
          <w:rFonts w:ascii="Times New Roman" w:eastAsia="Calibri" w:hAnsi="Times New Roman" w:cs="Times New Roman"/>
          <w:sz w:val="24"/>
          <w:szCs w:val="24"/>
        </w:rPr>
        <w:t>Ante Starčevića 5</w:t>
      </w:r>
      <w:r w:rsidRPr="007D3554">
        <w:rPr>
          <w:rFonts w:ascii="Times New Roman" w:eastAsia="Calibri" w:hAnsi="Times New Roman" w:cs="Times New Roman"/>
          <w:sz w:val="24"/>
          <w:szCs w:val="24"/>
        </w:rPr>
        <w:t>, 322</w:t>
      </w:r>
      <w:r w:rsidR="009A5D41">
        <w:rPr>
          <w:rFonts w:ascii="Times New Roman" w:eastAsia="Calibri" w:hAnsi="Times New Roman" w:cs="Times New Roman"/>
          <w:sz w:val="24"/>
          <w:szCs w:val="24"/>
        </w:rPr>
        <w:t>37 Lovas</w:t>
      </w:r>
      <w:r w:rsidRPr="007D3554">
        <w:rPr>
          <w:rFonts w:ascii="Times New Roman" w:eastAsia="Calibri" w:hAnsi="Times New Roman" w:cs="Times New Roman"/>
          <w:sz w:val="24"/>
          <w:szCs w:val="24"/>
        </w:rPr>
        <w:t>, s obveznom naznakom „NATJEČAJ ZA RAVNATELJA</w:t>
      </w:r>
      <w:r w:rsidR="009A5D41">
        <w:rPr>
          <w:rFonts w:ascii="Times New Roman" w:eastAsia="Calibri" w:hAnsi="Times New Roman" w:cs="Times New Roman"/>
          <w:sz w:val="24"/>
          <w:szCs w:val="24"/>
        </w:rPr>
        <w:t xml:space="preserve"> RA TINTL</w:t>
      </w:r>
      <w:r w:rsidRPr="007D3554">
        <w:rPr>
          <w:rFonts w:ascii="Times New Roman" w:eastAsia="Calibri" w:hAnsi="Times New Roman" w:cs="Times New Roman"/>
          <w:sz w:val="24"/>
          <w:szCs w:val="24"/>
        </w:rPr>
        <w:t xml:space="preserve"> – NE OTVARAJ“.</w:t>
      </w:r>
    </w:p>
    <w:p w:rsidR="007D3554" w:rsidRPr="007D3554" w:rsidRDefault="007D3554" w:rsidP="007D3554">
      <w:pPr>
        <w:spacing w:after="0"/>
        <w:jc w:val="both"/>
        <w:rPr>
          <w:rFonts w:ascii="Times New Roman" w:eastAsia="Calibri" w:hAnsi="Times New Roman" w:cs="Times New Roman"/>
          <w:sz w:val="24"/>
          <w:szCs w:val="24"/>
        </w:rPr>
      </w:pPr>
    </w:p>
    <w:p w:rsidR="007D3554" w:rsidRPr="007D3554" w:rsidRDefault="007D3554" w:rsidP="007D3554">
      <w:pPr>
        <w:spacing w:after="0"/>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lastRenderedPageBreak/>
        <w:t>Rok za prijavu je 8 dana od objave natječaja u „Narodnim novinama“. O rezultatima natječaja kandidati će biti obaviješteni u roku od 45 dana od isteka roka za podnošenje prijava.</w:t>
      </w:r>
    </w:p>
    <w:p w:rsidR="007D3554" w:rsidRPr="007D3554" w:rsidRDefault="007D3554" w:rsidP="007D3554">
      <w:pPr>
        <w:spacing w:after="0"/>
        <w:jc w:val="both"/>
        <w:rPr>
          <w:rFonts w:ascii="Times New Roman" w:eastAsia="Calibri" w:hAnsi="Times New Roman" w:cs="Times New Roman"/>
          <w:color w:val="000000"/>
          <w:sz w:val="24"/>
          <w:szCs w:val="24"/>
        </w:rPr>
      </w:pPr>
    </w:p>
    <w:p w:rsidR="007D3554" w:rsidRPr="007D3554" w:rsidRDefault="007D3554" w:rsidP="007D3554">
      <w:pPr>
        <w:spacing w:after="0"/>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Izrazi koji se koriste u ovom natječaju za osobe u muškom rodu su neutralni i odnose se na muške i ženske osobe.</w:t>
      </w:r>
    </w:p>
    <w:p w:rsidR="007D3554" w:rsidRPr="007D3554" w:rsidRDefault="007D3554" w:rsidP="007D3554">
      <w:pPr>
        <w:spacing w:after="0"/>
        <w:jc w:val="both"/>
        <w:rPr>
          <w:rFonts w:ascii="Times New Roman" w:eastAsia="Calibri" w:hAnsi="Times New Roman" w:cs="Times New Roman"/>
          <w:sz w:val="24"/>
          <w:szCs w:val="24"/>
        </w:rPr>
      </w:pPr>
    </w:p>
    <w:p w:rsidR="004E78A0" w:rsidRDefault="00FF430C" w:rsidP="007D3554">
      <w:pPr>
        <w:spacing w:after="0"/>
        <w:jc w:val="center"/>
        <w:rPr>
          <w:rFonts w:ascii="Times New Roman" w:hAnsi="Times New Roman" w:cs="Times New Roman"/>
          <w:sz w:val="24"/>
          <w:szCs w:val="24"/>
        </w:rPr>
      </w:pPr>
      <w:r w:rsidRPr="0078642C">
        <w:rPr>
          <w:rFonts w:ascii="Times New Roman" w:hAnsi="Times New Roman" w:cs="Times New Roman"/>
          <w:sz w:val="24"/>
          <w:szCs w:val="24"/>
        </w:rPr>
        <w:t>III.</w:t>
      </w:r>
    </w:p>
    <w:p w:rsidR="00617532" w:rsidRDefault="00617532" w:rsidP="007D3554">
      <w:pPr>
        <w:spacing w:after="0"/>
        <w:jc w:val="center"/>
        <w:rPr>
          <w:rFonts w:ascii="Times New Roman" w:hAnsi="Times New Roman" w:cs="Times New Roman"/>
          <w:sz w:val="24"/>
          <w:szCs w:val="24"/>
        </w:rPr>
      </w:pPr>
    </w:p>
    <w:p w:rsidR="004E78A0" w:rsidRDefault="00FF430C" w:rsidP="007D3554">
      <w:pPr>
        <w:spacing w:after="0"/>
        <w:jc w:val="both"/>
        <w:rPr>
          <w:rFonts w:ascii="Times New Roman" w:hAnsi="Times New Roman" w:cs="Times New Roman"/>
          <w:sz w:val="24"/>
          <w:szCs w:val="24"/>
        </w:rPr>
      </w:pPr>
      <w:r w:rsidRPr="0078642C">
        <w:rPr>
          <w:rFonts w:ascii="Times New Roman" w:hAnsi="Times New Roman" w:cs="Times New Roman"/>
          <w:sz w:val="24"/>
          <w:szCs w:val="24"/>
        </w:rPr>
        <w:t xml:space="preserve">Za </w:t>
      </w:r>
      <w:r w:rsidRPr="00BC01C1">
        <w:rPr>
          <w:rFonts w:ascii="Times New Roman" w:hAnsi="Times New Roman" w:cs="Times New Roman"/>
          <w:sz w:val="24"/>
          <w:szCs w:val="24"/>
        </w:rPr>
        <w:t>provedbu natječaja imenuje se Povjerenstvo:</w:t>
      </w:r>
    </w:p>
    <w:p w:rsidR="004E78A0" w:rsidRPr="00BC01C1" w:rsidRDefault="00FF430C" w:rsidP="007D3554">
      <w:pPr>
        <w:spacing w:after="0"/>
        <w:jc w:val="both"/>
        <w:rPr>
          <w:rFonts w:ascii="Times New Roman" w:hAnsi="Times New Roman" w:cs="Times New Roman"/>
          <w:sz w:val="24"/>
          <w:szCs w:val="24"/>
        </w:rPr>
      </w:pPr>
      <w:r w:rsidRPr="00BC01C1">
        <w:rPr>
          <w:rFonts w:ascii="Times New Roman" w:hAnsi="Times New Roman" w:cs="Times New Roman"/>
          <w:sz w:val="24"/>
          <w:szCs w:val="24"/>
        </w:rPr>
        <w:t xml:space="preserve">1. </w:t>
      </w:r>
      <w:r w:rsidR="00671A2F">
        <w:rPr>
          <w:rFonts w:ascii="Times New Roman" w:hAnsi="Times New Roman" w:cs="Times New Roman"/>
          <w:sz w:val="24"/>
          <w:szCs w:val="24"/>
        </w:rPr>
        <w:t>Mirka Latas</w:t>
      </w:r>
      <w:r w:rsidR="00BC01C1" w:rsidRPr="00BC01C1">
        <w:rPr>
          <w:rFonts w:ascii="Times New Roman" w:hAnsi="Times New Roman" w:cs="Times New Roman"/>
          <w:sz w:val="24"/>
          <w:szCs w:val="24"/>
        </w:rPr>
        <w:t>,</w:t>
      </w:r>
    </w:p>
    <w:p w:rsidR="004E78A0" w:rsidRPr="00BC01C1" w:rsidRDefault="00FF430C" w:rsidP="007D3554">
      <w:pPr>
        <w:spacing w:after="0"/>
        <w:jc w:val="both"/>
        <w:rPr>
          <w:rFonts w:ascii="Times New Roman" w:hAnsi="Times New Roman" w:cs="Times New Roman"/>
          <w:sz w:val="24"/>
          <w:szCs w:val="24"/>
        </w:rPr>
      </w:pPr>
      <w:r w:rsidRPr="00BC01C1">
        <w:rPr>
          <w:rFonts w:ascii="Times New Roman" w:hAnsi="Times New Roman" w:cs="Times New Roman"/>
          <w:sz w:val="24"/>
          <w:szCs w:val="24"/>
        </w:rPr>
        <w:t xml:space="preserve">2. </w:t>
      </w:r>
      <w:r w:rsidR="00671A2F">
        <w:rPr>
          <w:rFonts w:ascii="Times New Roman" w:hAnsi="Times New Roman" w:cs="Times New Roman"/>
          <w:sz w:val="24"/>
          <w:szCs w:val="24"/>
        </w:rPr>
        <w:t>Ivana Conjar</w:t>
      </w:r>
      <w:r w:rsidR="00BC01C1" w:rsidRPr="00BC01C1">
        <w:rPr>
          <w:rFonts w:ascii="Times New Roman" w:hAnsi="Times New Roman" w:cs="Times New Roman"/>
          <w:sz w:val="24"/>
          <w:szCs w:val="24"/>
        </w:rPr>
        <w:t>,</w:t>
      </w:r>
    </w:p>
    <w:p w:rsidR="00BC01C1" w:rsidRPr="00BC01C1" w:rsidRDefault="00FF430C" w:rsidP="007D3554">
      <w:pPr>
        <w:spacing w:after="0"/>
        <w:jc w:val="both"/>
        <w:rPr>
          <w:rFonts w:ascii="Times New Roman" w:hAnsi="Times New Roman" w:cs="Times New Roman"/>
          <w:sz w:val="24"/>
          <w:szCs w:val="24"/>
        </w:rPr>
      </w:pPr>
      <w:r w:rsidRPr="00BC01C1">
        <w:rPr>
          <w:rFonts w:ascii="Times New Roman" w:hAnsi="Times New Roman" w:cs="Times New Roman"/>
          <w:sz w:val="24"/>
          <w:szCs w:val="24"/>
        </w:rPr>
        <w:t xml:space="preserve">3. </w:t>
      </w:r>
      <w:r w:rsidR="00671A2F">
        <w:rPr>
          <w:rFonts w:ascii="Times New Roman" w:hAnsi="Times New Roman" w:cs="Times New Roman"/>
          <w:sz w:val="24"/>
          <w:szCs w:val="24"/>
        </w:rPr>
        <w:t>Zoran Palijan</w:t>
      </w:r>
      <w:bookmarkStart w:id="0" w:name="_GoBack"/>
      <w:bookmarkEnd w:id="0"/>
      <w:r w:rsidR="00BC01C1" w:rsidRPr="00BC01C1">
        <w:rPr>
          <w:rFonts w:ascii="Times New Roman" w:hAnsi="Times New Roman" w:cs="Times New Roman"/>
          <w:sz w:val="24"/>
          <w:szCs w:val="24"/>
        </w:rPr>
        <w:t>.</w:t>
      </w:r>
    </w:p>
    <w:p w:rsidR="00617532" w:rsidRDefault="00617532" w:rsidP="004C76C1">
      <w:pPr>
        <w:spacing w:after="0"/>
        <w:rPr>
          <w:rFonts w:ascii="Times New Roman" w:hAnsi="Times New Roman" w:cs="Times New Roman"/>
          <w:sz w:val="24"/>
          <w:szCs w:val="24"/>
        </w:rPr>
      </w:pPr>
    </w:p>
    <w:p w:rsidR="004E78A0" w:rsidRDefault="00FF430C" w:rsidP="007D3554">
      <w:pPr>
        <w:spacing w:after="0"/>
        <w:jc w:val="center"/>
        <w:rPr>
          <w:rFonts w:ascii="Times New Roman" w:hAnsi="Times New Roman" w:cs="Times New Roman"/>
          <w:sz w:val="24"/>
          <w:szCs w:val="24"/>
        </w:rPr>
      </w:pPr>
      <w:r w:rsidRPr="0078642C">
        <w:rPr>
          <w:rFonts w:ascii="Times New Roman" w:hAnsi="Times New Roman" w:cs="Times New Roman"/>
          <w:sz w:val="24"/>
          <w:szCs w:val="24"/>
        </w:rPr>
        <w:t>IV.</w:t>
      </w:r>
    </w:p>
    <w:p w:rsidR="00617532" w:rsidRDefault="00617532" w:rsidP="007D3554">
      <w:pPr>
        <w:spacing w:after="0"/>
        <w:jc w:val="center"/>
        <w:rPr>
          <w:rFonts w:ascii="Times New Roman" w:hAnsi="Times New Roman" w:cs="Times New Roman"/>
          <w:sz w:val="24"/>
          <w:szCs w:val="24"/>
        </w:rPr>
      </w:pPr>
    </w:p>
    <w:p w:rsidR="004E78A0" w:rsidRDefault="00FF430C" w:rsidP="007D3554">
      <w:pPr>
        <w:spacing w:after="0"/>
        <w:jc w:val="both"/>
        <w:rPr>
          <w:rFonts w:ascii="Times New Roman" w:hAnsi="Times New Roman" w:cs="Times New Roman"/>
          <w:sz w:val="24"/>
          <w:szCs w:val="24"/>
        </w:rPr>
      </w:pPr>
      <w:r w:rsidRPr="0078642C">
        <w:rPr>
          <w:rFonts w:ascii="Times New Roman" w:hAnsi="Times New Roman" w:cs="Times New Roman"/>
          <w:sz w:val="24"/>
          <w:szCs w:val="24"/>
        </w:rPr>
        <w:t xml:space="preserve">Daje se nalog Povjerenstvu da izvrši postupak objave natječaja, pisanog testiranja i intervjua sa kandidatima prijavljenim na javni natječaj koji ispunjavaju formalne uvjete. </w:t>
      </w:r>
    </w:p>
    <w:p w:rsidR="00617532" w:rsidRDefault="00617532" w:rsidP="007D3554">
      <w:pPr>
        <w:spacing w:after="0"/>
        <w:jc w:val="center"/>
        <w:rPr>
          <w:rFonts w:ascii="Times New Roman" w:hAnsi="Times New Roman" w:cs="Times New Roman"/>
          <w:sz w:val="24"/>
          <w:szCs w:val="24"/>
        </w:rPr>
      </w:pPr>
    </w:p>
    <w:p w:rsidR="004E78A0" w:rsidRDefault="00FF430C" w:rsidP="007D3554">
      <w:pPr>
        <w:spacing w:after="0"/>
        <w:jc w:val="center"/>
        <w:rPr>
          <w:rFonts w:ascii="Times New Roman" w:hAnsi="Times New Roman" w:cs="Times New Roman"/>
          <w:sz w:val="24"/>
          <w:szCs w:val="24"/>
        </w:rPr>
      </w:pPr>
      <w:r w:rsidRPr="0078642C">
        <w:rPr>
          <w:rFonts w:ascii="Times New Roman" w:hAnsi="Times New Roman" w:cs="Times New Roman"/>
          <w:sz w:val="24"/>
          <w:szCs w:val="24"/>
        </w:rPr>
        <w:t>V.</w:t>
      </w:r>
    </w:p>
    <w:p w:rsidR="00617532" w:rsidRDefault="00617532" w:rsidP="007D3554">
      <w:pPr>
        <w:spacing w:after="0"/>
        <w:jc w:val="center"/>
        <w:rPr>
          <w:rFonts w:ascii="Times New Roman" w:hAnsi="Times New Roman" w:cs="Times New Roman"/>
          <w:sz w:val="24"/>
          <w:szCs w:val="24"/>
        </w:rPr>
      </w:pPr>
    </w:p>
    <w:p w:rsidR="004E78A0" w:rsidRPr="00B0722C" w:rsidRDefault="00FF430C" w:rsidP="007D3554">
      <w:pPr>
        <w:spacing w:after="0"/>
        <w:jc w:val="both"/>
        <w:rPr>
          <w:rFonts w:ascii="Times New Roman" w:hAnsi="Times New Roman" w:cs="Times New Roman"/>
          <w:sz w:val="24"/>
          <w:szCs w:val="24"/>
        </w:rPr>
      </w:pPr>
      <w:r w:rsidRPr="0078642C">
        <w:rPr>
          <w:rFonts w:ascii="Times New Roman" w:hAnsi="Times New Roman" w:cs="Times New Roman"/>
          <w:sz w:val="24"/>
          <w:szCs w:val="24"/>
        </w:rPr>
        <w:t>Ova odluka stu</w:t>
      </w:r>
      <w:r w:rsidRPr="00B0722C">
        <w:rPr>
          <w:rFonts w:ascii="Times New Roman" w:hAnsi="Times New Roman" w:cs="Times New Roman"/>
          <w:sz w:val="24"/>
          <w:szCs w:val="24"/>
        </w:rPr>
        <w:t xml:space="preserve">pa na snagu danom donošenja a objavit će se na oglasnoj ploči i web stranici </w:t>
      </w:r>
      <w:r w:rsidR="00B0722C" w:rsidRPr="00B0722C">
        <w:rPr>
          <w:rFonts w:ascii="Times New Roman" w:hAnsi="Times New Roman" w:cs="Times New Roman"/>
          <w:sz w:val="24"/>
          <w:szCs w:val="24"/>
        </w:rPr>
        <w:t>https://www.lovas.hr/</w:t>
      </w:r>
      <w:r w:rsidR="00617532" w:rsidRPr="00B0722C">
        <w:rPr>
          <w:rFonts w:ascii="Times New Roman" w:hAnsi="Times New Roman" w:cs="Times New Roman"/>
          <w:sz w:val="24"/>
          <w:szCs w:val="24"/>
        </w:rPr>
        <w:t>.</w:t>
      </w:r>
    </w:p>
    <w:p w:rsidR="00617532" w:rsidRDefault="00617532" w:rsidP="007D3554">
      <w:pPr>
        <w:spacing w:after="0"/>
        <w:jc w:val="both"/>
        <w:rPr>
          <w:rFonts w:ascii="Times New Roman" w:hAnsi="Times New Roman" w:cs="Times New Roman"/>
          <w:color w:val="FF0000"/>
          <w:sz w:val="24"/>
          <w:szCs w:val="24"/>
        </w:rPr>
      </w:pPr>
    </w:p>
    <w:p w:rsidR="004C76C1" w:rsidRPr="004E78A0" w:rsidRDefault="004C76C1" w:rsidP="007D3554">
      <w:pPr>
        <w:spacing w:after="0"/>
        <w:jc w:val="both"/>
        <w:rPr>
          <w:rFonts w:ascii="Times New Roman" w:hAnsi="Times New Roman" w:cs="Times New Roman"/>
          <w:color w:val="FF0000"/>
          <w:sz w:val="24"/>
          <w:szCs w:val="24"/>
        </w:rPr>
      </w:pPr>
    </w:p>
    <w:p w:rsidR="00D30EB3" w:rsidRPr="00100E4F" w:rsidRDefault="00FF430C" w:rsidP="007D3554">
      <w:pPr>
        <w:spacing w:after="0"/>
        <w:jc w:val="both"/>
        <w:rPr>
          <w:rFonts w:ascii="Times New Roman" w:hAnsi="Times New Roman" w:cs="Times New Roman"/>
          <w:sz w:val="24"/>
          <w:szCs w:val="24"/>
        </w:rPr>
      </w:pPr>
      <w:r w:rsidRPr="00100E4F">
        <w:rPr>
          <w:rFonts w:ascii="Times New Roman" w:hAnsi="Times New Roman" w:cs="Times New Roman"/>
          <w:sz w:val="24"/>
          <w:szCs w:val="24"/>
        </w:rPr>
        <w:t xml:space="preserve">KLASA: </w:t>
      </w:r>
      <w:r w:rsidR="008134F4" w:rsidRPr="00100E4F">
        <w:rPr>
          <w:rFonts w:ascii="Times New Roman" w:hAnsi="Times New Roman" w:cs="Times New Roman"/>
          <w:sz w:val="24"/>
          <w:szCs w:val="24"/>
        </w:rPr>
        <w:t>080-01</w:t>
      </w:r>
      <w:r w:rsidR="00100E4F" w:rsidRPr="00100E4F">
        <w:rPr>
          <w:rFonts w:ascii="Times New Roman" w:hAnsi="Times New Roman" w:cs="Times New Roman"/>
          <w:sz w:val="24"/>
          <w:szCs w:val="24"/>
        </w:rPr>
        <w:t>/19-01/01</w:t>
      </w:r>
    </w:p>
    <w:p w:rsidR="00D30EB3" w:rsidRPr="00100E4F" w:rsidRDefault="00FF430C" w:rsidP="007D3554">
      <w:pPr>
        <w:spacing w:after="0"/>
        <w:jc w:val="both"/>
        <w:rPr>
          <w:rFonts w:ascii="Times New Roman" w:hAnsi="Times New Roman" w:cs="Times New Roman"/>
          <w:sz w:val="24"/>
          <w:szCs w:val="24"/>
        </w:rPr>
      </w:pPr>
      <w:r w:rsidRPr="00100E4F">
        <w:rPr>
          <w:rFonts w:ascii="Times New Roman" w:hAnsi="Times New Roman" w:cs="Times New Roman"/>
          <w:sz w:val="24"/>
          <w:szCs w:val="24"/>
        </w:rPr>
        <w:t>URBROJ:</w:t>
      </w:r>
      <w:r w:rsidR="00100E4F" w:rsidRPr="00100E4F">
        <w:rPr>
          <w:rFonts w:ascii="Times New Roman" w:hAnsi="Times New Roman" w:cs="Times New Roman"/>
          <w:sz w:val="24"/>
          <w:szCs w:val="24"/>
        </w:rPr>
        <w:t xml:space="preserve"> 21</w:t>
      </w:r>
      <w:r w:rsidR="00C2324F">
        <w:rPr>
          <w:rFonts w:ascii="Times New Roman" w:hAnsi="Times New Roman" w:cs="Times New Roman"/>
          <w:sz w:val="24"/>
          <w:szCs w:val="24"/>
        </w:rPr>
        <w:t>88</w:t>
      </w:r>
      <w:r w:rsidR="00100E4F" w:rsidRPr="00100E4F">
        <w:rPr>
          <w:rFonts w:ascii="Times New Roman" w:hAnsi="Times New Roman" w:cs="Times New Roman"/>
          <w:sz w:val="24"/>
          <w:szCs w:val="24"/>
        </w:rPr>
        <w:t>/1-16-1</w:t>
      </w:r>
      <w:r w:rsidR="009034B6">
        <w:rPr>
          <w:rFonts w:ascii="Times New Roman" w:hAnsi="Times New Roman" w:cs="Times New Roman"/>
          <w:sz w:val="24"/>
          <w:szCs w:val="24"/>
        </w:rPr>
        <w:t>9</w:t>
      </w:r>
      <w:r w:rsidR="00100E4F" w:rsidRPr="00100E4F">
        <w:rPr>
          <w:rFonts w:ascii="Times New Roman" w:hAnsi="Times New Roman" w:cs="Times New Roman"/>
          <w:sz w:val="24"/>
          <w:szCs w:val="24"/>
        </w:rPr>
        <w:t>-1</w:t>
      </w:r>
    </w:p>
    <w:p w:rsidR="00D30EB3" w:rsidRPr="004349FA" w:rsidRDefault="00617532" w:rsidP="007D3554">
      <w:pPr>
        <w:spacing w:after="0"/>
        <w:jc w:val="both"/>
        <w:rPr>
          <w:rFonts w:ascii="Times New Roman" w:hAnsi="Times New Roman" w:cs="Times New Roman"/>
          <w:sz w:val="24"/>
          <w:szCs w:val="24"/>
        </w:rPr>
      </w:pPr>
      <w:r w:rsidRPr="004349FA">
        <w:rPr>
          <w:rFonts w:ascii="Times New Roman" w:hAnsi="Times New Roman" w:cs="Times New Roman"/>
          <w:sz w:val="24"/>
          <w:szCs w:val="24"/>
        </w:rPr>
        <w:t xml:space="preserve">Tovarnik, </w:t>
      </w:r>
      <w:r w:rsidR="00527250">
        <w:rPr>
          <w:rFonts w:ascii="Times New Roman" w:hAnsi="Times New Roman" w:cs="Times New Roman"/>
          <w:sz w:val="24"/>
          <w:szCs w:val="24"/>
        </w:rPr>
        <w:t>26</w:t>
      </w:r>
      <w:r w:rsidRPr="004349FA">
        <w:rPr>
          <w:rFonts w:ascii="Times New Roman" w:hAnsi="Times New Roman" w:cs="Times New Roman"/>
          <w:sz w:val="24"/>
          <w:szCs w:val="24"/>
        </w:rPr>
        <w:t xml:space="preserve">. </w:t>
      </w:r>
      <w:r w:rsidR="00527250">
        <w:rPr>
          <w:rFonts w:ascii="Times New Roman" w:hAnsi="Times New Roman" w:cs="Times New Roman"/>
          <w:sz w:val="24"/>
          <w:szCs w:val="24"/>
        </w:rPr>
        <w:t>veljače</w:t>
      </w:r>
      <w:r w:rsidRPr="004349FA">
        <w:rPr>
          <w:rFonts w:ascii="Times New Roman" w:hAnsi="Times New Roman" w:cs="Times New Roman"/>
          <w:sz w:val="24"/>
          <w:szCs w:val="24"/>
        </w:rPr>
        <w:t xml:space="preserve"> 2019</w:t>
      </w:r>
      <w:r w:rsidR="00FF430C" w:rsidRPr="004349FA">
        <w:rPr>
          <w:rFonts w:ascii="Times New Roman" w:hAnsi="Times New Roman" w:cs="Times New Roman"/>
          <w:sz w:val="24"/>
          <w:szCs w:val="24"/>
        </w:rPr>
        <w:t xml:space="preserve">. god. </w:t>
      </w:r>
    </w:p>
    <w:p w:rsidR="00D30EB3" w:rsidRDefault="00D30EB3" w:rsidP="007D3554">
      <w:pPr>
        <w:spacing w:after="0"/>
        <w:jc w:val="both"/>
        <w:rPr>
          <w:rFonts w:ascii="Times New Roman" w:hAnsi="Times New Roman" w:cs="Times New Roman"/>
          <w:sz w:val="24"/>
          <w:szCs w:val="24"/>
        </w:rPr>
      </w:pPr>
    </w:p>
    <w:p w:rsidR="00D30EB3" w:rsidRDefault="00D30EB3" w:rsidP="007D3554">
      <w:pPr>
        <w:spacing w:after="0"/>
        <w:jc w:val="both"/>
        <w:rPr>
          <w:rFonts w:ascii="Times New Roman" w:hAnsi="Times New Roman" w:cs="Times New Roman"/>
          <w:sz w:val="24"/>
          <w:szCs w:val="24"/>
        </w:rPr>
      </w:pPr>
    </w:p>
    <w:p w:rsidR="00617532" w:rsidRPr="00617532" w:rsidRDefault="00617532" w:rsidP="00617532">
      <w:pPr>
        <w:spacing w:after="0"/>
        <w:jc w:val="right"/>
        <w:rPr>
          <w:rFonts w:ascii="Times New Roman" w:eastAsia="Calibri" w:hAnsi="Times New Roman" w:cs="Times New Roman"/>
          <w:sz w:val="24"/>
          <w:szCs w:val="24"/>
        </w:rPr>
      </w:pPr>
      <w:r w:rsidRPr="00617532">
        <w:rPr>
          <w:rFonts w:ascii="Times New Roman" w:eastAsia="Calibri" w:hAnsi="Times New Roman" w:cs="Times New Roman"/>
          <w:sz w:val="24"/>
          <w:szCs w:val="24"/>
        </w:rPr>
        <w:t>RAZVOJNA AGENCIJA TINTL</w:t>
      </w:r>
    </w:p>
    <w:p w:rsidR="00617532" w:rsidRDefault="00617532" w:rsidP="00617532">
      <w:pPr>
        <w:spacing w:after="0"/>
        <w:jc w:val="center"/>
        <w:rPr>
          <w:rFonts w:ascii="Times New Roman" w:eastAsia="Calibri" w:hAnsi="Times New Roman" w:cs="Times New Roman"/>
          <w:sz w:val="24"/>
          <w:szCs w:val="24"/>
        </w:rPr>
      </w:pPr>
      <w:r w:rsidRPr="00617532">
        <w:rPr>
          <w:rFonts w:ascii="Times New Roman" w:eastAsia="Calibri" w:hAnsi="Times New Roman" w:cs="Times New Roman"/>
          <w:sz w:val="24"/>
          <w:szCs w:val="24"/>
        </w:rPr>
        <w:t xml:space="preserve">                                                                                                 Predsjednik Upravnog vijeća</w:t>
      </w:r>
    </w:p>
    <w:p w:rsidR="005D1389" w:rsidRPr="00617532" w:rsidRDefault="005D1389" w:rsidP="0061753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Tanja Cirba, dipl. novinar</w:t>
      </w:r>
    </w:p>
    <w:p w:rsidR="00617532" w:rsidRPr="00617532" w:rsidRDefault="00617532" w:rsidP="00617532">
      <w:pPr>
        <w:spacing w:after="0"/>
        <w:rPr>
          <w:rFonts w:ascii="Calibri" w:eastAsia="Calibri" w:hAnsi="Calibri" w:cs="Times New Roman"/>
        </w:rPr>
      </w:pPr>
    </w:p>
    <w:p w:rsidR="00B00C02" w:rsidRPr="0078642C" w:rsidRDefault="00B00C02" w:rsidP="00617532">
      <w:pPr>
        <w:spacing w:after="0"/>
        <w:jc w:val="right"/>
        <w:rPr>
          <w:rFonts w:ascii="Times New Roman" w:hAnsi="Times New Roman" w:cs="Times New Roman"/>
          <w:sz w:val="24"/>
          <w:szCs w:val="24"/>
        </w:rPr>
      </w:pPr>
    </w:p>
    <w:sectPr w:rsidR="00B00C02" w:rsidRPr="00786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D0C72"/>
    <w:multiLevelType w:val="hybridMultilevel"/>
    <w:tmpl w:val="62D63768"/>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641CD"/>
    <w:multiLevelType w:val="hybridMultilevel"/>
    <w:tmpl w:val="508682EE"/>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30C"/>
    <w:rsid w:val="00100E4F"/>
    <w:rsid w:val="00105201"/>
    <w:rsid w:val="00205BB7"/>
    <w:rsid w:val="00214B54"/>
    <w:rsid w:val="00235346"/>
    <w:rsid w:val="002C4544"/>
    <w:rsid w:val="003576B5"/>
    <w:rsid w:val="004349FA"/>
    <w:rsid w:val="004C76C1"/>
    <w:rsid w:val="004D7F38"/>
    <w:rsid w:val="004E78A0"/>
    <w:rsid w:val="00527250"/>
    <w:rsid w:val="00564F1F"/>
    <w:rsid w:val="005D1389"/>
    <w:rsid w:val="00617532"/>
    <w:rsid w:val="00634EFE"/>
    <w:rsid w:val="00671A2F"/>
    <w:rsid w:val="007512A6"/>
    <w:rsid w:val="0078642C"/>
    <w:rsid w:val="007D3554"/>
    <w:rsid w:val="008134F4"/>
    <w:rsid w:val="00815D41"/>
    <w:rsid w:val="00817836"/>
    <w:rsid w:val="009034B6"/>
    <w:rsid w:val="009A5D41"/>
    <w:rsid w:val="00A176D9"/>
    <w:rsid w:val="00A2327C"/>
    <w:rsid w:val="00A8658C"/>
    <w:rsid w:val="00AF4F2E"/>
    <w:rsid w:val="00B00C02"/>
    <w:rsid w:val="00B0722C"/>
    <w:rsid w:val="00BC01C1"/>
    <w:rsid w:val="00BD61A6"/>
    <w:rsid w:val="00C2324F"/>
    <w:rsid w:val="00D30EB3"/>
    <w:rsid w:val="00D82E29"/>
    <w:rsid w:val="00DD5AE5"/>
    <w:rsid w:val="00FF43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17FE"/>
  <w15:docId w15:val="{1F0DEBCF-4368-4DFE-9A57-B5F5A8EE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D41"/>
    <w:rPr>
      <w:color w:val="0563C1" w:themeColor="hyperlink"/>
      <w:u w:val="single"/>
    </w:rPr>
  </w:style>
  <w:style w:type="character" w:styleId="UnresolvedMention">
    <w:name w:val="Unresolved Mention"/>
    <w:basedOn w:val="DefaultParagraphFont"/>
    <w:uiPriority w:val="99"/>
    <w:semiHidden/>
    <w:unhideWhenUsed/>
    <w:rsid w:val="009A5D41"/>
    <w:rPr>
      <w:color w:val="605E5C"/>
      <w:shd w:val="clear" w:color="auto" w:fill="E1DFDD"/>
    </w:rPr>
  </w:style>
  <w:style w:type="paragraph" w:styleId="ListParagraph">
    <w:name w:val="List Paragraph"/>
    <w:basedOn w:val="Normal"/>
    <w:uiPriority w:val="34"/>
    <w:qFormat/>
    <w:rsid w:val="00DD5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vas.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874</Words>
  <Characters>4984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 4</dc:creator>
  <cp:keywords/>
  <dc:description/>
  <cp:lastModifiedBy>Mirka Latas</cp:lastModifiedBy>
  <cp:revision>36</cp:revision>
  <dcterms:created xsi:type="dcterms:W3CDTF">2019-04-04T06:58:00Z</dcterms:created>
  <dcterms:modified xsi:type="dcterms:W3CDTF">2019-06-07T05:41:00Z</dcterms:modified>
</cp:coreProperties>
</file>