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0803" w14:textId="77777777" w:rsidR="00B13973" w:rsidRPr="00AE551C" w:rsidRDefault="00B13973" w:rsidP="00D97DD5">
      <w:pPr>
        <w:keepNext/>
        <w:rPr>
          <w:rFonts w:ascii="Marigold" w:hAnsi="Marigold"/>
          <w:b/>
          <w:sz w:val="24"/>
          <w:szCs w:val="24"/>
        </w:rPr>
      </w:pPr>
      <w:r w:rsidRPr="00AE551C">
        <w:rPr>
          <w:sz w:val="24"/>
          <w:szCs w:val="24"/>
        </w:rPr>
        <w:t xml:space="preserve">          </w:t>
      </w:r>
      <w:r w:rsidRPr="00AE551C">
        <w:rPr>
          <w:sz w:val="24"/>
          <w:szCs w:val="24"/>
        </w:rPr>
        <w:object w:dxaOrig="918" w:dyaOrig="1117" w14:anchorId="6EA1E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color="window">
            <v:imagedata r:id="rId8" o:title=""/>
          </v:shape>
          <o:OLEObject Type="Embed" ProgID="CDraw5" ShapeID="_x0000_i1025" DrawAspect="Content" ObjectID="_1612069183" r:id="rId9"/>
        </w:object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  <w:r w:rsidRPr="00AE551C">
        <w:rPr>
          <w:sz w:val="24"/>
          <w:szCs w:val="24"/>
        </w:rPr>
        <w:tab/>
      </w:r>
    </w:p>
    <w:p w14:paraId="0D3037B4" w14:textId="77777777" w:rsidR="00F63A89" w:rsidRPr="00AE551C" w:rsidRDefault="00B13973" w:rsidP="00D97DD5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</w:t>
      </w:r>
      <w:r w:rsidR="008332F7" w:rsidRPr="00AE551C">
        <w:rPr>
          <w:rFonts w:ascii="Times New Roman" w:hAnsi="Times New Roman"/>
          <w:sz w:val="24"/>
          <w:szCs w:val="24"/>
        </w:rPr>
        <w:t xml:space="preserve">  </w:t>
      </w:r>
      <w:r w:rsidR="00F63A89" w:rsidRPr="00AE551C">
        <w:rPr>
          <w:rFonts w:ascii="Times New Roman" w:hAnsi="Times New Roman"/>
          <w:sz w:val="24"/>
          <w:szCs w:val="24"/>
        </w:rPr>
        <w:t>REPUBLIKA HRVATSKA</w:t>
      </w:r>
    </w:p>
    <w:p w14:paraId="0DD5BB5A" w14:textId="77777777" w:rsidR="00B13973" w:rsidRPr="00AE551C" w:rsidRDefault="008332F7" w:rsidP="00D97DD5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</w:t>
      </w:r>
      <w:r w:rsidR="00B13973" w:rsidRPr="00AE551C">
        <w:rPr>
          <w:rFonts w:ascii="Times New Roman" w:hAnsi="Times New Roman"/>
          <w:sz w:val="24"/>
          <w:szCs w:val="24"/>
        </w:rPr>
        <w:t>VUKOVARSKO-SRIJEMSKA ŽUPANIJA</w:t>
      </w:r>
    </w:p>
    <w:p w14:paraId="5B811FB2" w14:textId="77777777" w:rsidR="00D80004" w:rsidRPr="00AE551C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</w:t>
      </w:r>
      <w:r w:rsidR="008332F7" w:rsidRPr="00AE551C">
        <w:rPr>
          <w:rFonts w:ascii="Times New Roman" w:hAnsi="Times New Roman"/>
          <w:sz w:val="24"/>
          <w:szCs w:val="24"/>
        </w:rPr>
        <w:t xml:space="preserve">    </w:t>
      </w:r>
      <w:r w:rsidRPr="00AE551C">
        <w:rPr>
          <w:rFonts w:ascii="Times New Roman" w:hAnsi="Times New Roman"/>
          <w:sz w:val="24"/>
          <w:szCs w:val="24"/>
        </w:rPr>
        <w:t xml:space="preserve">  </w:t>
      </w:r>
      <w:r w:rsidR="00B13973" w:rsidRPr="00AE551C">
        <w:rPr>
          <w:rFonts w:ascii="Times New Roman" w:hAnsi="Times New Roman"/>
          <w:sz w:val="24"/>
          <w:szCs w:val="24"/>
        </w:rPr>
        <w:t>OPĆINA LOVAS</w:t>
      </w:r>
    </w:p>
    <w:p w14:paraId="03A9CBC1" w14:textId="77777777" w:rsidR="00B13973" w:rsidRPr="00AE551C" w:rsidRDefault="00D80004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</w:t>
      </w:r>
      <w:r w:rsidR="00F63A89" w:rsidRPr="00AE551C">
        <w:rPr>
          <w:rFonts w:ascii="Times New Roman" w:hAnsi="Times New Roman"/>
          <w:sz w:val="24"/>
          <w:szCs w:val="24"/>
        </w:rPr>
        <w:t xml:space="preserve"> </w:t>
      </w:r>
      <w:r w:rsidR="008332F7" w:rsidRPr="00AE551C">
        <w:rPr>
          <w:rFonts w:ascii="Times New Roman" w:hAnsi="Times New Roman"/>
          <w:sz w:val="24"/>
          <w:szCs w:val="24"/>
        </w:rPr>
        <w:t xml:space="preserve"> </w:t>
      </w:r>
      <w:r w:rsidR="00F63A89" w:rsidRPr="00AE551C">
        <w:rPr>
          <w:rFonts w:ascii="Times New Roman" w:hAnsi="Times New Roman"/>
          <w:sz w:val="24"/>
          <w:szCs w:val="24"/>
        </w:rPr>
        <w:t xml:space="preserve"> </w:t>
      </w:r>
      <w:r w:rsidR="00A77816" w:rsidRPr="00AE551C">
        <w:rPr>
          <w:rFonts w:ascii="Times New Roman" w:hAnsi="Times New Roman"/>
          <w:sz w:val="24"/>
          <w:szCs w:val="24"/>
        </w:rPr>
        <w:t xml:space="preserve"> </w:t>
      </w:r>
      <w:r w:rsidR="008332F7" w:rsidRPr="00AE551C">
        <w:rPr>
          <w:rFonts w:ascii="Times New Roman" w:hAnsi="Times New Roman"/>
          <w:sz w:val="24"/>
          <w:szCs w:val="24"/>
        </w:rPr>
        <w:t xml:space="preserve">   </w:t>
      </w:r>
      <w:r w:rsidR="00A77816" w:rsidRPr="00AE551C">
        <w:rPr>
          <w:rFonts w:ascii="Times New Roman" w:hAnsi="Times New Roman"/>
          <w:sz w:val="24"/>
          <w:szCs w:val="24"/>
        </w:rPr>
        <w:t>OPĆINSKI NAČELNIK</w:t>
      </w:r>
    </w:p>
    <w:p w14:paraId="586768E1" w14:textId="0B1BBB62" w:rsidR="00B13973" w:rsidRPr="00B41764" w:rsidRDefault="008332F7" w:rsidP="00D97DD5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</w:t>
      </w:r>
      <w:r w:rsidR="00A36BED" w:rsidRPr="00B41764">
        <w:rPr>
          <w:rFonts w:ascii="Times New Roman" w:hAnsi="Times New Roman"/>
          <w:sz w:val="24"/>
          <w:szCs w:val="24"/>
        </w:rPr>
        <w:t xml:space="preserve">Klasa: </w:t>
      </w:r>
      <w:r w:rsidR="00813958" w:rsidRPr="00B41764">
        <w:rPr>
          <w:rFonts w:ascii="Times New Roman" w:hAnsi="Times New Roman"/>
          <w:sz w:val="24"/>
          <w:szCs w:val="24"/>
        </w:rPr>
        <w:t>551-01/19-01/</w:t>
      </w:r>
      <w:r w:rsidR="0038779D" w:rsidRPr="00B41764">
        <w:rPr>
          <w:rFonts w:ascii="Times New Roman" w:hAnsi="Times New Roman"/>
          <w:sz w:val="24"/>
          <w:szCs w:val="24"/>
        </w:rPr>
        <w:t>2</w:t>
      </w:r>
    </w:p>
    <w:p w14:paraId="122F5935" w14:textId="1F06DEC7" w:rsidR="00B13973" w:rsidRPr="00B41764" w:rsidRDefault="00CB404C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64">
        <w:rPr>
          <w:rFonts w:ascii="Times New Roman" w:hAnsi="Times New Roman"/>
          <w:sz w:val="24"/>
          <w:szCs w:val="24"/>
        </w:rPr>
        <w:tab/>
      </w:r>
      <w:r w:rsidR="008332F7" w:rsidRPr="00B41764">
        <w:rPr>
          <w:rFonts w:ascii="Times New Roman" w:hAnsi="Times New Roman"/>
          <w:sz w:val="24"/>
          <w:szCs w:val="24"/>
        </w:rPr>
        <w:t xml:space="preserve"> </w:t>
      </w:r>
      <w:r w:rsidRPr="00B41764">
        <w:rPr>
          <w:rFonts w:ascii="Times New Roman" w:hAnsi="Times New Roman"/>
          <w:sz w:val="24"/>
          <w:szCs w:val="24"/>
        </w:rPr>
        <w:t xml:space="preserve">Ur.broj: </w:t>
      </w:r>
      <w:r w:rsidR="00D867DD" w:rsidRPr="00B41764">
        <w:rPr>
          <w:rFonts w:ascii="Times New Roman" w:hAnsi="Times New Roman"/>
          <w:sz w:val="24"/>
          <w:szCs w:val="24"/>
        </w:rPr>
        <w:t>2196/05-1</w:t>
      </w:r>
      <w:r w:rsidR="00621E2A">
        <w:rPr>
          <w:rFonts w:ascii="Times New Roman" w:hAnsi="Times New Roman"/>
          <w:sz w:val="24"/>
          <w:szCs w:val="24"/>
        </w:rPr>
        <w:t>9</w:t>
      </w:r>
      <w:r w:rsidR="00D867DD" w:rsidRPr="00B41764">
        <w:rPr>
          <w:rFonts w:ascii="Times New Roman" w:hAnsi="Times New Roman"/>
          <w:sz w:val="24"/>
          <w:szCs w:val="24"/>
        </w:rPr>
        <w:t>-01</w:t>
      </w:r>
    </w:p>
    <w:p w14:paraId="243014A0" w14:textId="519E7909" w:rsidR="00131FCC" w:rsidRPr="00AE551C" w:rsidRDefault="00F63A89" w:rsidP="00D97DD5">
      <w:pPr>
        <w:keepNext/>
        <w:ind w:left="-709"/>
        <w:rPr>
          <w:rFonts w:ascii="Times New Roman" w:hAnsi="Times New Roman"/>
          <w:sz w:val="24"/>
          <w:szCs w:val="24"/>
        </w:rPr>
      </w:pPr>
      <w:r w:rsidRPr="00B41764">
        <w:rPr>
          <w:rFonts w:ascii="Times New Roman" w:hAnsi="Times New Roman"/>
          <w:sz w:val="24"/>
          <w:szCs w:val="24"/>
        </w:rPr>
        <w:t xml:space="preserve">          </w:t>
      </w:r>
      <w:r w:rsidR="008332F7" w:rsidRPr="00B41764">
        <w:rPr>
          <w:rFonts w:ascii="Times New Roman" w:hAnsi="Times New Roman"/>
          <w:sz w:val="24"/>
          <w:szCs w:val="24"/>
        </w:rPr>
        <w:t xml:space="preserve">  </w:t>
      </w:r>
      <w:r w:rsidRPr="00B41764">
        <w:rPr>
          <w:rFonts w:ascii="Times New Roman" w:hAnsi="Times New Roman"/>
          <w:sz w:val="24"/>
          <w:szCs w:val="24"/>
        </w:rPr>
        <w:t xml:space="preserve"> </w:t>
      </w:r>
      <w:r w:rsidR="00B17BC6" w:rsidRPr="00B41764">
        <w:rPr>
          <w:rFonts w:ascii="Times New Roman" w:hAnsi="Times New Roman"/>
          <w:sz w:val="24"/>
          <w:szCs w:val="24"/>
        </w:rPr>
        <w:t>U Lovasu</w:t>
      </w:r>
      <w:r w:rsidR="003F54FB" w:rsidRPr="00B41764">
        <w:rPr>
          <w:rFonts w:ascii="Times New Roman" w:hAnsi="Times New Roman"/>
          <w:sz w:val="24"/>
          <w:szCs w:val="24"/>
        </w:rPr>
        <w:t xml:space="preserve">, </w:t>
      </w:r>
      <w:r w:rsidR="00B41764" w:rsidRPr="00B41764">
        <w:rPr>
          <w:rFonts w:ascii="Times New Roman" w:hAnsi="Times New Roman"/>
          <w:sz w:val="24"/>
          <w:szCs w:val="24"/>
        </w:rPr>
        <w:t>1</w:t>
      </w:r>
      <w:r w:rsidR="00621E2A">
        <w:rPr>
          <w:rFonts w:ascii="Times New Roman" w:hAnsi="Times New Roman"/>
          <w:sz w:val="24"/>
          <w:szCs w:val="24"/>
        </w:rPr>
        <w:t>8</w:t>
      </w:r>
      <w:r w:rsidR="00B24D16" w:rsidRPr="00B41764">
        <w:rPr>
          <w:rFonts w:ascii="Times New Roman" w:hAnsi="Times New Roman"/>
          <w:sz w:val="24"/>
          <w:szCs w:val="24"/>
        </w:rPr>
        <w:t xml:space="preserve">. </w:t>
      </w:r>
      <w:r w:rsidR="00193E82">
        <w:rPr>
          <w:rFonts w:ascii="Times New Roman" w:hAnsi="Times New Roman"/>
          <w:sz w:val="24"/>
          <w:szCs w:val="24"/>
        </w:rPr>
        <w:t>veljače</w:t>
      </w:r>
      <w:r w:rsidR="00CB404C" w:rsidRPr="00B41764">
        <w:rPr>
          <w:rFonts w:ascii="Times New Roman" w:hAnsi="Times New Roman"/>
          <w:sz w:val="24"/>
          <w:szCs w:val="24"/>
        </w:rPr>
        <w:t xml:space="preserve"> 201</w:t>
      </w:r>
      <w:r w:rsidR="000E5DCB" w:rsidRPr="00B41764">
        <w:rPr>
          <w:rFonts w:ascii="Times New Roman" w:hAnsi="Times New Roman"/>
          <w:sz w:val="24"/>
          <w:szCs w:val="24"/>
        </w:rPr>
        <w:t>9</w:t>
      </w:r>
      <w:r w:rsidR="00B13973" w:rsidRPr="00B41764">
        <w:rPr>
          <w:rFonts w:ascii="Times New Roman" w:hAnsi="Times New Roman"/>
          <w:sz w:val="24"/>
          <w:szCs w:val="24"/>
        </w:rPr>
        <w:t>.</w:t>
      </w:r>
      <w:r w:rsidR="00B24D16" w:rsidRPr="00B41764">
        <w:rPr>
          <w:rFonts w:ascii="Times New Roman" w:hAnsi="Times New Roman"/>
          <w:sz w:val="24"/>
          <w:szCs w:val="24"/>
        </w:rPr>
        <w:t xml:space="preserve"> godine</w:t>
      </w:r>
    </w:p>
    <w:p w14:paraId="63940A7A" w14:textId="77777777" w:rsidR="00B24D16" w:rsidRPr="00AE551C" w:rsidRDefault="00B24D16" w:rsidP="00D97DD5">
      <w:pPr>
        <w:keepNext/>
        <w:ind w:left="-709"/>
        <w:rPr>
          <w:rFonts w:ascii="Times New Roman" w:hAnsi="Times New Roman"/>
          <w:sz w:val="24"/>
          <w:szCs w:val="24"/>
        </w:rPr>
      </w:pPr>
    </w:p>
    <w:p w14:paraId="4162C7AE" w14:textId="496EE1BC" w:rsidR="00B24D16" w:rsidRPr="00AE551C" w:rsidRDefault="00B24D16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>Na temelju</w:t>
      </w:r>
      <w:r w:rsidR="000E5DCB" w:rsidRPr="00AE551C">
        <w:rPr>
          <w:rFonts w:ascii="Times New Roman" w:hAnsi="Times New Roman"/>
          <w:sz w:val="24"/>
          <w:szCs w:val="24"/>
        </w:rPr>
        <w:t xml:space="preserve"> članka </w:t>
      </w:r>
      <w:r w:rsidR="00AE551C" w:rsidRPr="00AE551C">
        <w:rPr>
          <w:rFonts w:ascii="Times New Roman" w:hAnsi="Times New Roman"/>
          <w:sz w:val="24"/>
          <w:szCs w:val="24"/>
        </w:rPr>
        <w:t>12</w:t>
      </w:r>
      <w:r w:rsidR="000E5DCB" w:rsidRPr="00AE551C">
        <w:rPr>
          <w:rFonts w:ascii="Times New Roman" w:hAnsi="Times New Roman"/>
          <w:sz w:val="24"/>
          <w:szCs w:val="24"/>
        </w:rPr>
        <w:t xml:space="preserve">. Programa demografskih i pronatalitetnih mjera na području Općine Lovas za 2019. </w:t>
      </w:r>
      <w:r w:rsidR="00813958" w:rsidRPr="00AE551C">
        <w:rPr>
          <w:rFonts w:ascii="Times New Roman" w:hAnsi="Times New Roman"/>
          <w:sz w:val="24"/>
          <w:szCs w:val="24"/>
        </w:rPr>
        <w:t>godinu</w:t>
      </w:r>
      <w:r w:rsidR="000E5DCB" w:rsidRPr="00AE551C">
        <w:rPr>
          <w:rFonts w:ascii="Times New Roman" w:hAnsi="Times New Roman"/>
          <w:sz w:val="24"/>
          <w:szCs w:val="24"/>
        </w:rPr>
        <w:t xml:space="preserve">, donesenog na XVI sjednici Općinskog vijeća Općine Lovas, održanoj dana 20. prosinca 2018. god </w:t>
      </w:r>
      <w:r w:rsidRPr="00AE551C">
        <w:rPr>
          <w:rFonts w:ascii="Times New Roman" w:hAnsi="Times New Roman"/>
          <w:sz w:val="24"/>
          <w:szCs w:val="24"/>
        </w:rPr>
        <w:t>(</w:t>
      </w:r>
      <w:r w:rsidR="000E5DCB" w:rsidRPr="00AE551C">
        <w:rPr>
          <w:rFonts w:ascii="Times New Roman" w:hAnsi="Times New Roman"/>
          <w:sz w:val="24"/>
          <w:szCs w:val="24"/>
        </w:rPr>
        <w:t>klasa: 021-05/18-01/761, urbroj: 2196/05-18-02</w:t>
      </w:r>
      <w:r w:rsidRPr="00AE551C">
        <w:rPr>
          <w:rFonts w:ascii="Times New Roman" w:hAnsi="Times New Roman"/>
          <w:sz w:val="24"/>
          <w:szCs w:val="24"/>
        </w:rPr>
        <w:t xml:space="preserve">) i </w:t>
      </w:r>
      <w:r w:rsidR="00237D53" w:rsidRPr="00AE551C">
        <w:rPr>
          <w:rFonts w:ascii="Times New Roman" w:hAnsi="Times New Roman"/>
          <w:sz w:val="24"/>
          <w:szCs w:val="24"/>
        </w:rPr>
        <w:t xml:space="preserve">članka </w:t>
      </w:r>
      <w:r w:rsidR="00D867DD" w:rsidRPr="00AE551C">
        <w:rPr>
          <w:rFonts w:ascii="Times New Roman" w:hAnsi="Times New Roman"/>
          <w:sz w:val="24"/>
          <w:szCs w:val="24"/>
        </w:rPr>
        <w:t>50. Statuta Općine Lovas (,,Službeni vjesnik Vukovarsko-srijemske županije''</w:t>
      </w:r>
      <w:r w:rsidR="00F23E13" w:rsidRPr="00AE551C">
        <w:rPr>
          <w:rFonts w:ascii="Times New Roman" w:hAnsi="Times New Roman"/>
          <w:sz w:val="24"/>
          <w:szCs w:val="24"/>
        </w:rPr>
        <w:t xml:space="preserve"> </w:t>
      </w:r>
      <w:r w:rsidR="00D867DD" w:rsidRPr="00AE551C">
        <w:rPr>
          <w:rFonts w:ascii="Times New Roman" w:hAnsi="Times New Roman"/>
          <w:sz w:val="24"/>
          <w:szCs w:val="24"/>
        </w:rPr>
        <w:t>broj 05/13)</w:t>
      </w:r>
      <w:r w:rsidR="00694A38" w:rsidRPr="00AE551C">
        <w:rPr>
          <w:rFonts w:ascii="Times New Roman" w:hAnsi="Times New Roman"/>
          <w:sz w:val="24"/>
          <w:szCs w:val="24"/>
        </w:rPr>
        <w:t xml:space="preserve"> </w:t>
      </w:r>
      <w:r w:rsidRPr="00B41764">
        <w:rPr>
          <w:rFonts w:ascii="Times New Roman" w:hAnsi="Times New Roman"/>
          <w:sz w:val="24"/>
          <w:szCs w:val="24"/>
        </w:rPr>
        <w:t>Općinska načelnica Općine Lovas</w:t>
      </w:r>
      <w:r w:rsidR="000E5DCB" w:rsidRPr="00B41764">
        <w:rPr>
          <w:rFonts w:ascii="Times New Roman" w:hAnsi="Times New Roman"/>
          <w:sz w:val="24"/>
          <w:szCs w:val="24"/>
        </w:rPr>
        <w:t xml:space="preserve">, dana </w:t>
      </w:r>
      <w:r w:rsidR="00621E2A">
        <w:rPr>
          <w:rFonts w:ascii="Times New Roman" w:hAnsi="Times New Roman"/>
          <w:sz w:val="24"/>
          <w:szCs w:val="24"/>
        </w:rPr>
        <w:t>18</w:t>
      </w:r>
      <w:r w:rsidR="000E5DCB" w:rsidRPr="00B41764">
        <w:rPr>
          <w:rFonts w:ascii="Times New Roman" w:hAnsi="Times New Roman"/>
          <w:sz w:val="24"/>
          <w:szCs w:val="24"/>
        </w:rPr>
        <w:t xml:space="preserve">. </w:t>
      </w:r>
      <w:r w:rsidR="004737E5">
        <w:rPr>
          <w:rFonts w:ascii="Times New Roman" w:hAnsi="Times New Roman"/>
          <w:sz w:val="24"/>
          <w:szCs w:val="24"/>
        </w:rPr>
        <w:t>veljače</w:t>
      </w:r>
      <w:bookmarkStart w:id="0" w:name="_GoBack"/>
      <w:bookmarkEnd w:id="0"/>
      <w:r w:rsidR="000E5DCB" w:rsidRPr="00B41764">
        <w:rPr>
          <w:rFonts w:ascii="Times New Roman" w:hAnsi="Times New Roman"/>
          <w:sz w:val="24"/>
          <w:szCs w:val="24"/>
        </w:rPr>
        <w:t xml:space="preserve"> 2019. godine objavljuje</w:t>
      </w:r>
      <w:r w:rsidRPr="00B41764">
        <w:rPr>
          <w:rFonts w:ascii="Times New Roman" w:hAnsi="Times New Roman"/>
          <w:sz w:val="24"/>
          <w:szCs w:val="24"/>
        </w:rPr>
        <w:t>:</w:t>
      </w:r>
      <w:r w:rsidRPr="00AE551C">
        <w:rPr>
          <w:rFonts w:ascii="Times New Roman" w:hAnsi="Times New Roman"/>
          <w:sz w:val="24"/>
          <w:szCs w:val="24"/>
        </w:rPr>
        <w:t xml:space="preserve"> </w:t>
      </w:r>
    </w:p>
    <w:p w14:paraId="0593447E" w14:textId="77777777" w:rsidR="00B24D16" w:rsidRPr="00AE551C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14:paraId="7DB746EC" w14:textId="77777777" w:rsidR="00B24D16" w:rsidRPr="00AE551C" w:rsidRDefault="00B24D16" w:rsidP="00D97DD5">
      <w:pPr>
        <w:keepNext/>
        <w:rPr>
          <w:rFonts w:ascii="Times New Roman" w:hAnsi="Times New Roman"/>
          <w:sz w:val="24"/>
          <w:szCs w:val="24"/>
        </w:rPr>
      </w:pPr>
    </w:p>
    <w:p w14:paraId="7B28D1ED" w14:textId="0AE46015" w:rsidR="00B24D16" w:rsidRPr="00AE551C" w:rsidRDefault="000E5DCB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AE551C">
        <w:rPr>
          <w:rFonts w:ascii="Times New Roman" w:hAnsi="Times New Roman"/>
          <w:b/>
          <w:sz w:val="28"/>
          <w:szCs w:val="28"/>
        </w:rPr>
        <w:t>JAVNI POZIV</w:t>
      </w:r>
    </w:p>
    <w:p w14:paraId="680A7D96" w14:textId="77777777" w:rsidR="00B24D16" w:rsidRPr="00AE551C" w:rsidRDefault="00B24D16" w:rsidP="00D97DD5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14:paraId="3AF03504" w14:textId="0417A4D8" w:rsidR="000E5DCB" w:rsidRPr="00AE551C" w:rsidRDefault="00B24D16" w:rsidP="00D97DD5">
      <w:pPr>
        <w:jc w:val="center"/>
        <w:rPr>
          <w:rFonts w:ascii="Times New Roman" w:hAnsi="Times New Roman"/>
          <w:b/>
          <w:sz w:val="28"/>
          <w:szCs w:val="28"/>
        </w:rPr>
      </w:pPr>
      <w:r w:rsidRPr="00AE551C">
        <w:rPr>
          <w:rFonts w:ascii="Times New Roman" w:hAnsi="Times New Roman"/>
          <w:b/>
          <w:sz w:val="28"/>
          <w:szCs w:val="28"/>
        </w:rPr>
        <w:t xml:space="preserve">za </w:t>
      </w:r>
      <w:r w:rsidR="000E5DCB" w:rsidRPr="00AE551C">
        <w:rPr>
          <w:rFonts w:ascii="Times New Roman" w:hAnsi="Times New Roman"/>
          <w:b/>
          <w:sz w:val="28"/>
          <w:szCs w:val="28"/>
        </w:rPr>
        <w:t xml:space="preserve">podnošenje zahtjeva za ostvarivanje </w:t>
      </w:r>
      <w:r w:rsidR="00AE551C" w:rsidRPr="00AE551C">
        <w:rPr>
          <w:rFonts w:ascii="Times New Roman" w:hAnsi="Times New Roman"/>
          <w:b/>
          <w:sz w:val="28"/>
          <w:szCs w:val="28"/>
        </w:rPr>
        <w:t>potpore</w:t>
      </w:r>
    </w:p>
    <w:p w14:paraId="1AE5CD37" w14:textId="3F6AC91B" w:rsidR="003112B8" w:rsidRPr="00AE551C" w:rsidRDefault="00E11B8C" w:rsidP="00D97D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novoosnovanim obiteljima</w:t>
      </w:r>
    </w:p>
    <w:p w14:paraId="4777B9FA" w14:textId="77777777" w:rsidR="003112B8" w:rsidRPr="00AE551C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E1E84B" w14:textId="77777777" w:rsidR="002A3D4A" w:rsidRPr="00AE551C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0C65AF35" w14:textId="63D59267" w:rsidR="002A3D4A" w:rsidRPr="00AE551C" w:rsidRDefault="002A3D4A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AE551C">
        <w:rPr>
          <w:rFonts w:ascii="Times New Roman" w:hAnsi="Times New Roman"/>
          <w:b/>
          <w:sz w:val="24"/>
          <w:szCs w:val="24"/>
        </w:rPr>
        <w:t>I.</w:t>
      </w:r>
    </w:p>
    <w:p w14:paraId="28BDD1DD" w14:textId="77777777" w:rsidR="001C5403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Raspisuje se Javni poziv za </w:t>
      </w:r>
      <w:r w:rsidR="002A3D4A" w:rsidRPr="00AE551C">
        <w:rPr>
          <w:rFonts w:ascii="Times New Roman" w:hAnsi="Times New Roman"/>
          <w:sz w:val="24"/>
          <w:szCs w:val="24"/>
        </w:rPr>
        <w:t xml:space="preserve">podnošenje zahtjeva za ostvarivanje </w:t>
      </w:r>
      <w:r w:rsidR="00AE551C">
        <w:rPr>
          <w:rFonts w:ascii="Times New Roman" w:hAnsi="Times New Roman"/>
          <w:sz w:val="24"/>
          <w:szCs w:val="24"/>
        </w:rPr>
        <w:t xml:space="preserve">potpore za stambeno zbrinjavanje </w:t>
      </w:r>
      <w:r w:rsidR="001C5403">
        <w:rPr>
          <w:rFonts w:ascii="Times New Roman" w:hAnsi="Times New Roman"/>
          <w:sz w:val="24"/>
          <w:szCs w:val="24"/>
        </w:rPr>
        <w:t>prema</w:t>
      </w:r>
      <w:r w:rsidR="00AE551C">
        <w:rPr>
          <w:rFonts w:ascii="Times New Roman" w:hAnsi="Times New Roman"/>
          <w:sz w:val="24"/>
          <w:szCs w:val="24"/>
        </w:rPr>
        <w:t xml:space="preserve"> Mjer</w:t>
      </w:r>
      <w:r w:rsidR="001C5403">
        <w:rPr>
          <w:rFonts w:ascii="Times New Roman" w:hAnsi="Times New Roman"/>
          <w:sz w:val="24"/>
          <w:szCs w:val="24"/>
        </w:rPr>
        <w:t>i</w:t>
      </w:r>
      <w:r w:rsidR="00AE551C">
        <w:rPr>
          <w:rFonts w:ascii="Times New Roman" w:hAnsi="Times New Roman"/>
          <w:sz w:val="24"/>
          <w:szCs w:val="24"/>
        </w:rPr>
        <w:t xml:space="preserve"> 9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Program</w:t>
      </w:r>
      <w:r w:rsidR="001C5403">
        <w:rPr>
          <w:rFonts w:ascii="Times New Roman" w:hAnsi="Times New Roman"/>
          <w:sz w:val="24"/>
          <w:szCs w:val="24"/>
        </w:rPr>
        <w:t>a</w:t>
      </w:r>
      <w:r w:rsidRPr="00AE551C">
        <w:rPr>
          <w:rFonts w:ascii="Times New Roman" w:hAnsi="Times New Roman"/>
          <w:sz w:val="24"/>
          <w:szCs w:val="24"/>
        </w:rPr>
        <w:t xml:space="preserve"> demografskih  i pronatalitetnih mjera </w:t>
      </w:r>
      <w:r w:rsidR="002A3D4A" w:rsidRPr="00AE551C">
        <w:rPr>
          <w:rFonts w:ascii="Times New Roman" w:hAnsi="Times New Roman"/>
          <w:sz w:val="24"/>
          <w:szCs w:val="24"/>
        </w:rPr>
        <w:t>Općine Lovas</w:t>
      </w:r>
      <w:r w:rsidRPr="00AE551C">
        <w:rPr>
          <w:rFonts w:ascii="Times New Roman" w:hAnsi="Times New Roman"/>
          <w:sz w:val="24"/>
          <w:szCs w:val="24"/>
        </w:rPr>
        <w:t xml:space="preserve"> za 201</w:t>
      </w:r>
      <w:r w:rsidR="002A3D4A" w:rsidRPr="00AE551C">
        <w:rPr>
          <w:rFonts w:ascii="Times New Roman" w:hAnsi="Times New Roman"/>
          <w:sz w:val="24"/>
          <w:szCs w:val="24"/>
        </w:rPr>
        <w:t>9</w:t>
      </w:r>
      <w:r w:rsidRPr="00AE551C">
        <w:rPr>
          <w:rFonts w:ascii="Times New Roman" w:hAnsi="Times New Roman"/>
          <w:sz w:val="24"/>
          <w:szCs w:val="24"/>
        </w:rPr>
        <w:t xml:space="preserve">. godinu (KLASA: </w:t>
      </w:r>
      <w:r w:rsidR="002A3D4A" w:rsidRPr="00AE551C">
        <w:rPr>
          <w:rFonts w:ascii="Times New Roman" w:hAnsi="Times New Roman"/>
          <w:sz w:val="24"/>
          <w:szCs w:val="24"/>
        </w:rPr>
        <w:t>021-05/18-01/761</w:t>
      </w:r>
      <w:r w:rsidRPr="00AE551C">
        <w:rPr>
          <w:rFonts w:ascii="Times New Roman" w:hAnsi="Times New Roman"/>
          <w:sz w:val="24"/>
          <w:szCs w:val="24"/>
        </w:rPr>
        <w:t xml:space="preserve">, URBROJ: </w:t>
      </w:r>
      <w:r w:rsidR="002A3D4A" w:rsidRPr="00AE551C">
        <w:rPr>
          <w:rFonts w:ascii="Times New Roman" w:hAnsi="Times New Roman"/>
          <w:sz w:val="24"/>
          <w:szCs w:val="24"/>
        </w:rPr>
        <w:t>2196/05-18-02</w:t>
      </w:r>
      <w:r w:rsidRPr="00AE551C">
        <w:rPr>
          <w:rFonts w:ascii="Times New Roman" w:hAnsi="Times New Roman"/>
          <w:sz w:val="24"/>
          <w:szCs w:val="24"/>
        </w:rPr>
        <w:t>)</w:t>
      </w:r>
      <w:r w:rsidR="001C5403">
        <w:rPr>
          <w:rFonts w:ascii="Times New Roman" w:hAnsi="Times New Roman"/>
          <w:sz w:val="24"/>
          <w:szCs w:val="24"/>
        </w:rPr>
        <w:t xml:space="preserve"> i to za potpore:</w:t>
      </w:r>
    </w:p>
    <w:p w14:paraId="32370E3C" w14:textId="77777777" w:rsidR="00800655" w:rsidRPr="0050733F" w:rsidRDefault="00800655" w:rsidP="00800655">
      <w:pPr>
        <w:pStyle w:val="ListParagraph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Prilikom kupovine prve nekretnine za stanovanje na području Općine Lovas u iznosu do 15.000,00 kn;</w:t>
      </w:r>
    </w:p>
    <w:p w14:paraId="0529DF1B" w14:textId="77777777" w:rsidR="00800655" w:rsidRPr="0050733F" w:rsidRDefault="00800655" w:rsidP="00800655">
      <w:pPr>
        <w:pStyle w:val="ListParagraph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Prilikom kupovine prvog građevinskog zemljišta za izgradnju stambene nekretnine na području Općine Lovas u iznosu do 15.000,00 kn</w:t>
      </w:r>
      <w:r>
        <w:rPr>
          <w:rFonts w:ascii="Times New Roman" w:hAnsi="Times New Roman"/>
          <w:sz w:val="24"/>
          <w:szCs w:val="24"/>
        </w:rPr>
        <w:t>.</w:t>
      </w:r>
    </w:p>
    <w:p w14:paraId="0CA57435" w14:textId="77777777" w:rsidR="002A3D4A" w:rsidRPr="00AE551C" w:rsidRDefault="002A3D4A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25BCDAE1" w14:textId="77777777" w:rsidR="002A3D4A" w:rsidRPr="00AE551C" w:rsidRDefault="003112B8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AE551C">
        <w:rPr>
          <w:rFonts w:ascii="Times New Roman" w:hAnsi="Times New Roman"/>
          <w:b/>
          <w:sz w:val="24"/>
          <w:szCs w:val="24"/>
        </w:rPr>
        <w:t>II.</w:t>
      </w:r>
    </w:p>
    <w:p w14:paraId="249CC1ED" w14:textId="1BBCF95C" w:rsidR="00AE551C" w:rsidRDefault="003112B8" w:rsidP="00D97DD5">
      <w:pPr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>Pravo na dodjelu pomo</w:t>
      </w:r>
      <w:r w:rsidR="002A3D4A" w:rsidRPr="00AE551C">
        <w:rPr>
          <w:rFonts w:ascii="Times New Roman" w:hAnsi="Times New Roman"/>
          <w:sz w:val="24"/>
          <w:szCs w:val="24"/>
        </w:rPr>
        <w:t>ć</w:t>
      </w:r>
      <w:r w:rsidRPr="00AE551C">
        <w:rPr>
          <w:rFonts w:ascii="Times New Roman" w:hAnsi="Times New Roman"/>
          <w:sz w:val="24"/>
          <w:szCs w:val="24"/>
        </w:rPr>
        <w:t>i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iz točke I.</w:t>
      </w:r>
      <w:r w:rsidR="002A3D4A" w:rsidRPr="00AE551C">
        <w:rPr>
          <w:rFonts w:ascii="Times New Roman" w:hAnsi="Times New Roman"/>
          <w:sz w:val="24"/>
          <w:szCs w:val="24"/>
        </w:rPr>
        <w:t xml:space="preserve"> </w:t>
      </w:r>
      <w:r w:rsidRPr="00AE551C">
        <w:rPr>
          <w:rFonts w:ascii="Times New Roman" w:hAnsi="Times New Roman"/>
          <w:sz w:val="24"/>
          <w:szCs w:val="24"/>
        </w:rPr>
        <w:t>imaju državljani Republike Hrvatske,</w:t>
      </w:r>
      <w:r w:rsidR="00AE551C">
        <w:rPr>
          <w:rFonts w:ascii="Times New Roman" w:hAnsi="Times New Roman"/>
          <w:sz w:val="24"/>
          <w:szCs w:val="24"/>
        </w:rPr>
        <w:t xml:space="preserve"> novoosnovane obitelji, </w:t>
      </w:r>
      <w:r w:rsidR="00E11B8C">
        <w:rPr>
          <w:rFonts w:ascii="Times New Roman" w:hAnsi="Times New Roman"/>
          <w:sz w:val="24"/>
          <w:szCs w:val="24"/>
        </w:rPr>
        <w:t xml:space="preserve">koje </w:t>
      </w:r>
      <w:r w:rsidR="00621E2A">
        <w:rPr>
          <w:rFonts w:ascii="Times New Roman" w:hAnsi="Times New Roman"/>
          <w:sz w:val="24"/>
          <w:szCs w:val="24"/>
        </w:rPr>
        <w:t>tjekom 2019. godine stiču</w:t>
      </w:r>
      <w:r w:rsidR="00E11B8C">
        <w:rPr>
          <w:rFonts w:ascii="Times New Roman" w:hAnsi="Times New Roman"/>
          <w:sz w:val="24"/>
          <w:szCs w:val="24"/>
        </w:rPr>
        <w:t xml:space="preserve"> prvu nekretninu</w:t>
      </w:r>
      <w:r w:rsidR="00621E2A">
        <w:rPr>
          <w:rFonts w:ascii="Times New Roman" w:hAnsi="Times New Roman"/>
          <w:sz w:val="24"/>
          <w:szCs w:val="24"/>
        </w:rPr>
        <w:t xml:space="preserve"> na području Općine Lovas</w:t>
      </w:r>
      <w:r w:rsidR="00E11B8C">
        <w:rPr>
          <w:rFonts w:ascii="Times New Roman" w:hAnsi="Times New Roman"/>
          <w:sz w:val="24"/>
          <w:szCs w:val="24"/>
        </w:rPr>
        <w:t xml:space="preserve">, </w:t>
      </w:r>
      <w:r w:rsidR="00AE551C">
        <w:rPr>
          <w:rFonts w:ascii="Times New Roman" w:hAnsi="Times New Roman"/>
          <w:sz w:val="24"/>
          <w:szCs w:val="24"/>
        </w:rPr>
        <w:t>čiji svi članovi imaju prijavljeno prebivalište i boravište te čine zajedničko kućanstvo na području Općine Lovas</w:t>
      </w:r>
    </w:p>
    <w:p w14:paraId="20BCAAE6" w14:textId="77777777" w:rsidR="00AE551C" w:rsidRDefault="00AE551C" w:rsidP="00D97DD5">
      <w:pPr>
        <w:jc w:val="both"/>
        <w:rPr>
          <w:rFonts w:ascii="Times New Roman" w:hAnsi="Times New Roman"/>
          <w:sz w:val="24"/>
          <w:szCs w:val="24"/>
        </w:rPr>
      </w:pPr>
    </w:p>
    <w:p w14:paraId="6681D779" w14:textId="09198446" w:rsidR="002A3D4A" w:rsidRDefault="000E2465" w:rsidP="00D97DD5">
      <w:pPr>
        <w:jc w:val="both"/>
        <w:rPr>
          <w:rFonts w:ascii="Times New Roman" w:hAnsi="Times New Roman"/>
          <w:sz w:val="24"/>
          <w:szCs w:val="24"/>
        </w:rPr>
      </w:pPr>
      <w:r w:rsidRPr="000E2465">
        <w:rPr>
          <w:rFonts w:ascii="Times New Roman" w:hAnsi="Times New Roman"/>
          <w:sz w:val="24"/>
          <w:szCs w:val="24"/>
        </w:rPr>
        <w:t>Jedno kućanstvo može iskoristiti jednu potporu iz ove mjere</w:t>
      </w:r>
      <w:r w:rsidR="002A3D4A" w:rsidRPr="000E2465">
        <w:rPr>
          <w:rFonts w:ascii="Times New Roman" w:hAnsi="Times New Roman"/>
          <w:sz w:val="24"/>
          <w:szCs w:val="24"/>
        </w:rPr>
        <w:t>.</w:t>
      </w:r>
    </w:p>
    <w:p w14:paraId="13EF12B2" w14:textId="55ACFB13" w:rsidR="00D62849" w:rsidRDefault="00D62849" w:rsidP="00D97DD5">
      <w:pPr>
        <w:jc w:val="both"/>
        <w:rPr>
          <w:rFonts w:ascii="Times New Roman" w:hAnsi="Times New Roman"/>
          <w:sz w:val="24"/>
          <w:szCs w:val="24"/>
        </w:rPr>
      </w:pPr>
    </w:p>
    <w:p w14:paraId="6828DB85" w14:textId="3C477E24" w:rsidR="00D62849" w:rsidRDefault="00D62849" w:rsidP="00D97D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Podnositelj zahtjeva </w:t>
      </w:r>
      <w:r w:rsidRPr="00D62849">
        <w:rPr>
          <w:rFonts w:ascii="Times New Roman" w:hAnsi="Times New Roman"/>
          <w:sz w:val="24"/>
          <w:szCs w:val="24"/>
        </w:rPr>
        <w:t>za ostvarivanje potpore za stambeno zbrinjavanje</w:t>
      </w:r>
      <w:r w:rsidR="00621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mora imati prijavljeno prebivalište i boravište na nekretnini za koju</w:t>
      </w:r>
      <w:r w:rsidR="00621E2A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traž</w:t>
      </w:r>
      <w:r w:rsidR="00621E2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potpor</w:t>
      </w:r>
      <w:r w:rsidR="00621E2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najmanje</w:t>
      </w:r>
      <w:r w:rsidR="00621E2A">
        <w:rPr>
          <w:rFonts w:ascii="Times New Roman" w:hAnsi="Times New Roman"/>
          <w:sz w:val="24"/>
          <w:szCs w:val="24"/>
        </w:rPr>
        <w:t xml:space="preserve"> narednih</w:t>
      </w:r>
      <w:r>
        <w:rPr>
          <w:rFonts w:ascii="Times New Roman" w:hAnsi="Times New Roman"/>
          <w:sz w:val="24"/>
          <w:szCs w:val="24"/>
        </w:rPr>
        <w:t xml:space="preserve"> pet (5) godina od dana ostvarivanja prava.</w:t>
      </w:r>
    </w:p>
    <w:p w14:paraId="42C50BB3" w14:textId="1C5EB469" w:rsidR="0028399F" w:rsidRDefault="0028399F" w:rsidP="00D97DD5">
      <w:pPr>
        <w:jc w:val="both"/>
        <w:rPr>
          <w:rFonts w:ascii="Times New Roman" w:hAnsi="Times New Roman"/>
          <w:sz w:val="24"/>
          <w:szCs w:val="24"/>
        </w:rPr>
      </w:pPr>
    </w:p>
    <w:p w14:paraId="783BE693" w14:textId="19590F34" w:rsidR="0028399F" w:rsidRDefault="0028399F" w:rsidP="00D97DD5">
      <w:pPr>
        <w:jc w:val="both"/>
        <w:rPr>
          <w:rFonts w:ascii="Times New Roman" w:hAnsi="Times New Roman"/>
          <w:sz w:val="24"/>
          <w:szCs w:val="24"/>
        </w:rPr>
      </w:pPr>
      <w:r w:rsidRPr="0028399F">
        <w:rPr>
          <w:rFonts w:ascii="Times New Roman" w:hAnsi="Times New Roman"/>
          <w:sz w:val="24"/>
          <w:szCs w:val="24"/>
        </w:rPr>
        <w:t>Izrazi koji se koriste u ovom Programu, a imaju rodno značenje, odnose se jednako na muški i ženski rod, bez obzira u kojem su rodu navedeni</w:t>
      </w:r>
      <w:r>
        <w:rPr>
          <w:rFonts w:ascii="Times New Roman" w:hAnsi="Times New Roman"/>
          <w:sz w:val="24"/>
          <w:szCs w:val="24"/>
        </w:rPr>
        <w:t>.</w:t>
      </w:r>
    </w:p>
    <w:p w14:paraId="18815E03" w14:textId="77777777" w:rsidR="006E0C7D" w:rsidRPr="000E2465" w:rsidRDefault="006E0C7D" w:rsidP="00D97DD5">
      <w:pPr>
        <w:jc w:val="both"/>
        <w:rPr>
          <w:rFonts w:ascii="Times New Roman" w:hAnsi="Times New Roman"/>
          <w:sz w:val="24"/>
          <w:szCs w:val="24"/>
        </w:rPr>
      </w:pPr>
    </w:p>
    <w:p w14:paraId="24C67B5F" w14:textId="49267C4C" w:rsidR="003112B8" w:rsidRPr="00897F17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897F17">
        <w:rPr>
          <w:rFonts w:ascii="Times New Roman" w:hAnsi="Times New Roman"/>
          <w:b/>
          <w:sz w:val="24"/>
          <w:szCs w:val="24"/>
        </w:rPr>
        <w:t>III.</w:t>
      </w:r>
    </w:p>
    <w:p w14:paraId="3636F9AF" w14:textId="77777777"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>Pomoći iz ovog Poziva dodjeljuju se za troškove:</w:t>
      </w:r>
    </w:p>
    <w:p w14:paraId="7615826A" w14:textId="2FE2E595" w:rsidR="0050733F" w:rsidRPr="0050733F" w:rsidRDefault="0050733F" w:rsidP="00D97DD5">
      <w:pPr>
        <w:pStyle w:val="ListParagraph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Hlk1384312"/>
      <w:r w:rsidRPr="0050733F">
        <w:rPr>
          <w:rFonts w:ascii="Times New Roman" w:hAnsi="Times New Roman"/>
          <w:sz w:val="24"/>
          <w:szCs w:val="24"/>
        </w:rPr>
        <w:t xml:space="preserve">Prilikom kupovine prve nekretnine za stanovanje na području Općine Lovas u iznosu </w:t>
      </w:r>
      <w:r w:rsidR="00DA3F1D">
        <w:rPr>
          <w:rFonts w:ascii="Times New Roman" w:hAnsi="Times New Roman"/>
          <w:sz w:val="24"/>
          <w:szCs w:val="24"/>
        </w:rPr>
        <w:t>od</w:t>
      </w:r>
      <w:r w:rsidRPr="0050733F">
        <w:rPr>
          <w:rFonts w:ascii="Times New Roman" w:hAnsi="Times New Roman"/>
          <w:sz w:val="24"/>
          <w:szCs w:val="24"/>
        </w:rPr>
        <w:t xml:space="preserve"> 15.000,00 kn;</w:t>
      </w:r>
    </w:p>
    <w:p w14:paraId="32392687" w14:textId="682D3222" w:rsidR="0050733F" w:rsidRPr="0050733F" w:rsidRDefault="0050733F" w:rsidP="00D97DD5">
      <w:pPr>
        <w:pStyle w:val="ListParagraph"/>
        <w:keepNext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0733F">
        <w:rPr>
          <w:rFonts w:ascii="Times New Roman" w:hAnsi="Times New Roman"/>
          <w:sz w:val="24"/>
          <w:szCs w:val="24"/>
        </w:rPr>
        <w:t xml:space="preserve">Prilikom kupovine prvog građevinskog zemljišta za izgradnju stambene nekretnine na području Općine Lovas u iznosu </w:t>
      </w:r>
      <w:r w:rsidR="00DA3F1D">
        <w:rPr>
          <w:rFonts w:ascii="Times New Roman" w:hAnsi="Times New Roman"/>
          <w:sz w:val="24"/>
          <w:szCs w:val="24"/>
        </w:rPr>
        <w:t>od</w:t>
      </w:r>
      <w:r w:rsidRPr="0050733F">
        <w:rPr>
          <w:rFonts w:ascii="Times New Roman" w:hAnsi="Times New Roman"/>
          <w:sz w:val="24"/>
          <w:szCs w:val="24"/>
        </w:rPr>
        <w:t xml:space="preserve"> 15.000,00 kn</w:t>
      </w:r>
      <w:r w:rsidR="001C5403">
        <w:rPr>
          <w:rFonts w:ascii="Times New Roman" w:hAnsi="Times New Roman"/>
          <w:sz w:val="24"/>
          <w:szCs w:val="24"/>
        </w:rPr>
        <w:t>.</w:t>
      </w:r>
    </w:p>
    <w:bookmarkEnd w:id="1"/>
    <w:p w14:paraId="56B66530" w14:textId="77777777"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E54D980" w14:textId="28E92B7A" w:rsidR="0050733F" w:rsidRPr="0050733F" w:rsidRDefault="0050733F" w:rsidP="00D97DD5">
      <w:pPr>
        <w:keepNext/>
        <w:jc w:val="both"/>
        <w:rPr>
          <w:rFonts w:ascii="Times New Roman" w:hAnsi="Times New Roman"/>
          <w:sz w:val="24"/>
          <w:szCs w:val="24"/>
        </w:rPr>
      </w:pPr>
      <w:r w:rsidRPr="00DA3F1D">
        <w:rPr>
          <w:rFonts w:ascii="Times New Roman" w:hAnsi="Times New Roman"/>
          <w:b/>
          <w:sz w:val="24"/>
          <w:szCs w:val="24"/>
        </w:rPr>
        <w:t>Potpora se dodjeljuje za troškove nastale u 2019. godini</w:t>
      </w:r>
      <w:r w:rsidRPr="0050733F">
        <w:rPr>
          <w:rFonts w:ascii="Times New Roman" w:hAnsi="Times New Roman"/>
          <w:sz w:val="24"/>
          <w:szCs w:val="24"/>
        </w:rPr>
        <w:t>. Potpora se ne</w:t>
      </w:r>
      <w:r w:rsidR="00DA3F1D">
        <w:rPr>
          <w:rFonts w:ascii="Times New Roman" w:hAnsi="Times New Roman"/>
          <w:sz w:val="24"/>
          <w:szCs w:val="24"/>
        </w:rPr>
        <w:t xml:space="preserve"> </w:t>
      </w:r>
      <w:r w:rsidRPr="0050733F">
        <w:rPr>
          <w:rFonts w:ascii="Times New Roman" w:hAnsi="Times New Roman"/>
          <w:sz w:val="24"/>
          <w:szCs w:val="24"/>
        </w:rPr>
        <w:t>može dodjeliti u iznosu većem od stvarno nastalih troškova koji moraju biti u skladu sa tržišnom vrijednosti.</w:t>
      </w:r>
    </w:p>
    <w:p w14:paraId="1C9F0844" w14:textId="77777777" w:rsidR="007E44F5" w:rsidRPr="00D15683" w:rsidRDefault="007E44F5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14:paraId="2FEAC274" w14:textId="4712AAFE" w:rsidR="003112B8" w:rsidRPr="00D15683" w:rsidRDefault="003112B8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b/>
          <w:sz w:val="24"/>
          <w:szCs w:val="24"/>
        </w:rPr>
        <w:t>IV.</w:t>
      </w:r>
    </w:p>
    <w:p w14:paraId="29AAC74D" w14:textId="28DF9058" w:rsidR="0050733F" w:rsidRPr="00D15683" w:rsidRDefault="0050733F" w:rsidP="00D97DD5">
      <w:pPr>
        <w:keepNext/>
        <w:jc w:val="both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>Prijava na ovaj Javni poziv ostvaruje se podnošenjem zahtjeva na standardiziranom obrascu koji je sastavni dio ovog Javnog poziva i u kojemu su nabrojani obvezni prilozi, uz napomenu da se sva dokumentacija može dostaviti u neovjerenoj preslici. Općina Lovas može tražiti na uvid original dokumenta koji se preda kao neovjerena preslika te može eventualno tražiti dodatnu dokumentaciju ukoliko se ukaže potreba.</w:t>
      </w:r>
    </w:p>
    <w:p w14:paraId="7195B75C" w14:textId="77777777" w:rsidR="0050733F" w:rsidRPr="00D15683" w:rsidRDefault="0050733F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14:paraId="6E006630" w14:textId="30AAB301" w:rsidR="0050733F" w:rsidRPr="00D15683" w:rsidRDefault="0050733F" w:rsidP="00D97DD5">
      <w:pPr>
        <w:jc w:val="center"/>
        <w:rPr>
          <w:rFonts w:ascii="Times New Roman" w:hAnsi="Times New Roman"/>
          <w:b/>
          <w:sz w:val="24"/>
          <w:szCs w:val="24"/>
        </w:rPr>
      </w:pPr>
      <w:r w:rsidRPr="00D15683">
        <w:rPr>
          <w:rFonts w:ascii="Times New Roman" w:hAnsi="Times New Roman"/>
          <w:b/>
          <w:sz w:val="24"/>
          <w:szCs w:val="24"/>
        </w:rPr>
        <w:t>V.</w:t>
      </w:r>
    </w:p>
    <w:p w14:paraId="625F1289" w14:textId="77777777" w:rsidR="0050733F" w:rsidRPr="00D15683" w:rsidRDefault="0050733F" w:rsidP="00D97DD5">
      <w:pPr>
        <w:jc w:val="both"/>
        <w:rPr>
          <w:rFonts w:ascii="Times New Roman" w:hAnsi="Times New Roman"/>
          <w:sz w:val="24"/>
          <w:szCs w:val="24"/>
        </w:rPr>
      </w:pPr>
    </w:p>
    <w:p w14:paraId="3D1BC316" w14:textId="18054B6B" w:rsidR="007E44F5" w:rsidRDefault="00D62849" w:rsidP="00D62849">
      <w:pPr>
        <w:jc w:val="both"/>
        <w:rPr>
          <w:rFonts w:ascii="Times New Roman" w:hAnsi="Times New Roman"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 xml:space="preserve">Korisnik kojem je priznato pravo iz ovog Javnog poziva dužan je odmah, a najkasnije u roku od osam dana od dana nastanka promjene, prijaviti Općini Lovas svaku promjenu koja utječe na daljnje korištenje prava. Ukoliko Korisnik ne </w:t>
      </w:r>
      <w:r w:rsidR="00D15683" w:rsidRPr="00D15683">
        <w:rPr>
          <w:rFonts w:ascii="Times New Roman" w:hAnsi="Times New Roman"/>
          <w:sz w:val="24"/>
          <w:szCs w:val="24"/>
        </w:rPr>
        <w:t>prijavi promjenu čije</w:t>
      </w:r>
      <w:r w:rsidRPr="00D15683">
        <w:rPr>
          <w:rFonts w:ascii="Times New Roman" w:hAnsi="Times New Roman"/>
          <w:sz w:val="24"/>
          <w:szCs w:val="24"/>
        </w:rPr>
        <w:t xml:space="preserve"> okolnosti utječu na ostvarivanje njegovih prava</w:t>
      </w:r>
      <w:r w:rsidR="00D15683" w:rsidRPr="00D15683">
        <w:rPr>
          <w:rFonts w:ascii="Times New Roman" w:hAnsi="Times New Roman"/>
          <w:sz w:val="24"/>
          <w:szCs w:val="24"/>
        </w:rPr>
        <w:t xml:space="preserve"> u roku</w:t>
      </w:r>
      <w:r w:rsidRPr="00D15683">
        <w:rPr>
          <w:rFonts w:ascii="Times New Roman" w:hAnsi="Times New Roman"/>
          <w:sz w:val="24"/>
          <w:szCs w:val="24"/>
        </w:rPr>
        <w:t>, Općinska načelnica će donijeti odluku o prekidu ostvarenju prava i pokrenuti postupak naplate, odnosno zatražiti povrat financijskih sredstava Općine Lovas utrošenih na ime prava Korisnika</w:t>
      </w:r>
      <w:r w:rsidR="003112B8" w:rsidRPr="00D15683">
        <w:rPr>
          <w:rFonts w:ascii="Times New Roman" w:hAnsi="Times New Roman"/>
          <w:sz w:val="24"/>
          <w:szCs w:val="24"/>
        </w:rPr>
        <w:t>.</w:t>
      </w:r>
    </w:p>
    <w:p w14:paraId="1E2B1559" w14:textId="75DECA20" w:rsidR="00D15683" w:rsidRDefault="00D15683" w:rsidP="00D62849">
      <w:pPr>
        <w:jc w:val="both"/>
        <w:rPr>
          <w:rFonts w:ascii="Times New Roman" w:hAnsi="Times New Roman"/>
          <w:sz w:val="24"/>
          <w:szCs w:val="24"/>
        </w:rPr>
      </w:pPr>
    </w:p>
    <w:p w14:paraId="7EFD22CF" w14:textId="3D32F644" w:rsidR="00D15683" w:rsidRDefault="00D15683" w:rsidP="00D1568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14:paraId="671E5D4D" w14:textId="2FF7DDF6" w:rsidR="00D15683" w:rsidRDefault="00D15683" w:rsidP="00D156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 je otvoren tijekom cijele godine.</w:t>
      </w:r>
    </w:p>
    <w:p w14:paraId="530AED8C" w14:textId="65480320" w:rsidR="00D15683" w:rsidRDefault="00D15683" w:rsidP="00D15683">
      <w:pPr>
        <w:jc w:val="both"/>
        <w:rPr>
          <w:rFonts w:ascii="Times New Roman" w:hAnsi="Times New Roman"/>
          <w:sz w:val="24"/>
          <w:szCs w:val="24"/>
        </w:rPr>
      </w:pPr>
    </w:p>
    <w:p w14:paraId="4A685EC7" w14:textId="6CB13CB9" w:rsidR="007E44F5" w:rsidRPr="00AE551C" w:rsidRDefault="00D15683" w:rsidP="00D97DD5">
      <w:pPr>
        <w:jc w:val="both"/>
        <w:rPr>
          <w:rFonts w:ascii="Times New Roman" w:hAnsi="Times New Roman"/>
          <w:sz w:val="24"/>
          <w:szCs w:val="24"/>
        </w:rPr>
      </w:pPr>
      <w:r w:rsidRPr="00D15683">
        <w:rPr>
          <w:rFonts w:ascii="Times New Roman" w:hAnsi="Times New Roman"/>
          <w:sz w:val="24"/>
          <w:szCs w:val="24"/>
        </w:rPr>
        <w:t xml:space="preserve">Ovaj Javni poziv se objavljuje na web stranici </w:t>
      </w:r>
      <w:r>
        <w:rPr>
          <w:rFonts w:ascii="Times New Roman" w:hAnsi="Times New Roman"/>
          <w:sz w:val="24"/>
          <w:szCs w:val="24"/>
        </w:rPr>
        <w:t>Općine Lovas</w:t>
      </w:r>
      <w:r w:rsidRPr="00D15683">
        <w:rPr>
          <w:rFonts w:ascii="Times New Roman" w:hAnsi="Times New Roman"/>
          <w:sz w:val="24"/>
          <w:szCs w:val="24"/>
        </w:rPr>
        <w:t xml:space="preserve"> (www.</w:t>
      </w:r>
      <w:r>
        <w:rPr>
          <w:rFonts w:ascii="Times New Roman" w:hAnsi="Times New Roman"/>
          <w:sz w:val="24"/>
          <w:szCs w:val="24"/>
        </w:rPr>
        <w:t>lovas</w:t>
      </w:r>
      <w:r w:rsidRPr="00D15683">
        <w:rPr>
          <w:rFonts w:ascii="Times New Roman" w:hAnsi="Times New Roman"/>
          <w:sz w:val="24"/>
          <w:szCs w:val="24"/>
        </w:rPr>
        <w:t>.hr).</w:t>
      </w:r>
    </w:p>
    <w:p w14:paraId="6AABB16F" w14:textId="77777777" w:rsidR="007E44F5" w:rsidRPr="00AE551C" w:rsidRDefault="007E44F5" w:rsidP="00D97DD5">
      <w:pPr>
        <w:jc w:val="both"/>
        <w:rPr>
          <w:rFonts w:ascii="Times New Roman" w:hAnsi="Times New Roman"/>
          <w:b/>
          <w:sz w:val="24"/>
          <w:szCs w:val="24"/>
        </w:rPr>
      </w:pPr>
    </w:p>
    <w:p w14:paraId="057FBCA1" w14:textId="54BEDA66" w:rsidR="000E2BF4" w:rsidRPr="00AE551C" w:rsidRDefault="000E2BF4" w:rsidP="00D97DD5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14:paraId="38CD57F7" w14:textId="38B48190"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7FDB3B30" w14:textId="187AA464"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34013EDC" w14:textId="2ED5500B"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486C92D5" w14:textId="0849D13F" w:rsidR="00813958" w:rsidRPr="00AE551C" w:rsidRDefault="00813958" w:rsidP="00D97DD5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107425D0" w14:textId="4946DD13" w:rsidR="000E2BF4" w:rsidRPr="00AE551C" w:rsidRDefault="002B6D06" w:rsidP="00D97DD5">
      <w:pPr>
        <w:keepNext/>
        <w:tabs>
          <w:tab w:val="left" w:pos="5529"/>
          <w:tab w:val="left" w:pos="5812"/>
        </w:tabs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  <w:t xml:space="preserve">Načelnica </w:t>
      </w:r>
      <w:r w:rsidR="000E2BF4" w:rsidRPr="00AE551C">
        <w:rPr>
          <w:rFonts w:ascii="Times New Roman" w:hAnsi="Times New Roman"/>
          <w:sz w:val="24"/>
          <w:szCs w:val="24"/>
        </w:rPr>
        <w:t>Općina Lovas</w:t>
      </w:r>
    </w:p>
    <w:p w14:paraId="52DB4E50" w14:textId="75A86933" w:rsidR="000E2BF4" w:rsidRPr="00AE551C" w:rsidRDefault="000E2BF4" w:rsidP="00D97DD5">
      <w:pPr>
        <w:keepNext/>
        <w:ind w:left="6480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Tanja Cirba, dipl. novinar </w:t>
      </w:r>
    </w:p>
    <w:p w14:paraId="4F40433D" w14:textId="77777777"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14:paraId="6F606721" w14:textId="77777777"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p w14:paraId="60615360" w14:textId="03053899" w:rsidR="000E2BF4" w:rsidRPr="00AE551C" w:rsidRDefault="002B6D06" w:rsidP="00E32420">
      <w:pPr>
        <w:keepNext/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ab/>
      </w:r>
      <w:r w:rsidRPr="00AE551C">
        <w:rPr>
          <w:rFonts w:ascii="Times New Roman" w:hAnsi="Times New Roman"/>
          <w:sz w:val="24"/>
          <w:szCs w:val="24"/>
        </w:rPr>
        <w:tab/>
      </w:r>
      <w:r w:rsidR="00E32420">
        <w:rPr>
          <w:rFonts w:ascii="Times New Roman" w:hAnsi="Times New Roman"/>
          <w:sz w:val="24"/>
          <w:szCs w:val="24"/>
        </w:rPr>
        <w:tab/>
      </w:r>
    </w:p>
    <w:p w14:paraId="10C8636B" w14:textId="77777777"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29AB5AB" w14:textId="77777777"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  <w:r w:rsidRPr="00AE55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34384AFF" w14:textId="77777777" w:rsidR="000E2BF4" w:rsidRPr="00AE551C" w:rsidRDefault="000E2BF4" w:rsidP="00D97DD5">
      <w:pPr>
        <w:keepNext/>
        <w:rPr>
          <w:rFonts w:ascii="Times New Roman" w:hAnsi="Times New Roman"/>
          <w:sz w:val="24"/>
          <w:szCs w:val="24"/>
        </w:rPr>
      </w:pPr>
    </w:p>
    <w:sectPr w:rsidR="000E2BF4" w:rsidRPr="00AE551C" w:rsidSect="00D97DD5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54601" w14:textId="77777777" w:rsidR="00D5091A" w:rsidRDefault="00D5091A">
      <w:r>
        <w:separator/>
      </w:r>
    </w:p>
  </w:endnote>
  <w:endnote w:type="continuationSeparator" w:id="0">
    <w:p w14:paraId="791CF4E7" w14:textId="77777777" w:rsidR="00D5091A" w:rsidRDefault="00D5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E3EA" w14:textId="77777777" w:rsidR="00D5091A" w:rsidRDefault="00D5091A">
      <w:r>
        <w:separator/>
      </w:r>
    </w:p>
  </w:footnote>
  <w:footnote w:type="continuationSeparator" w:id="0">
    <w:p w14:paraId="50141940" w14:textId="77777777" w:rsidR="00D5091A" w:rsidRDefault="00D5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2F86" w14:textId="77777777" w:rsidR="005073F1" w:rsidRDefault="00F86A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C30DCE" w14:textId="77777777" w:rsidR="005073F1" w:rsidRDefault="00507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A54F" w14:textId="77777777" w:rsidR="005073F1" w:rsidRDefault="00F86A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0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F7D64A" w14:textId="77777777" w:rsidR="005073F1" w:rsidRDefault="00507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AD9"/>
    <w:multiLevelType w:val="hybridMultilevel"/>
    <w:tmpl w:val="1040E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43AD8"/>
    <w:multiLevelType w:val="hybridMultilevel"/>
    <w:tmpl w:val="0BC4DD12"/>
    <w:lvl w:ilvl="0" w:tplc="C164C2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666BF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465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5DCB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3E82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5403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6A82"/>
    <w:rsid w:val="0027036F"/>
    <w:rsid w:val="00273103"/>
    <w:rsid w:val="002731B0"/>
    <w:rsid w:val="00273F0F"/>
    <w:rsid w:val="00277104"/>
    <w:rsid w:val="00277300"/>
    <w:rsid w:val="002803E9"/>
    <w:rsid w:val="00280E5C"/>
    <w:rsid w:val="00283301"/>
    <w:rsid w:val="0028399F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D4A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6D06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7BD"/>
    <w:rsid w:val="002E7C58"/>
    <w:rsid w:val="002E7C81"/>
    <w:rsid w:val="002E7EF7"/>
    <w:rsid w:val="002F0896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2B8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8779D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2C29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7E5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3F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231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1E2A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27F22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625"/>
    <w:rsid w:val="006D5D6F"/>
    <w:rsid w:val="006D6B4E"/>
    <w:rsid w:val="006E02EE"/>
    <w:rsid w:val="006E0C7D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4F5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0655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3958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97F17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C7BFA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551C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764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A8"/>
    <w:rsid w:val="00CD1C6C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5683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091A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84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97DD5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3F1D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1B8C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420"/>
    <w:rsid w:val="00E32861"/>
    <w:rsid w:val="00E335EC"/>
    <w:rsid w:val="00E339CD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00A14"/>
  <w15:docId w15:val="{4D6A3871-AA5D-40BC-9145-770906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66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BodyText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3669"/>
  </w:style>
  <w:style w:type="paragraph" w:styleId="BodyTextIndent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713669"/>
    <w:rPr>
      <w:color w:val="0000FF"/>
      <w:u w:val="single"/>
    </w:rPr>
  </w:style>
  <w:style w:type="character" w:styleId="FollowedHyperlink">
    <w:name w:val="FollowedHyperlink"/>
    <w:rsid w:val="00713669"/>
    <w:rPr>
      <w:color w:val="800080"/>
      <w:u w:val="single"/>
    </w:rPr>
  </w:style>
  <w:style w:type="paragraph" w:styleId="BodyText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85499"/>
    <w:pPr>
      <w:ind w:left="708"/>
    </w:pPr>
  </w:style>
  <w:style w:type="paragraph" w:styleId="EndnoteText">
    <w:name w:val="endnote text"/>
    <w:basedOn w:val="Normal"/>
    <w:link w:val="EndnoteTextChar"/>
    <w:rsid w:val="00F36ACF"/>
    <w:rPr>
      <w:sz w:val="20"/>
    </w:rPr>
  </w:style>
  <w:style w:type="character" w:customStyle="1" w:styleId="EndnoteTextChar">
    <w:name w:val="Endnote Text Char"/>
    <w:link w:val="EndnoteText"/>
    <w:rsid w:val="00F36ACF"/>
    <w:rPr>
      <w:rFonts w:ascii="Arial" w:hAnsi="Arial"/>
      <w:lang w:val="en-US"/>
    </w:rPr>
  </w:style>
  <w:style w:type="character" w:styleId="EndnoteReference">
    <w:name w:val="endnote reference"/>
    <w:rsid w:val="00F36ACF"/>
    <w:rPr>
      <w:vertAlign w:val="superscript"/>
    </w:rPr>
  </w:style>
  <w:style w:type="character" w:styleId="Emphasis">
    <w:name w:val="Emphasis"/>
    <w:qFormat/>
    <w:rsid w:val="006E1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4D28-0A17-425E-A8CD-EF09999A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</cp:lastModifiedBy>
  <cp:revision>47</cp:revision>
  <cp:lastPrinted>2019-02-18T14:31:00Z</cp:lastPrinted>
  <dcterms:created xsi:type="dcterms:W3CDTF">2018-05-21T08:04:00Z</dcterms:created>
  <dcterms:modified xsi:type="dcterms:W3CDTF">2019-02-19T07:13:00Z</dcterms:modified>
</cp:coreProperties>
</file>