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Pr="002F1569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>ŽUPANIJA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:</w:t>
      </w: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705D77">
        <w:rPr>
          <w:rFonts w:ascii="Times New Roman" w:hAnsi="Times New Roman" w:cs="Times New Roman"/>
          <w:b/>
          <w:sz w:val="28"/>
          <w:szCs w:val="28"/>
          <w:lang w:val="hr-BA"/>
        </w:rPr>
        <w:t>VUKOVARSKO – SRIJEMSKA ŽUPANIJA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PROGRAM RASPOLAGANJA POLJOPRIVREDNIM ZEMLJIŠTEM U VLASNIŠTVU </w:t>
      </w:r>
      <w:r w:rsidRPr="00722DBE">
        <w:rPr>
          <w:rFonts w:ascii="Times New Roman" w:hAnsi="Times New Roman" w:cs="Times New Roman"/>
          <w:b/>
          <w:sz w:val="28"/>
          <w:szCs w:val="28"/>
          <w:lang w:val="hr-BA"/>
        </w:rPr>
        <w:t>REPUBLIKE HRVATSKE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5D0441" w:rsidRPr="002F1569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705D77">
        <w:rPr>
          <w:rFonts w:ascii="Times New Roman" w:hAnsi="Times New Roman" w:cs="Times New Roman"/>
          <w:b/>
          <w:sz w:val="28"/>
          <w:szCs w:val="28"/>
          <w:lang w:val="hr-BA"/>
        </w:rPr>
        <w:t>OPĆINU LOVAS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FF332E" w:rsidRDefault="005D0441" w:rsidP="00FF332E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722DBE">
        <w:rPr>
          <w:rFonts w:ascii="Times New Roman" w:hAnsi="Times New Roman" w:cs="Times New Roman"/>
          <w:b/>
          <w:sz w:val="24"/>
          <w:szCs w:val="24"/>
          <w:lang w:val="hr-BA"/>
        </w:rPr>
        <w:lastRenderedPageBreak/>
        <w:t>SADRŽAJ PROGRAMA</w:t>
      </w:r>
    </w:p>
    <w:p w:rsidR="005D0441" w:rsidRDefault="005D0441" w:rsidP="00DF144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2DBE">
        <w:rPr>
          <w:rFonts w:ascii="Times New Roman" w:hAnsi="Times New Roman" w:cs="Times New Roman"/>
          <w:sz w:val="24"/>
          <w:szCs w:val="24"/>
        </w:rPr>
        <w:t>Ukupna površina poljoprivrednog zemljišta u vlasništvu države na području općine/grada</w:t>
      </w:r>
      <w:r w:rsidR="00705D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D77">
        <w:rPr>
          <w:rFonts w:ascii="Times New Roman" w:hAnsi="Times New Roman" w:cs="Times New Roman"/>
          <w:sz w:val="24"/>
          <w:szCs w:val="24"/>
        </w:rPr>
        <w:t>Lovas</w:t>
      </w:r>
      <w:proofErr w:type="spellEnd"/>
      <w:r w:rsidRPr="00722DBE">
        <w:rPr>
          <w:rFonts w:ascii="Times New Roman" w:hAnsi="Times New Roman" w:cs="Times New Roman"/>
          <w:sz w:val="24"/>
          <w:szCs w:val="24"/>
        </w:rPr>
        <w:t>, iznosi:</w:t>
      </w:r>
      <w:r w:rsidR="00705D77">
        <w:rPr>
          <w:rFonts w:ascii="Times New Roman" w:hAnsi="Times New Roman" w:cs="Times New Roman"/>
          <w:sz w:val="24"/>
          <w:szCs w:val="24"/>
        </w:rPr>
        <w:t xml:space="preserve"> </w:t>
      </w:r>
      <w:r w:rsidR="00446E85">
        <w:rPr>
          <w:rFonts w:ascii="Times New Roman" w:hAnsi="Times New Roman" w:cs="Times New Roman"/>
          <w:sz w:val="24"/>
          <w:szCs w:val="24"/>
        </w:rPr>
        <w:t>242,4257</w:t>
      </w:r>
      <w:r w:rsidR="00705D77" w:rsidRPr="00722DBE">
        <w:rPr>
          <w:rFonts w:ascii="Times New Roman" w:hAnsi="Times New Roman" w:cs="Times New Roman"/>
          <w:sz w:val="24"/>
          <w:szCs w:val="24"/>
        </w:rPr>
        <w:t xml:space="preserve"> </w:t>
      </w:r>
      <w:r w:rsidRPr="00722DBE">
        <w:rPr>
          <w:rFonts w:ascii="Times New Roman" w:hAnsi="Times New Roman" w:cs="Times New Roman"/>
          <w:sz w:val="24"/>
          <w:szCs w:val="24"/>
        </w:rPr>
        <w:t>ha</w:t>
      </w:r>
    </w:p>
    <w:p w:rsidR="00DF1440" w:rsidRPr="00DF1440" w:rsidRDefault="00DF1440" w:rsidP="00DF144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:rsidR="005D0441" w:rsidRPr="00722DBE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22DBE">
        <w:rPr>
          <w:rFonts w:ascii="Times New Roman" w:hAnsi="Times New Roman"/>
          <w:sz w:val="24"/>
          <w:szCs w:val="24"/>
        </w:rPr>
        <w:t>Podaci o dosadašnjem raspolaganju</w:t>
      </w:r>
    </w:p>
    <w:p w:rsidR="005D0441" w:rsidRPr="00722DBE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722DBE">
        <w:rPr>
          <w:rFonts w:ascii="Times New Roman" w:hAnsi="Times New Roman" w:cs="Times New Roman"/>
          <w:b/>
          <w:sz w:val="24"/>
          <w:szCs w:val="24"/>
        </w:rPr>
        <w:t xml:space="preserve">T-1 Prikaz </w:t>
      </w:r>
      <w:r w:rsidRPr="00722DBE">
        <w:rPr>
          <w:rFonts w:ascii="Times New Roman" w:hAnsi="Times New Roman" w:cs="Times New Roman"/>
          <w:b/>
          <w:szCs w:val="24"/>
        </w:rPr>
        <w:t xml:space="preserve">dosadašnjeg </w:t>
      </w:r>
      <w:r w:rsidRPr="00722DBE">
        <w:rPr>
          <w:rFonts w:ascii="Times New Roman" w:hAnsi="Times New Roman" w:cs="Times New Roman"/>
          <w:b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tblLayout w:type="fixed"/>
        <w:tblLook w:val="04A0"/>
      </w:tblPr>
      <w:tblGrid>
        <w:gridCol w:w="817"/>
        <w:gridCol w:w="3826"/>
        <w:gridCol w:w="1561"/>
        <w:gridCol w:w="1984"/>
      </w:tblGrid>
      <w:tr w:rsidR="005D0441" w:rsidRPr="00722DBE" w:rsidTr="000B247D">
        <w:tc>
          <w:tcPr>
            <w:tcW w:w="817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:rsidR="005D0441" w:rsidRPr="00722DBE" w:rsidRDefault="00705D77" w:rsidP="00705D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5D0441" w:rsidRPr="00722DBE" w:rsidRDefault="007E4A1B" w:rsidP="00705D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159,2653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:rsidR="005D0441" w:rsidRPr="00722DBE" w:rsidRDefault="00672E8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5D0441" w:rsidRPr="00722DBE" w:rsidRDefault="00672E8B" w:rsidP="00BC4D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3,3388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prodaja (neotplaćeno)*</w:t>
            </w:r>
          </w:p>
        </w:tc>
        <w:tc>
          <w:tcPr>
            <w:tcW w:w="1561" w:type="dxa"/>
          </w:tcPr>
          <w:p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5D0441" w:rsidRPr="00722DBE" w:rsidRDefault="00306BF7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3,2891</w:t>
            </w:r>
          </w:p>
        </w:tc>
      </w:tr>
    </w:tbl>
    <w:p w:rsidR="005D0441" w:rsidRPr="008C13C7" w:rsidRDefault="005D0441" w:rsidP="005D0441">
      <w:pPr>
        <w:rPr>
          <w:rFonts w:ascii="Times New Roman" w:hAnsi="Times New Roman"/>
          <w:sz w:val="24"/>
          <w:szCs w:val="24"/>
        </w:rPr>
      </w:pPr>
      <w:r w:rsidRPr="008C13C7">
        <w:rPr>
          <w:rFonts w:ascii="Times New Roman" w:hAnsi="Times New Roman"/>
          <w:sz w:val="24"/>
          <w:szCs w:val="24"/>
        </w:rPr>
        <w:t xml:space="preserve">*napomena: ovdje upisati samo površine koje su prodane, a neotplaćene </w:t>
      </w:r>
    </w:p>
    <w:p w:rsidR="005D0441" w:rsidRPr="008C13C7" w:rsidRDefault="005D0441" w:rsidP="005D0441">
      <w:pPr>
        <w:rPr>
          <w:rFonts w:ascii="Times New Roman" w:hAnsi="Times New Roman"/>
          <w:sz w:val="24"/>
          <w:szCs w:val="24"/>
        </w:rPr>
      </w:pPr>
      <w:r w:rsidRPr="008C13C7">
        <w:rPr>
          <w:rFonts w:ascii="Times New Roman" w:hAnsi="Times New Roman"/>
          <w:sz w:val="24"/>
          <w:szCs w:val="24"/>
        </w:rPr>
        <w:t>Ovdje je potrebno navesti sve oblike raspolaganja po svim dosadašnjim zakonima na temelju prijašnjih Zakona</w:t>
      </w:r>
    </w:p>
    <w:p w:rsidR="005D0441" w:rsidRPr="008C13C7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BA"/>
        </w:rPr>
      </w:pPr>
      <w:r w:rsidRPr="008C13C7">
        <w:rPr>
          <w:rFonts w:ascii="Times New Roman" w:hAnsi="Times New Roman" w:cs="Times New Roman"/>
          <w:sz w:val="24"/>
          <w:szCs w:val="24"/>
          <w:lang w:val="hr-BA"/>
        </w:rPr>
        <w:t>Sumarni pregled površina poljoprivrednog zemljišta u vlasništvu države prema oblicima raspolaganja</w:t>
      </w:r>
    </w:p>
    <w:p w:rsidR="005D0441" w:rsidRDefault="005D0441" w:rsidP="005D0441">
      <w:pPr>
        <w:pStyle w:val="Odlomakpopisa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</w:p>
    <w:p w:rsidR="005D0441" w:rsidRPr="00FB52EB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FB52EB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0" w:type="auto"/>
        <w:tblLook w:val="04A0"/>
      </w:tblPr>
      <w:tblGrid>
        <w:gridCol w:w="3096"/>
        <w:gridCol w:w="1407"/>
        <w:gridCol w:w="3969"/>
      </w:tblGrid>
      <w:tr w:rsidR="005D0441" w:rsidTr="000B247D">
        <w:tc>
          <w:tcPr>
            <w:tcW w:w="3096" w:type="dxa"/>
            <w:vAlign w:val="center"/>
          </w:tcPr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Površina</w:t>
            </w:r>
          </w:p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NAPOMENA</w:t>
            </w:r>
          </w:p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(minirano, višegodišnji nasadi i sustavi odvodnje i navodnjavanja)</w:t>
            </w: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povrat</w:t>
            </w:r>
          </w:p>
        </w:tc>
        <w:tc>
          <w:tcPr>
            <w:tcW w:w="1407" w:type="dxa"/>
          </w:tcPr>
          <w:p w:rsidR="005D0441" w:rsidRDefault="00977C7A" w:rsidP="00446E85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75,0265</w:t>
            </w:r>
          </w:p>
        </w:tc>
        <w:tc>
          <w:tcPr>
            <w:tcW w:w="3969" w:type="dxa"/>
          </w:tcPr>
          <w:p w:rsidR="005D0441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Tr="000B247D">
        <w:tc>
          <w:tcPr>
            <w:tcW w:w="3096" w:type="dxa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prodaju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016EB">
              <w:rPr>
                <w:rFonts w:ascii="Times New Roman" w:hAnsi="Times New Roman" w:cs="Times New Roman"/>
              </w:rPr>
              <w:t xml:space="preserve"> </w:t>
            </w:r>
          </w:p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>- jednokratno, maksimalno</w:t>
            </w:r>
          </w:p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07" w:type="dxa"/>
          </w:tcPr>
          <w:p w:rsidR="005D0441" w:rsidRDefault="00561437" w:rsidP="00FF332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Tr="000B247D">
        <w:trPr>
          <w:trHeight w:val="636"/>
        </w:trPr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</w:t>
            </w:r>
          </w:p>
        </w:tc>
        <w:tc>
          <w:tcPr>
            <w:tcW w:w="1407" w:type="dxa"/>
          </w:tcPr>
          <w:p w:rsidR="005D0441" w:rsidRDefault="00977C7A" w:rsidP="009B510C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167,3992</w:t>
            </w:r>
          </w:p>
        </w:tc>
        <w:tc>
          <w:tcPr>
            <w:tcW w:w="3969" w:type="dxa"/>
          </w:tcPr>
          <w:p w:rsidR="005D0441" w:rsidRDefault="0020206E" w:rsidP="00977C7A">
            <w:pPr>
              <w:rPr>
                <w:b/>
                <w:lang w:val="hr-BA"/>
              </w:rPr>
            </w:pPr>
            <w:r>
              <w:rPr>
                <w:b/>
                <w:lang w:val="hr-BA"/>
              </w:rPr>
              <w:t xml:space="preserve">Od </w:t>
            </w:r>
            <w:r w:rsidR="00977C7A">
              <w:rPr>
                <w:b/>
                <w:lang w:val="hr-BA"/>
              </w:rPr>
              <w:t>167,3992</w:t>
            </w:r>
            <w:r>
              <w:rPr>
                <w:b/>
                <w:lang w:val="hr-BA"/>
              </w:rPr>
              <w:t xml:space="preserve"> ha - </w:t>
            </w:r>
            <w:r w:rsidR="00306BF7">
              <w:rPr>
                <w:b/>
                <w:lang w:val="hr-BA"/>
              </w:rPr>
              <w:t xml:space="preserve">159,2653 ha je površina dugogodišnjih zakupa čiji su ugovori sklopljeni na rok od 50 godina. </w:t>
            </w: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 ribnjake</w:t>
            </w:r>
          </w:p>
        </w:tc>
        <w:tc>
          <w:tcPr>
            <w:tcW w:w="1407" w:type="dxa"/>
          </w:tcPr>
          <w:p w:rsidR="005D0441" w:rsidRDefault="00FF332E" w:rsidP="00FF332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  <w:bookmarkStart w:id="0" w:name="_GoBack"/>
            <w:bookmarkEnd w:id="0"/>
          </w:p>
        </w:tc>
        <w:tc>
          <w:tcPr>
            <w:tcW w:w="3969" w:type="dxa"/>
          </w:tcPr>
          <w:p w:rsidR="005D0441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zajedničkih pašnjaka</w:t>
            </w:r>
          </w:p>
        </w:tc>
        <w:tc>
          <w:tcPr>
            <w:tcW w:w="1407" w:type="dxa"/>
          </w:tcPr>
          <w:p w:rsidR="005D0441" w:rsidRDefault="00FF332E" w:rsidP="00FF332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Tr="000B247D">
        <w:tc>
          <w:tcPr>
            <w:tcW w:w="3096" w:type="dxa"/>
          </w:tcPr>
          <w:p w:rsidR="005D0441" w:rsidRPr="00A23073" w:rsidRDefault="005D0441" w:rsidP="000B24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 xml:space="preserve">ostale namjene </w:t>
            </w:r>
          </w:p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07" w:type="dxa"/>
          </w:tcPr>
          <w:p w:rsidR="005D0441" w:rsidRDefault="00FF332E" w:rsidP="00FF332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5D0441" w:rsidP="000B247D">
            <w:pPr>
              <w:rPr>
                <w:b/>
                <w:lang w:val="hr-BA"/>
              </w:rPr>
            </w:pPr>
          </w:p>
        </w:tc>
      </w:tr>
    </w:tbl>
    <w:p w:rsidR="005D0441" w:rsidRDefault="005D0441" w:rsidP="005D0441">
      <w:pPr>
        <w:rPr>
          <w:b/>
          <w:lang w:val="hr-BA"/>
        </w:rPr>
      </w:pPr>
    </w:p>
    <w:p w:rsidR="005D0441" w:rsidRDefault="005D0441" w:rsidP="005D0441">
      <w:pPr>
        <w:rPr>
          <w:rFonts w:ascii="Times New Roman" w:hAnsi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MAKSIMALNA POVRŠINA ZA ZAKUP iznosi:</w:t>
      </w:r>
      <w:r w:rsidRPr="005850AF">
        <w:rPr>
          <w:rFonts w:ascii="Times New Roman" w:hAnsi="Times New Roman"/>
          <w:sz w:val="24"/>
          <w:szCs w:val="24"/>
        </w:rPr>
        <w:t xml:space="preserve"> </w:t>
      </w:r>
      <w:r w:rsidR="00D727AB">
        <w:rPr>
          <w:rFonts w:ascii="Times New Roman" w:hAnsi="Times New Roman"/>
          <w:b/>
          <w:sz w:val="24"/>
          <w:szCs w:val="24"/>
          <w:u w:val="single"/>
        </w:rPr>
        <w:t>54</w:t>
      </w:r>
      <w:r w:rsidRPr="003076A5">
        <w:rPr>
          <w:rFonts w:ascii="Times New Roman" w:hAnsi="Times New Roman"/>
          <w:b/>
          <w:sz w:val="24"/>
          <w:szCs w:val="24"/>
          <w:u w:val="single"/>
        </w:rPr>
        <w:t xml:space="preserve"> ha.</w:t>
      </w:r>
    </w:p>
    <w:p w:rsidR="005D0441" w:rsidRDefault="005D0441" w:rsidP="005D0441">
      <w:pPr>
        <w:rPr>
          <w:rFonts w:ascii="Times New Roman" w:hAnsi="Times New Roman" w:cs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NAPOMENA/OBRAZLOŽENJE</w:t>
      </w:r>
      <w:r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p w:rsidR="00CD16D0" w:rsidRPr="00DF1440" w:rsidRDefault="00CD16D0" w:rsidP="00DF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Detaljna razrada Plana raspolaganja poljoprivrednim zemljištem u vlasništvu RH za Općinu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dostavlja se u nastavku.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DETALJNA RAZRADA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>PROGRAMA RASPOLAGANJA POLJOPRIVREDNIM ZEMLJIŠTEM U VLASNIŠTVU REPUBLIKE HRVATSKE ZA OPĆINU LOVAS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Odlomakpopis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ZEMLJOPISNI PODACI O OPĆINI LOVAS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Općina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prostire se na površini od 45,52 km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 sastoji se od 2 naselja: </w:t>
      </w:r>
      <w:proofErr w:type="spellStart"/>
      <w:r w:rsidR="00CA003D">
        <w:rPr>
          <w:rFonts w:ascii="Times New Roman" w:hAnsi="Times New Roman" w:cs="Times New Roman"/>
          <w:sz w:val="24"/>
          <w:szCs w:val="24"/>
        </w:rPr>
        <w:t>Lovas</w:t>
      </w:r>
      <w:proofErr w:type="spellEnd"/>
      <w:r w:rsidR="00CA003D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A003D">
        <w:rPr>
          <w:rFonts w:ascii="Times New Roman" w:hAnsi="Times New Roman" w:cs="Times New Roman"/>
          <w:sz w:val="24"/>
          <w:szCs w:val="24"/>
        </w:rPr>
        <w:t>Opatovac</w:t>
      </w:r>
      <w:proofErr w:type="spellEnd"/>
      <w:r w:rsidR="00CA003D">
        <w:rPr>
          <w:rFonts w:ascii="Times New Roman" w:hAnsi="Times New Roman" w:cs="Times New Roman"/>
          <w:sz w:val="24"/>
          <w:szCs w:val="24"/>
        </w:rPr>
        <w:t>, prikazanih na slici 1.</w:t>
      </w:r>
    </w:p>
    <w:p w:rsidR="009F74E7" w:rsidRDefault="009F74E7" w:rsidP="009F74E7">
      <w:pPr>
        <w:spacing w:after="0" w:line="240" w:lineRule="auto"/>
        <w:ind w:left="1134" w:right="706"/>
        <w:jc w:val="both"/>
        <w:rPr>
          <w:rFonts w:ascii="Times New Roman" w:hAnsi="Times New Roman" w:cs="Times New Roman"/>
          <w:sz w:val="24"/>
          <w:szCs w:val="24"/>
        </w:rPr>
      </w:pPr>
    </w:p>
    <w:p w:rsidR="009F74E7" w:rsidRDefault="009F74E7" w:rsidP="009F74E7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17145</wp:posOffset>
            </wp:positionV>
            <wp:extent cx="4048125" cy="4200525"/>
            <wp:effectExtent l="19050" t="0" r="9525" b="0"/>
            <wp:wrapSquare wrapText="bothSides"/>
            <wp:docPr id="1" name="Slika 1" descr="C:\Users\ANDRIJ~1\AppData\Local\Temp\Rar$DIa0.458\program-01-PREGLEDNA 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J~1\AppData\Local\Temp\Rar$DIa0.458\program-01-PREGLEDNA KAR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4E7" w:rsidRDefault="009F74E7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A003D" w:rsidRDefault="00CA003D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1: Naselja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>, Izvor: Državna geodetska uprava (DGU), obrada autora</w:t>
      </w:r>
    </w:p>
    <w:p w:rsidR="00CD16D0" w:rsidRDefault="00CD16D0" w:rsidP="00A9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>
        <w:rPr>
          <w:rFonts w:ascii="Times New Roman" w:hAnsi="Times New Roman" w:cs="Times New Roman"/>
          <w:b/>
          <w:sz w:val="24"/>
          <w:szCs w:val="24"/>
        </w:rPr>
        <w:t>GOSPODARENJE POLJOPRIVREDNIM ZEMLJIŠTEM U VLASNIŠTVU REPUBLIKE HRVATSKE</w:t>
      </w:r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 ZA OPĆINU LOVAS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>Sukladno Zakonu o poljoprivrednom zemljištu (NN 20/2018, u daljnjem tekstu: Zakon) p</w:t>
      </w:r>
      <w:r>
        <w:rPr>
          <w:rStyle w:val="fontstyle01"/>
        </w:rPr>
        <w:t>oljoprivredno zemljište je dobro od interesa za Republiku Hrvatsku i ima njezinu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</w:rPr>
        <w:t xml:space="preserve">osobitu zaštitu.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67010B" w:rsidRDefault="0067010B" w:rsidP="0067010B">
      <w:pPr>
        <w:spacing w:after="0" w:line="240" w:lineRule="auto"/>
        <w:rPr>
          <w:rStyle w:val="fontstyle01"/>
        </w:rPr>
      </w:pPr>
    </w:p>
    <w:p w:rsidR="0067010B" w:rsidRDefault="0067010B" w:rsidP="0067010B">
      <w:pPr>
        <w:spacing w:after="0" w:line="240" w:lineRule="auto"/>
        <w:jc w:val="both"/>
        <w:rPr>
          <w:rFonts w:eastAsia="Times New Roman"/>
          <w:lang w:eastAsia="hr-HR"/>
        </w:rPr>
      </w:pPr>
      <w:r>
        <w:rPr>
          <w:rStyle w:val="fontstyle01"/>
        </w:rPr>
        <w:t>Poljoprivredno zemljište mora se održavati pogodnim za poljoprivrednu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>proizvodnju. Pod održavanjem poljoprivrednog zemljišta pogodnim za poljoprivrednu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>proizvodnju smatra se sprječavanje njegove zakorovljenosti i obrastanja višegodišnjim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>raslinjem, kao i smanjenje njegove plodnosti.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Raspolaganje poljoprivrednim zemljištem u vlasništvu države u smislu ovoga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67010B" w:rsidRDefault="0067010B" w:rsidP="0067010B">
      <w:pPr>
        <w:spacing w:after="0" w:line="240" w:lineRule="auto"/>
        <w:jc w:val="both"/>
        <w:rPr>
          <w:rStyle w:val="fontstyle01"/>
        </w:rPr>
      </w:pPr>
    </w:p>
    <w:p w:rsidR="0067010B" w:rsidRDefault="0067010B" w:rsidP="0067010B">
      <w:pPr>
        <w:spacing w:after="0" w:line="240" w:lineRule="auto"/>
        <w:jc w:val="both"/>
      </w:pPr>
      <w:r>
        <w:rPr>
          <w:rStyle w:val="fontstyle01"/>
        </w:rPr>
        <w:t xml:space="preserve">Osnovna načela raspolaganja državnim poljoprivrednim zemljištem na području Općine </w:t>
      </w:r>
      <w:proofErr w:type="spellStart"/>
      <w:r>
        <w:rPr>
          <w:rStyle w:val="fontstyle01"/>
        </w:rPr>
        <w:t>Lovas</w:t>
      </w:r>
      <w:proofErr w:type="spellEnd"/>
      <w:r>
        <w:rPr>
          <w:rStyle w:val="fontstyle01"/>
        </w:rPr>
        <w:t xml:space="preserve"> su: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Državno poljoprivredno zemljište mora biti u funkciji poljoprivredne proizvodnje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 xml:space="preserve">uzimajući u obzir tradicijsku proizvodnju kraja i specifičnosti pojedinih poljoprivrednih površina definiranih ovim Programom, 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</w:pPr>
      <w:r>
        <w:rPr>
          <w:rStyle w:val="fontstyle01"/>
        </w:rPr>
        <w:t xml:space="preserve">Općina </w:t>
      </w:r>
      <w:proofErr w:type="spellStart"/>
      <w:r>
        <w:rPr>
          <w:rStyle w:val="fontstyle01"/>
        </w:rPr>
        <w:t>Lovas</w:t>
      </w:r>
      <w:proofErr w:type="spellEnd"/>
      <w:r>
        <w:rPr>
          <w:rStyle w:val="fontstyle01"/>
        </w:rPr>
        <w:t xml:space="preserve"> sve slobodne površine državnog poljoprivrednog zemljišta</w:t>
      </w:r>
      <w:r w:rsidR="003076A5">
        <w:rPr>
          <w:rStyle w:val="fontstyle01"/>
        </w:rPr>
        <w:t xml:space="preserve"> odrediti će za zakup i povrat</w:t>
      </w:r>
      <w:r>
        <w:rPr>
          <w:rStyle w:val="fontstyle01"/>
        </w:rPr>
        <w:t>,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 xml:space="preserve">Prilikom davanja u zakup državnog poljoprivrednog zemljišta poštivati će se odredbe Zakona, </w:t>
      </w:r>
      <w:proofErr w:type="spellStart"/>
      <w:r>
        <w:rPr>
          <w:rStyle w:val="fontstyle01"/>
        </w:rPr>
        <w:t>čl</w:t>
      </w:r>
      <w:proofErr w:type="spellEnd"/>
      <w:r>
        <w:rPr>
          <w:rStyle w:val="fontstyle01"/>
        </w:rPr>
        <w:t xml:space="preserve">. 36 i odluke Općine o maksimalnoj površini koja se može dati u zakup pojedinoj pravnoj ili fizičkoj osobi na području Općine </w:t>
      </w:r>
      <w:proofErr w:type="spellStart"/>
      <w:r>
        <w:rPr>
          <w:rStyle w:val="fontstyle01"/>
        </w:rPr>
        <w:t>Lovas</w:t>
      </w:r>
      <w:proofErr w:type="spellEnd"/>
      <w:r>
        <w:rPr>
          <w:rStyle w:val="fontstyle01"/>
        </w:rPr>
        <w:t xml:space="preserve"> koja je sastavni dio ovog Programa,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Prilikom davanja na privremeno korištenje državnog poljoprivrednog zemljišta poštivat će se odredbe </w:t>
      </w:r>
      <w:proofErr w:type="spellStart"/>
      <w:r>
        <w:rPr>
          <w:rFonts w:ascii="Times New Roman" w:hAnsi="Times New Roman" w:cs="Times New Roman"/>
          <w:sz w:val="24"/>
          <w:szCs w:val="24"/>
        </w:rPr>
        <w:t>čl</w:t>
      </w:r>
      <w:proofErr w:type="spellEnd"/>
      <w:r>
        <w:rPr>
          <w:rFonts w:ascii="Times New Roman" w:hAnsi="Times New Roman" w:cs="Times New Roman"/>
          <w:sz w:val="24"/>
          <w:szCs w:val="24"/>
        </w:rPr>
        <w:t>. 57 Zakona,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</w:rPr>
        <w:t>Promjena namjene poljoprivrednog zemljišta u nepoljoprivredne svrhe provoditi će se u skladu s dokumentima prostornog uređenja,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Preko općinskih službi i nadležnih institucija provodit će se stalni nadzor i poduzimati mjere za nepoštivanje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</w:rPr>
        <w:t>preuzetih obveza za one koji raspolažu državnim poljoprivrednim zemljištem.</w:t>
      </w:r>
    </w:p>
    <w:p w:rsidR="0067010B" w:rsidRDefault="0067010B" w:rsidP="0067010B">
      <w:pPr>
        <w:pStyle w:val="Naslov1"/>
        <w:spacing w:before="0"/>
        <w:rPr>
          <w:rFonts w:eastAsiaTheme="minorHAnsi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UKUPNA POVRŠINA POLJOPRIVREDNOG ZEMLJIŠTA U VLASNIŠTVU REPUBLIKE HRVATSKE</w:t>
      </w:r>
    </w:p>
    <w:p w:rsidR="0067010B" w:rsidRDefault="0067010B" w:rsidP="0067010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Prema službeno dostavljenim podacima Državne geodetske uprave ukupna površina poljoprivrednog zemljišta u vlasništvu Republike Hrvatske, koje je u katastarskom operetu nadležnog Područnog ureda za katastar upisana kao poljoprivredno zemljište sukladno Zakonu, iznosi </w:t>
      </w:r>
      <w:r w:rsidRPr="0064391D">
        <w:rPr>
          <w:rFonts w:ascii="Times New Roman" w:hAnsi="Times New Roman" w:cs="Times New Roman"/>
          <w:sz w:val="24"/>
          <w:szCs w:val="24"/>
        </w:rPr>
        <w:t>242,4257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hektara. 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Popis svih katastarskih čestica poljoprivrednog zemljišta u vlasništvu RH za </w:t>
      </w:r>
      <w:r>
        <w:rPr>
          <w:rStyle w:val="fontstyle01"/>
        </w:rPr>
        <w:t xml:space="preserve">Općinu </w:t>
      </w:r>
      <w:proofErr w:type="spellStart"/>
      <w:r>
        <w:rPr>
          <w:rStyle w:val="fontstyle01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nalazi se u PRILOGU 1. </w:t>
      </w:r>
    </w:p>
    <w:p w:rsidR="0064391D" w:rsidRDefault="0064391D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91D" w:rsidRDefault="0064391D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Kopija katastarskog plana s prikazom svih katastarskih čestica poljoprivrednog zemljišta u vlasništvu Republike Hrvatske na području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 podlogom digitalne </w:t>
      </w:r>
      <w:proofErr w:type="spellStart"/>
      <w:r>
        <w:rPr>
          <w:rFonts w:ascii="Times New Roman" w:hAnsi="Times New Roman" w:cs="Times New Roman"/>
          <w:sz w:val="24"/>
          <w:szCs w:val="24"/>
        </w:rPr>
        <w:t>ortoforte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karte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uprave, podataka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Ministarstva poljoprivrede za potrebe izrade Prog</w:t>
      </w:r>
      <w:r w:rsidR="006734EC">
        <w:rPr>
          <w:rFonts w:ascii="Times New Roman" w:hAnsi="Times New Roman" w:cs="Times New Roman"/>
          <w:sz w:val="24"/>
          <w:szCs w:val="24"/>
        </w:rPr>
        <w:t>rama i nalazi se u PRILOGU KKP-2</w:t>
      </w:r>
      <w:r>
        <w:rPr>
          <w:rFonts w:ascii="Times New Roman" w:hAnsi="Times New Roman" w:cs="Times New Roman"/>
          <w:sz w:val="24"/>
          <w:szCs w:val="24"/>
        </w:rPr>
        <w:t xml:space="preserve"> dok je njen umanjeni prikaz vidljiv na slici 2.</w:t>
      </w:r>
    </w:p>
    <w:p w:rsidR="0067010B" w:rsidRDefault="0064391D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048125" cy="5086350"/>
            <wp:effectExtent l="19050" t="0" r="9525" b="0"/>
            <wp:docPr id="2" name="Slika 2" descr="C:\Users\ANDRIJ~1\AppData\Local\Temp\Rar$DIa0.052\program-02-POLJOPRIVREDNO ZEMLJIŠ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IJ~1\AppData\Local\Temp\Rar$DIa0.052\program-02-POLJOPRIVREDNO ZEMLJIŠ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1D" w:rsidRDefault="0064391D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0C68" w:rsidRDefault="00F10C68" w:rsidP="00A91332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2: Ukupno poljoprivredno zemljište na području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Izvor: DGU i Općina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>, obrada autora</w:t>
      </w:r>
    </w:p>
    <w:p w:rsidR="00F10C68" w:rsidRDefault="00F10C68" w:rsidP="00F10C6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10C68" w:rsidRDefault="00F10C68" w:rsidP="00F10C6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10C68" w:rsidRDefault="00F10C68" w:rsidP="00F10C6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2"/>
      <w:r>
        <w:rPr>
          <w:rFonts w:ascii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  <w:bookmarkEnd w:id="2"/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Poljoprivrednim zemljište u vlasništvu Republike Hrvatske na području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raspolaže se temeljem sljedećih oblika raspolaganja prikazanih u tablici 1.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Tablica 1: Prikaz dosadašnjeg raspolaganja poljoprivrednim zemljištem u vlasništvu RH</w:t>
      </w:r>
    </w:p>
    <w:p w:rsidR="00CD08A3" w:rsidRDefault="00CD08A3" w:rsidP="0067010B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jc w:val="center"/>
        <w:tblLayout w:type="fixed"/>
        <w:tblLook w:val="04A0"/>
      </w:tblPr>
      <w:tblGrid>
        <w:gridCol w:w="817"/>
        <w:gridCol w:w="3826"/>
        <w:gridCol w:w="1561"/>
        <w:gridCol w:w="1984"/>
      </w:tblGrid>
      <w:tr w:rsidR="00CD08A3" w:rsidRPr="00722DBE" w:rsidTr="001A6049">
        <w:trPr>
          <w:jc w:val="center"/>
        </w:trPr>
        <w:tc>
          <w:tcPr>
            <w:tcW w:w="817" w:type="dxa"/>
            <w:vAlign w:val="center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bookmarkStart w:id="3" w:name="OLE_LINK3"/>
            <w:bookmarkStart w:id="4" w:name="OLE_LINK2"/>
            <w:bookmarkStart w:id="5" w:name="OLE_LINK1"/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CD08A3" w:rsidRPr="00722DBE" w:rsidTr="001A6049">
        <w:trPr>
          <w:jc w:val="center"/>
        </w:trPr>
        <w:tc>
          <w:tcPr>
            <w:tcW w:w="817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:rsidR="00CD08A3" w:rsidRPr="00722DBE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159,2653</w:t>
            </w:r>
          </w:p>
        </w:tc>
      </w:tr>
      <w:tr w:rsidR="00CD08A3" w:rsidRPr="00722DBE" w:rsidTr="001A6049">
        <w:trPr>
          <w:jc w:val="center"/>
        </w:trPr>
        <w:tc>
          <w:tcPr>
            <w:tcW w:w="817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:rsidR="00CD08A3" w:rsidRPr="00722DBE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:rsidR="00CD08A3" w:rsidRPr="00722DBE" w:rsidRDefault="00977C7A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CD08A3" w:rsidRPr="00722DBE" w:rsidRDefault="00977C7A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3,3388</w:t>
            </w:r>
          </w:p>
        </w:tc>
      </w:tr>
      <w:tr w:rsidR="00CD08A3" w:rsidRPr="00722DBE" w:rsidTr="001A6049">
        <w:trPr>
          <w:jc w:val="center"/>
        </w:trPr>
        <w:tc>
          <w:tcPr>
            <w:tcW w:w="817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826" w:type="dxa"/>
          </w:tcPr>
          <w:p w:rsidR="00CD08A3" w:rsidRPr="00722DBE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prodaja (neotplaćeno)*</w:t>
            </w:r>
          </w:p>
        </w:tc>
        <w:tc>
          <w:tcPr>
            <w:tcW w:w="1561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CD08A3" w:rsidRPr="00722DBE" w:rsidRDefault="0020206E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3,2891</w:t>
            </w:r>
          </w:p>
        </w:tc>
      </w:tr>
    </w:tbl>
    <w:p w:rsidR="00CD16D0" w:rsidRDefault="00CD16D0" w:rsidP="0067010B">
      <w:pPr>
        <w:rPr>
          <w:rFonts w:ascii="Times New Roman" w:hAnsi="Times New Roman" w:cs="Times New Roman"/>
          <w:sz w:val="24"/>
          <w:szCs w:val="24"/>
        </w:rPr>
      </w:pPr>
    </w:p>
    <w:p w:rsidR="00F10C68" w:rsidRDefault="00F10C68" w:rsidP="00670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Kopija katastarskog plana sa prikazom svih katastarskih čestica poljoprivrednog </w:t>
      </w:r>
      <w:proofErr w:type="spellStart"/>
      <w:r>
        <w:rPr>
          <w:rFonts w:ascii="Times New Roman" w:hAnsi="Times New Roman" w:cs="Times New Roman"/>
          <w:sz w:val="24"/>
          <w:szCs w:val="24"/>
        </w:rPr>
        <w:t>zemljipta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vlasništvu Republike Hrvatske koje su pod jednim od oblika raspolaganja, sa podlogom </w:t>
      </w:r>
      <w:proofErr w:type="spellStart"/>
      <w:r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karte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uprave, podataka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Ministarstva poljoprivrede za potrebe izrade Prog</w:t>
      </w:r>
      <w:r w:rsidR="006734EC">
        <w:rPr>
          <w:rFonts w:ascii="Times New Roman" w:hAnsi="Times New Roman" w:cs="Times New Roman"/>
          <w:sz w:val="24"/>
          <w:szCs w:val="24"/>
        </w:rPr>
        <w:t>rama i nalazi se u PRILOGU KKP-3</w:t>
      </w:r>
      <w:r>
        <w:rPr>
          <w:rFonts w:ascii="Times New Roman" w:hAnsi="Times New Roman" w:cs="Times New Roman"/>
          <w:sz w:val="24"/>
          <w:szCs w:val="24"/>
        </w:rPr>
        <w:t xml:space="preserve"> dok je njen umanjen prikaz vidljiv na slici 3. </w:t>
      </w:r>
    </w:p>
    <w:p w:rsidR="00F10C68" w:rsidRDefault="00F10C68" w:rsidP="00F10C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352925" cy="5991225"/>
            <wp:effectExtent l="19050" t="0" r="9525" b="0"/>
            <wp:docPr id="3" name="Slika 3" descr="C:\Users\ANDRIJ~1\AppData\Local\Temp\Rar$DIa0.156\program-03-DOSADASNJE RASPOLAG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IJ~1\AppData\Local\Temp\Rar$DIa0.156\program-03-DOSADASNJE RASPOLAGAN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68" w:rsidRDefault="00F10C68" w:rsidP="00A91332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3: Prikaz dosadašnjeg raspolaganja poljoprivrednim zemljištem na području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Izvor: DGU i Općina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>, obrada autora</w:t>
      </w:r>
    </w:p>
    <w:p w:rsidR="0048238C" w:rsidRDefault="0048238C" w:rsidP="00F10C68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8238C" w:rsidRDefault="0048238C" w:rsidP="00F10C68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48238C" w:rsidRDefault="0048238C" w:rsidP="00F10C68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3"/>
      <w:bookmarkEnd w:id="3"/>
      <w:bookmarkEnd w:id="4"/>
      <w:bookmarkEnd w:id="5"/>
      <w:r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6"/>
    </w:p>
    <w:p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Maksimalna površina koja se na području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može dati u zakup pojedinoj fizičkoj ili pravnoj osobi iznosi </w:t>
      </w:r>
      <w:r w:rsidR="00D727AB">
        <w:rPr>
          <w:rFonts w:ascii="Times New Roman" w:hAnsi="Times New Roman" w:cs="Times New Roman"/>
          <w:sz w:val="24"/>
          <w:szCs w:val="24"/>
        </w:rPr>
        <w:t>54</w:t>
      </w:r>
      <w:r w:rsidR="003076A5">
        <w:rPr>
          <w:rFonts w:ascii="Times New Roman" w:hAnsi="Times New Roman" w:cs="Times New Roman"/>
          <w:sz w:val="24"/>
          <w:szCs w:val="24"/>
        </w:rPr>
        <w:t xml:space="preserve"> hektara.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 w:rsidR="00983CA9"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zakup poljoprivrednog zemljišta na 25 godina određeno je </w:t>
      </w:r>
      <w:r w:rsidR="00977C7A" w:rsidRPr="0048238C">
        <w:rPr>
          <w:rFonts w:ascii="Times New Roman" w:hAnsi="Times New Roman" w:cs="Times New Roman"/>
          <w:sz w:val="24"/>
          <w:szCs w:val="24"/>
        </w:rPr>
        <w:t>8,1339</w:t>
      </w:r>
      <w:r w:rsidR="002020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hektara. 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OLE_LINK6"/>
      <w:bookmarkStart w:id="8" w:name="OLE_LINK5"/>
      <w:bookmarkStart w:id="9" w:name="OLE_LINK4"/>
      <w:r>
        <w:rPr>
          <w:rFonts w:ascii="Times New Roman" w:hAnsi="Times New Roman" w:cs="Times New Roman"/>
          <w:sz w:val="24"/>
          <w:szCs w:val="24"/>
        </w:rPr>
        <w:t>Popis svih katastarskih čestica poljoprivrednog zemljišta u vlasništvu Republike Hrvatske određenih za zakup nalazi se u PRILOGU 2.</w:t>
      </w:r>
    </w:p>
    <w:p w:rsidR="0048238C" w:rsidRDefault="0048238C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38C" w:rsidRDefault="0048238C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Kopija katastarskog plana s prikazom svih katastarskih čestica poljoprivrednog zemljišta u vlasništvu Republike Hrvatske koje su određene za davanje u zakup, s podlogom </w:t>
      </w:r>
      <w:proofErr w:type="spellStart"/>
      <w:r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karte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uprave, podataka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Ministarstva poljoprivrede za potrebe izrade Programa </w:t>
      </w:r>
      <w:r w:rsidR="006734EC">
        <w:rPr>
          <w:rFonts w:ascii="Times New Roman" w:hAnsi="Times New Roman" w:cs="Times New Roman"/>
          <w:sz w:val="24"/>
          <w:szCs w:val="24"/>
        </w:rPr>
        <w:t>i nalazi se u PRILOGU KKP-5</w:t>
      </w:r>
      <w:r w:rsidR="00A91332">
        <w:rPr>
          <w:rFonts w:ascii="Times New Roman" w:hAnsi="Times New Roman" w:cs="Times New Roman"/>
          <w:sz w:val="24"/>
          <w:szCs w:val="24"/>
        </w:rPr>
        <w:t xml:space="preserve"> dok je njen umanjeni prikaz vidljiv na slici 4.</w:t>
      </w:r>
    </w:p>
    <w:p w:rsidR="00A91332" w:rsidRDefault="00A91332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32" w:rsidRDefault="00A91332" w:rsidP="00A9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6D0" w:rsidRDefault="00A91332" w:rsidP="00A9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124325" cy="5143500"/>
            <wp:effectExtent l="19050" t="0" r="9525" b="0"/>
            <wp:docPr id="4" name="Slika 1" descr="C:\Users\ANDRIJ~1\AppData\Local\Temp\Rar$DIa0.190\program-05-ZA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J~1\AppData\Local\Temp\Rar$DIa0.190\program-05-ZAK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"/>
    <w:bookmarkEnd w:id="8"/>
    <w:bookmarkEnd w:id="9"/>
    <w:p w:rsidR="00A91332" w:rsidRDefault="00A91332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F8C" w:rsidRDefault="00A91332" w:rsidP="00A9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4: Površine određene za zakup, Izvor: DGU i Općina </w:t>
      </w:r>
      <w:proofErr w:type="spellStart"/>
      <w:r>
        <w:rPr>
          <w:rFonts w:ascii="Times New Roman" w:hAnsi="Times New Roman" w:cs="Times New Roman"/>
          <w:sz w:val="24"/>
          <w:szCs w:val="24"/>
        </w:rPr>
        <w:t>Tovarnik</w:t>
      </w:r>
      <w:proofErr w:type="spellEnd"/>
      <w:r>
        <w:rPr>
          <w:rFonts w:ascii="Times New Roman" w:hAnsi="Times New Roman" w:cs="Times New Roman"/>
          <w:sz w:val="24"/>
          <w:szCs w:val="24"/>
        </w:rPr>
        <w:t>, obrada autor</w:t>
      </w:r>
    </w:p>
    <w:p w:rsidR="003076A5" w:rsidRDefault="003076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76A5" w:rsidRDefault="003076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</w:p>
    <w:p w:rsidR="00CD08A3" w:rsidRDefault="00CD08A3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postoje površine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>
        <w:rPr>
          <w:rFonts w:ascii="Times New Roman" w:hAnsi="Times New Roman" w:cs="Times New Roman"/>
          <w:sz w:val="24"/>
          <w:szCs w:val="24"/>
        </w:rPr>
        <w:t xml:space="preserve"> za povrat, a temeljem službenog očitovanja nadležnog Ureda državne uprave u Vukovarsko-srijemskoj županiji radi se o površini od </w:t>
      </w:r>
      <w:r w:rsidR="001D4AC5">
        <w:rPr>
          <w:rFonts w:ascii="Times New Roman" w:hAnsi="Times New Roman" w:cs="Times New Roman"/>
          <w:sz w:val="24"/>
          <w:szCs w:val="24"/>
        </w:rPr>
        <w:t xml:space="preserve">76,9665. Kako Općina </w:t>
      </w:r>
      <w:proofErr w:type="spellStart"/>
      <w:r w:rsidR="001D4AC5">
        <w:rPr>
          <w:rFonts w:ascii="Times New Roman" w:hAnsi="Times New Roman" w:cs="Times New Roman"/>
          <w:sz w:val="24"/>
          <w:szCs w:val="24"/>
        </w:rPr>
        <w:t>Lovas</w:t>
      </w:r>
      <w:proofErr w:type="spellEnd"/>
      <w:r w:rsidR="001D4AC5">
        <w:rPr>
          <w:rFonts w:ascii="Times New Roman" w:hAnsi="Times New Roman" w:cs="Times New Roman"/>
          <w:sz w:val="24"/>
          <w:szCs w:val="24"/>
        </w:rPr>
        <w:t xml:space="preserve"> za povrat nema dovoljnu površinu zemljišta, za povrat je određena površina od </w:t>
      </w:r>
      <w:r w:rsidR="00AC4E0A" w:rsidRPr="00A91332">
        <w:rPr>
          <w:rFonts w:ascii="Times New Roman" w:hAnsi="Times New Roman" w:cs="Times New Roman"/>
          <w:sz w:val="24"/>
          <w:szCs w:val="24"/>
        </w:rPr>
        <w:t>75,0265</w:t>
      </w:r>
      <w:r>
        <w:rPr>
          <w:rFonts w:ascii="Times New Roman" w:hAnsi="Times New Roman" w:cs="Times New Roman"/>
          <w:sz w:val="24"/>
          <w:szCs w:val="24"/>
        </w:rPr>
        <w:t xml:space="preserve"> ha. Površine određene za povrat prikazane su u tablici 3.</w:t>
      </w:r>
      <w:r w:rsidR="00A913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1332" w:rsidRDefault="00A91332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32" w:rsidRDefault="00A91332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Poljoprivredno zemljište u vlasništvu države koje je u Programu predviđeno za povrat daje se u zakup javnim natječajem na rok do pet godina, s mogućnosti produljenja, odnosno do pravomoćnosti rješenja o povratu sukladno posebnom propisu. 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Tablica 3: Poljoprivredno zemljište određeno za povrat prema katastarskim općinama</w:t>
      </w:r>
    </w:p>
    <w:p w:rsidR="00CD08A3" w:rsidRDefault="00CD08A3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0"/>
        <w:gridCol w:w="2443"/>
        <w:gridCol w:w="2739"/>
      </w:tblGrid>
      <w:tr w:rsidR="0067010B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Naziv katastarske općine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Katastarska čestica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Površina (ha)</w:t>
            </w:r>
          </w:p>
        </w:tc>
      </w:tr>
      <w:tr w:rsidR="0067010B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401232</w:t>
            </w:r>
          </w:p>
        </w:tc>
      </w:tr>
      <w:tr w:rsidR="0067010B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B95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  <w:r w:rsidR="00670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6754</w:t>
            </w:r>
          </w:p>
        </w:tc>
      </w:tr>
      <w:tr w:rsidR="0067010B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40000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1073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7911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1076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3080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1175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5755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1176/1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7018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1312/1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544/2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435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556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7877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754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622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1397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964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1389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965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607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1253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967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750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718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2623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1174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931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1251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3964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1253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4458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1998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1749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2008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5695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2043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15779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2053/2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15021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B95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</w:t>
            </w:r>
            <w:r w:rsidR="00977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9920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2196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747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241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8520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2627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6716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2641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11060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339/2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16500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340/2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9595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lastRenderedPageBreak/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360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17340</w:t>
            </w:r>
          </w:p>
        </w:tc>
      </w:tr>
      <w:tr w:rsidR="00AC4E0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516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9622</w:t>
            </w:r>
          </w:p>
        </w:tc>
      </w:tr>
      <w:tr w:rsidR="00AC4E0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530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20367</w:t>
            </w:r>
          </w:p>
        </w:tc>
      </w:tr>
      <w:tr w:rsidR="00AC4E0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2009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1444</w:t>
            </w:r>
          </w:p>
        </w:tc>
      </w:tr>
      <w:tr w:rsidR="00AC4E0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  <w:proofErr w:type="spellEnd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891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E0A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2075</w:t>
            </w:r>
          </w:p>
        </w:tc>
      </w:tr>
      <w:tr w:rsidR="0067010B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Ukupna površina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750265</w:t>
            </w:r>
            <w:r w:rsidR="006701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</w:tr>
    </w:tbl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 svih katastarskih čestica poljoprivrednog zemljišta u vlasništvu Republike Hrvatske određenih</w:t>
      </w:r>
      <w:r w:rsidR="003076A5">
        <w:rPr>
          <w:rFonts w:ascii="Times New Roman" w:hAnsi="Times New Roman" w:cs="Times New Roman"/>
          <w:sz w:val="24"/>
          <w:szCs w:val="24"/>
        </w:rPr>
        <w:t xml:space="preserve"> za povrat nalazi se u PRILOGU 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1332" w:rsidRDefault="00A91332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32" w:rsidRDefault="00A91332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Kopija katastarskog plana s prikazom svih katastarskih čestica </w:t>
      </w:r>
      <w:r w:rsidR="00FA25D9">
        <w:rPr>
          <w:rFonts w:ascii="Times New Roman" w:hAnsi="Times New Roman" w:cs="Times New Roman"/>
          <w:sz w:val="24"/>
          <w:szCs w:val="24"/>
        </w:rPr>
        <w:t xml:space="preserve">poljoprivrednog zemljišta u vlasništvu Republike Hrvatske koje su određene za povrat, s podlogom digitalne </w:t>
      </w:r>
      <w:proofErr w:type="spellStart"/>
      <w:r w:rsidR="00FA25D9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="00FA25D9">
        <w:rPr>
          <w:rFonts w:ascii="Times New Roman" w:hAnsi="Times New Roman" w:cs="Times New Roman"/>
          <w:sz w:val="24"/>
          <w:szCs w:val="24"/>
        </w:rPr>
        <w:t xml:space="preserve"> karte Općine </w:t>
      </w:r>
      <w:proofErr w:type="spellStart"/>
      <w:r w:rsidR="00FA25D9">
        <w:rPr>
          <w:rFonts w:ascii="Times New Roman" w:hAnsi="Times New Roman" w:cs="Times New Roman"/>
          <w:sz w:val="24"/>
          <w:szCs w:val="24"/>
        </w:rPr>
        <w:t>Lovas</w:t>
      </w:r>
      <w:proofErr w:type="spellEnd"/>
      <w:r w:rsidR="00FA25D9"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uprave, podataka Općine </w:t>
      </w:r>
      <w:proofErr w:type="spellStart"/>
      <w:r w:rsidR="00FA25D9">
        <w:rPr>
          <w:rFonts w:ascii="Times New Roman" w:hAnsi="Times New Roman" w:cs="Times New Roman"/>
          <w:sz w:val="24"/>
          <w:szCs w:val="24"/>
        </w:rPr>
        <w:t>Lovas</w:t>
      </w:r>
      <w:proofErr w:type="spellEnd"/>
      <w:r w:rsidR="00FA25D9">
        <w:rPr>
          <w:rFonts w:ascii="Times New Roman" w:hAnsi="Times New Roman" w:cs="Times New Roman"/>
          <w:sz w:val="24"/>
          <w:szCs w:val="24"/>
        </w:rPr>
        <w:t xml:space="preserve"> i Ministarstva poljoprivrede za potrebe izrade Prog</w:t>
      </w:r>
      <w:r w:rsidR="006734EC">
        <w:rPr>
          <w:rFonts w:ascii="Times New Roman" w:hAnsi="Times New Roman" w:cs="Times New Roman"/>
          <w:sz w:val="24"/>
          <w:szCs w:val="24"/>
        </w:rPr>
        <w:t>rama i nalazi se u PRILOGU KKP-6</w:t>
      </w:r>
      <w:r w:rsidR="00FA25D9">
        <w:rPr>
          <w:rFonts w:ascii="Times New Roman" w:hAnsi="Times New Roman" w:cs="Times New Roman"/>
          <w:sz w:val="24"/>
          <w:szCs w:val="24"/>
        </w:rPr>
        <w:t xml:space="preserve"> dok je njen umanje prikaz vidljiv na slici 6.</w:t>
      </w:r>
    </w:p>
    <w:p w:rsidR="00FA25D9" w:rsidRDefault="00FA25D9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25D9" w:rsidRDefault="00FA25D9" w:rsidP="00FA25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229100" cy="5295900"/>
            <wp:effectExtent l="19050" t="0" r="0" b="0"/>
            <wp:docPr id="5" name="Slika 2" descr="C:\Users\ANDRIJ~1\AppData\Local\Temp\Rar$DIa0.769\program-06-POV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IJ~1\AppData\Local\Temp\Rar$DIa0.769\program-06-POVR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D9" w:rsidRDefault="00FA25D9" w:rsidP="00FA25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5D9" w:rsidRDefault="00FA25D9" w:rsidP="00FA25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6: Površine određene za povrat, Izvor: DGU i Općina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>, obrada autora</w:t>
      </w:r>
    </w:p>
    <w:p w:rsidR="0067010B" w:rsidRDefault="0067010B" w:rsidP="0067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6"/>
      <w:r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10"/>
    </w:p>
    <w:p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postoje površine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>
        <w:rPr>
          <w:rFonts w:ascii="Times New Roman" w:hAnsi="Times New Roman" w:cs="Times New Roman"/>
          <w:sz w:val="24"/>
          <w:szCs w:val="24"/>
        </w:rPr>
        <w:t xml:space="preserve"> za zakup za ribnjake.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1" w:name="_Toc512267637"/>
      <w:r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1"/>
    </w:p>
    <w:p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postoje površine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>
        <w:rPr>
          <w:rFonts w:ascii="Times New Roman" w:hAnsi="Times New Roman" w:cs="Times New Roman"/>
          <w:sz w:val="24"/>
          <w:szCs w:val="24"/>
        </w:rPr>
        <w:t xml:space="preserve"> za zakup zajedničkih pašnjaka.  </w:t>
      </w:r>
    </w:p>
    <w:p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2" w:name="_Toc512267638"/>
      <w:r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2"/>
    </w:p>
    <w:p w:rsidR="0067010B" w:rsidRDefault="0067010B" w:rsidP="0067010B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CD08A3" w:rsidRDefault="0067010B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postoje površine poljoprivrednog zemljišta u vlasništvu Republike Hrvatske određene za ostale nepoljoprivredne namjene. </w:t>
      </w:r>
    </w:p>
    <w:p w:rsidR="00CD16D0" w:rsidRDefault="00CD16D0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6D0" w:rsidRPr="00CD16D0" w:rsidRDefault="00CD16D0" w:rsidP="00CD16D0">
      <w:pPr>
        <w:spacing w:after="0" w:line="240" w:lineRule="auto"/>
        <w:jc w:val="both"/>
        <w:rPr>
          <w:rStyle w:val="bold"/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box457264"/>
        <w:spacing w:before="0" w:beforeAutospacing="0" w:after="0" w:afterAutospacing="0"/>
        <w:rPr>
          <w:rStyle w:val="bold"/>
          <w:b/>
        </w:rPr>
      </w:pPr>
      <w:r>
        <w:rPr>
          <w:rStyle w:val="bold"/>
          <w:b/>
        </w:rPr>
        <w:t>PRILOZI:</w:t>
      </w:r>
    </w:p>
    <w:p w:rsidR="0067010B" w:rsidRDefault="0067010B" w:rsidP="0067010B">
      <w:pPr>
        <w:pStyle w:val="box457264"/>
        <w:numPr>
          <w:ilvl w:val="0"/>
          <w:numId w:val="4"/>
        </w:numPr>
        <w:spacing w:before="0" w:beforeAutospacing="0" w:after="0" w:afterAutospacing="0"/>
        <w:jc w:val="both"/>
      </w:pPr>
      <w:r>
        <w:rPr>
          <w:b/>
        </w:rPr>
        <w:t>Dokumentacija sukladno Pravilniku o dokumentaciji potrebnoj za donošenje Programa raspolaganja poljoprivrednim zemljištem u vlasništvu RH (NN 27/2018):</w:t>
      </w:r>
    </w:p>
    <w:p w:rsidR="0067010B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Kopija katastarskog plana/očitovanje DGU o dostavljenim podacima</w:t>
      </w:r>
    </w:p>
    <w:p w:rsidR="0067010B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67010B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:rsidR="0067010B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:rsidR="0067010B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67010B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67010B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:rsidR="0067010B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67010B" w:rsidRDefault="0067010B" w:rsidP="0067010B">
      <w:pPr>
        <w:pStyle w:val="box457264"/>
        <w:spacing w:before="0" w:beforeAutospacing="0" w:after="0" w:afterAutospacing="0"/>
        <w:jc w:val="both"/>
      </w:pPr>
    </w:p>
    <w:p w:rsidR="0067010B" w:rsidRDefault="0067010B" w:rsidP="0067010B">
      <w:pPr>
        <w:pStyle w:val="box457264"/>
        <w:spacing w:before="0" w:beforeAutospacing="0" w:after="0" w:afterAutospacing="0"/>
        <w:jc w:val="both"/>
      </w:pPr>
    </w:p>
    <w:p w:rsidR="0067010B" w:rsidRDefault="0067010B" w:rsidP="0067010B">
      <w:pPr>
        <w:pStyle w:val="box457264"/>
        <w:numPr>
          <w:ilvl w:val="0"/>
          <w:numId w:val="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67010B" w:rsidRDefault="0067010B" w:rsidP="0067010B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PRILOG 1 : Popis katastarskih čestica poljoprivrednog zemljišta u vlasništvu RH na području Općine </w:t>
      </w:r>
      <w:proofErr w:type="spellStart"/>
      <w:r w:rsidR="00CD16D0">
        <w:rPr>
          <w:rFonts w:ascii="Times New Roman" w:hAnsi="Times New Roman" w:cs="Times New Roman"/>
          <w:sz w:val="24"/>
          <w:szCs w:val="24"/>
        </w:rPr>
        <w:t>Lovas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E91C08" w:rsidRPr="00E91C08" w:rsidRDefault="006734EC" w:rsidP="00E91C08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PRILOG KKP-2</w:t>
      </w:r>
      <w:r w:rsidR="00E91C08">
        <w:rPr>
          <w:rFonts w:ascii="Times New Roman" w:hAnsi="Times New Roman" w:cs="Times New Roman"/>
          <w:sz w:val="24"/>
          <w:szCs w:val="24"/>
        </w:rPr>
        <w:t xml:space="preserve">: Kopija katastarskog plana – poljoprivredno zemljište u vlasništvu Republike Hrvatske na području Općine </w:t>
      </w:r>
      <w:proofErr w:type="spellStart"/>
      <w:r w:rsidR="00E91C08">
        <w:rPr>
          <w:rFonts w:ascii="Times New Roman" w:hAnsi="Times New Roman" w:cs="Times New Roman"/>
          <w:sz w:val="24"/>
          <w:szCs w:val="24"/>
        </w:rPr>
        <w:t>Lovas</w:t>
      </w:r>
      <w:proofErr w:type="spellEnd"/>
    </w:p>
    <w:p w:rsidR="0067010B" w:rsidRDefault="0067010B" w:rsidP="00CD08A3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8A3">
        <w:rPr>
          <w:rFonts w:ascii="Times New Roman" w:hAnsi="Times New Roman" w:cs="Times New Roman"/>
          <w:sz w:val="24"/>
          <w:szCs w:val="24"/>
        </w:rPr>
        <w:t xml:space="preserve">PRILOG 2: Popis katastarskih čestica poljoprivrednog zemljišta u vlasništvu RH na području Općine </w:t>
      </w:r>
      <w:proofErr w:type="spellStart"/>
      <w:r w:rsidR="00CD16D0">
        <w:rPr>
          <w:rFonts w:ascii="Times New Roman" w:hAnsi="Times New Roman" w:cs="Times New Roman"/>
          <w:sz w:val="24"/>
          <w:szCs w:val="24"/>
        </w:rPr>
        <w:t>Lovas</w:t>
      </w:r>
      <w:proofErr w:type="spellEnd"/>
      <w:r w:rsidRPr="00CD08A3">
        <w:rPr>
          <w:rFonts w:ascii="Times New Roman" w:hAnsi="Times New Roman" w:cs="Times New Roman"/>
          <w:sz w:val="24"/>
          <w:szCs w:val="24"/>
        </w:rPr>
        <w:t xml:space="preserve"> određenih za zakup </w:t>
      </w:r>
    </w:p>
    <w:p w:rsidR="00E91C08" w:rsidRDefault="006734EC" w:rsidP="00CD08A3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PRILOG</w:t>
      </w:r>
      <w:r w:rsidR="00E91C08">
        <w:rPr>
          <w:rFonts w:ascii="Times New Roman" w:hAnsi="Times New Roman" w:cs="Times New Roman"/>
          <w:sz w:val="24"/>
          <w:szCs w:val="24"/>
        </w:rPr>
        <w:t xml:space="preserve"> KKP-5: Kopija katastarskog plana – površine određene za zakup</w:t>
      </w:r>
    </w:p>
    <w:p w:rsidR="00E91C08" w:rsidRPr="00CD08A3" w:rsidRDefault="00E91C08" w:rsidP="00CD08A3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PRILOG KKP-3: Kopija katastarskog plana – dosadašnje raspolaganje poljoprivrednim zemljištem u vlasništvu Republike Hrvatske na području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</w:t>
      </w:r>
      <w:proofErr w:type="spellEnd"/>
    </w:p>
    <w:p w:rsidR="0067010B" w:rsidRDefault="007C09A9" w:rsidP="00CD0548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PRILOG 3</w:t>
      </w:r>
      <w:r w:rsidR="0067010B">
        <w:rPr>
          <w:rFonts w:ascii="Times New Roman" w:hAnsi="Times New Roman" w:cs="Times New Roman"/>
          <w:sz w:val="24"/>
          <w:szCs w:val="24"/>
        </w:rPr>
        <w:t xml:space="preserve">: Popis svih katastarskih čestica poljoprivrednog zemljišta u vlasništvu RH na području Općine </w:t>
      </w:r>
      <w:proofErr w:type="spellStart"/>
      <w:r w:rsidR="00CD16D0">
        <w:rPr>
          <w:rFonts w:ascii="Times New Roman" w:hAnsi="Times New Roman" w:cs="Times New Roman"/>
          <w:sz w:val="24"/>
          <w:szCs w:val="24"/>
        </w:rPr>
        <w:t>Lovas</w:t>
      </w:r>
      <w:proofErr w:type="spellEnd"/>
      <w:r w:rsidR="0067010B">
        <w:rPr>
          <w:rFonts w:ascii="Times New Roman" w:hAnsi="Times New Roman" w:cs="Times New Roman"/>
          <w:sz w:val="24"/>
          <w:szCs w:val="24"/>
        </w:rPr>
        <w:t xml:space="preserve"> određenih za povrat</w:t>
      </w:r>
    </w:p>
    <w:p w:rsidR="00E91C08" w:rsidRDefault="00E91C08" w:rsidP="00E91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C08" w:rsidRDefault="00E91C08" w:rsidP="00E91C08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PRILOG KKP-6: Kopija katastarskog plana – površine određene za povrat</w:t>
      </w:r>
    </w:p>
    <w:p w:rsidR="00632F41" w:rsidRPr="00632F41" w:rsidRDefault="00632F41" w:rsidP="00632F41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2F41" w:rsidRPr="00632F41">
          <w:pgSz w:w="11906" w:h="16838"/>
          <w:pgMar w:top="1418" w:right="1418" w:bottom="1418" w:left="1418" w:header="709" w:footer="709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Odluka o maksimalnoj površini koja se može dati u zakup pravnoj ili fizičkoj osobi na području Općine Lovas</w:t>
      </w:r>
    </w:p>
    <w:p w:rsidR="00FE4602" w:rsidRDefault="00DF1440"/>
    <w:sectPr w:rsidR="00FE4602" w:rsidSect="005C1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4188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</w:lvl>
    <w:lvl w:ilvl="1" w:tplc="041A0019">
      <w:start w:val="1"/>
      <w:numFmt w:val="lowerLetter"/>
      <w:lvlText w:val="%2."/>
      <w:lvlJc w:val="left"/>
      <w:pPr>
        <w:ind w:left="1931" w:hanging="360"/>
      </w:pPr>
    </w:lvl>
    <w:lvl w:ilvl="2" w:tplc="041A001B">
      <w:start w:val="1"/>
      <w:numFmt w:val="lowerRoman"/>
      <w:lvlText w:val="%3."/>
      <w:lvlJc w:val="right"/>
      <w:pPr>
        <w:ind w:left="2651" w:hanging="180"/>
      </w:pPr>
    </w:lvl>
    <w:lvl w:ilvl="3" w:tplc="041A000F">
      <w:start w:val="1"/>
      <w:numFmt w:val="decimal"/>
      <w:lvlText w:val="%4."/>
      <w:lvlJc w:val="left"/>
      <w:pPr>
        <w:ind w:left="3371" w:hanging="360"/>
      </w:pPr>
    </w:lvl>
    <w:lvl w:ilvl="4" w:tplc="041A0019">
      <w:start w:val="1"/>
      <w:numFmt w:val="lowerLetter"/>
      <w:lvlText w:val="%5."/>
      <w:lvlJc w:val="left"/>
      <w:pPr>
        <w:ind w:left="4091" w:hanging="360"/>
      </w:pPr>
    </w:lvl>
    <w:lvl w:ilvl="5" w:tplc="041A001B">
      <w:start w:val="1"/>
      <w:numFmt w:val="lowerRoman"/>
      <w:lvlText w:val="%6."/>
      <w:lvlJc w:val="right"/>
      <w:pPr>
        <w:ind w:left="4811" w:hanging="180"/>
      </w:pPr>
    </w:lvl>
    <w:lvl w:ilvl="6" w:tplc="041A000F">
      <w:start w:val="1"/>
      <w:numFmt w:val="decimal"/>
      <w:lvlText w:val="%7."/>
      <w:lvlJc w:val="left"/>
      <w:pPr>
        <w:ind w:left="5531" w:hanging="360"/>
      </w:pPr>
    </w:lvl>
    <w:lvl w:ilvl="7" w:tplc="041A0019">
      <w:start w:val="1"/>
      <w:numFmt w:val="lowerLetter"/>
      <w:lvlText w:val="%8."/>
      <w:lvlJc w:val="left"/>
      <w:pPr>
        <w:ind w:left="6251" w:hanging="360"/>
      </w:pPr>
    </w:lvl>
    <w:lvl w:ilvl="8" w:tplc="041A001B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0441"/>
    <w:rsid w:val="00043285"/>
    <w:rsid w:val="000755EC"/>
    <w:rsid w:val="00090263"/>
    <w:rsid w:val="00091613"/>
    <w:rsid w:val="00095E1B"/>
    <w:rsid w:val="001275E6"/>
    <w:rsid w:val="001D4AC5"/>
    <w:rsid w:val="0020206E"/>
    <w:rsid w:val="002870D5"/>
    <w:rsid w:val="002A0440"/>
    <w:rsid w:val="00306BF7"/>
    <w:rsid w:val="003076A5"/>
    <w:rsid w:val="00336615"/>
    <w:rsid w:val="00366A1E"/>
    <w:rsid w:val="00385E8B"/>
    <w:rsid w:val="00394326"/>
    <w:rsid w:val="003C03A1"/>
    <w:rsid w:val="003E59B3"/>
    <w:rsid w:val="00446E85"/>
    <w:rsid w:val="0047424D"/>
    <w:rsid w:val="0048238C"/>
    <w:rsid w:val="004E0192"/>
    <w:rsid w:val="00545E8E"/>
    <w:rsid w:val="005508A5"/>
    <w:rsid w:val="005555A7"/>
    <w:rsid w:val="00561437"/>
    <w:rsid w:val="005B594C"/>
    <w:rsid w:val="005C15A4"/>
    <w:rsid w:val="005D0441"/>
    <w:rsid w:val="00632610"/>
    <w:rsid w:val="00632F41"/>
    <w:rsid w:val="0064391D"/>
    <w:rsid w:val="0067010B"/>
    <w:rsid w:val="00672E8B"/>
    <w:rsid w:val="006734EC"/>
    <w:rsid w:val="006E021F"/>
    <w:rsid w:val="00704FA2"/>
    <w:rsid w:val="00705D77"/>
    <w:rsid w:val="007067B9"/>
    <w:rsid w:val="00741E89"/>
    <w:rsid w:val="007C09A9"/>
    <w:rsid w:val="007D2B8F"/>
    <w:rsid w:val="007E4A1B"/>
    <w:rsid w:val="007E6123"/>
    <w:rsid w:val="008364A5"/>
    <w:rsid w:val="008D324C"/>
    <w:rsid w:val="008D7E95"/>
    <w:rsid w:val="008F3EDA"/>
    <w:rsid w:val="0094555F"/>
    <w:rsid w:val="00967784"/>
    <w:rsid w:val="00977C7A"/>
    <w:rsid w:val="00983CA9"/>
    <w:rsid w:val="009B510C"/>
    <w:rsid w:val="009F74E7"/>
    <w:rsid w:val="00A11CFB"/>
    <w:rsid w:val="00A32663"/>
    <w:rsid w:val="00A91332"/>
    <w:rsid w:val="00AB7F8C"/>
    <w:rsid w:val="00AC4E0A"/>
    <w:rsid w:val="00B82D93"/>
    <w:rsid w:val="00B954AD"/>
    <w:rsid w:val="00BC4D71"/>
    <w:rsid w:val="00BF2C4E"/>
    <w:rsid w:val="00C23AF9"/>
    <w:rsid w:val="00CA003D"/>
    <w:rsid w:val="00CB534E"/>
    <w:rsid w:val="00CB7483"/>
    <w:rsid w:val="00CD0548"/>
    <w:rsid w:val="00CD08A3"/>
    <w:rsid w:val="00CD16D0"/>
    <w:rsid w:val="00D727AB"/>
    <w:rsid w:val="00DF1440"/>
    <w:rsid w:val="00E2793E"/>
    <w:rsid w:val="00E456A7"/>
    <w:rsid w:val="00E91C08"/>
    <w:rsid w:val="00ED3590"/>
    <w:rsid w:val="00EE5F99"/>
    <w:rsid w:val="00F10C68"/>
    <w:rsid w:val="00FA25D9"/>
    <w:rsid w:val="00FF332E"/>
    <w:rsid w:val="00FF5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441"/>
  </w:style>
  <w:style w:type="paragraph" w:styleId="Naslov1">
    <w:name w:val="heading 1"/>
    <w:basedOn w:val="Normal"/>
    <w:next w:val="Normal"/>
    <w:link w:val="Naslov1Char"/>
    <w:uiPriority w:val="9"/>
    <w:qFormat/>
    <w:rsid w:val="0067010B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link w:val="OdlomakpopisaChar"/>
    <w:uiPriority w:val="34"/>
    <w:qFormat/>
    <w:rsid w:val="005D0441"/>
    <w:pPr>
      <w:ind w:left="720"/>
      <w:contextualSpacing/>
    </w:pPr>
  </w:style>
  <w:style w:type="paragraph" w:styleId="Bezproreda">
    <w:name w:val="No Spacing"/>
    <w:aliases w:val="POPIS GRAFOVA"/>
    <w:link w:val="BezproredaChar"/>
    <w:uiPriority w:val="1"/>
    <w:qFormat/>
    <w:rsid w:val="005D0441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67010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locked/>
    <w:rsid w:val="0067010B"/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67010B"/>
  </w:style>
  <w:style w:type="paragraph" w:customStyle="1" w:styleId="box457264">
    <w:name w:val="box_457264"/>
    <w:basedOn w:val="Normal"/>
    <w:rsid w:val="0067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01">
    <w:name w:val="fontstyle01"/>
    <w:basedOn w:val="Zadanifontodlomka"/>
    <w:rsid w:val="0067010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old">
    <w:name w:val="bold"/>
    <w:basedOn w:val="Zadanifontodlomka"/>
    <w:rsid w:val="0067010B"/>
  </w:style>
  <w:style w:type="paragraph" w:styleId="Tekstbalonia">
    <w:name w:val="Balloon Text"/>
    <w:basedOn w:val="Normal"/>
    <w:link w:val="TekstbaloniaChar"/>
    <w:uiPriority w:val="99"/>
    <w:semiHidden/>
    <w:unhideWhenUsed/>
    <w:rsid w:val="009F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7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12</Pages>
  <Words>1778</Words>
  <Characters>10140</Characters>
  <Application>Microsoft Office Word</Application>
  <DocSecurity>0</DocSecurity>
  <Lines>84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Andrijana</cp:lastModifiedBy>
  <cp:revision>51</cp:revision>
  <cp:lastPrinted>2018-06-14T13:08:00Z</cp:lastPrinted>
  <dcterms:created xsi:type="dcterms:W3CDTF">2018-05-22T10:51:00Z</dcterms:created>
  <dcterms:modified xsi:type="dcterms:W3CDTF">2018-06-15T10:14:00Z</dcterms:modified>
</cp:coreProperties>
</file>