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5E" w:rsidRPr="005A36FE" w:rsidRDefault="0098785E" w:rsidP="00BE208C">
      <w:pPr>
        <w:keepNext/>
        <w:rPr>
          <w:rFonts w:ascii="Marigold" w:hAnsi="Marigold" w:cs="Marigold"/>
          <w:b/>
          <w:bCs/>
          <w:sz w:val="24"/>
          <w:szCs w:val="24"/>
          <w:lang w:val="hr-HR"/>
        </w:rPr>
      </w:pPr>
      <w:r w:rsidRPr="005A36FE">
        <w:rPr>
          <w:sz w:val="24"/>
          <w:szCs w:val="24"/>
          <w:lang w:val="hr-HR"/>
        </w:rPr>
        <w:t xml:space="preserve">         </w:t>
      </w:r>
      <w:r w:rsidRPr="005A36FE">
        <w:rPr>
          <w:rFonts w:cs="Times New Roman"/>
          <w:sz w:val="24"/>
          <w:szCs w:val="24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Msxml2.SAXXMLReader.5.0" ShapeID="_x0000_i1025" DrawAspect="Content" ObjectID="_1554279242" r:id="rId7"/>
        </w:object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  <w:r w:rsidRPr="005A36FE">
        <w:rPr>
          <w:rFonts w:cs="Times New Roman"/>
          <w:sz w:val="24"/>
          <w:szCs w:val="24"/>
          <w:lang w:val="hr-HR"/>
        </w:rPr>
        <w:tab/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REPUBLIKA HRVATSKA</w:t>
      </w:r>
    </w:p>
    <w:p w:rsidR="0098785E" w:rsidRPr="005A36FE" w:rsidRDefault="0098785E" w:rsidP="00BE208C">
      <w:pPr>
        <w:keepNext/>
        <w:ind w:left="-567" w:hanging="142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VUKOVARSKO-SRIJEMSKA ŽUPANIJA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   OPĆINA LOVAS</w:t>
      </w:r>
    </w:p>
    <w:p w:rsidR="0098785E" w:rsidRPr="005A36FE" w:rsidRDefault="0098785E" w:rsidP="00BE208C">
      <w:pPr>
        <w:keepNext/>
        <w:ind w:left="-709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             OPĆINSKO VIJEĆE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 w:rsidRPr="004B5CFC">
        <w:rPr>
          <w:rFonts w:ascii="Times New Roman" w:hAnsi="Times New Roman" w:cs="Times New Roman"/>
          <w:sz w:val="24"/>
          <w:szCs w:val="24"/>
          <w:lang w:val="hr-HR"/>
        </w:rPr>
        <w:t>Klasa: 400-08/1</w:t>
      </w:r>
      <w:r w:rsidR="00794251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-01/01</w:t>
      </w:r>
    </w:p>
    <w:p w:rsidR="0098785E" w:rsidRPr="004B5CFC" w:rsidRDefault="0098785E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4B5CFC">
        <w:rPr>
          <w:rFonts w:ascii="Times New Roman" w:hAnsi="Times New Roman" w:cs="Times New Roman"/>
          <w:sz w:val="24"/>
          <w:szCs w:val="24"/>
          <w:lang w:val="hr-HR"/>
        </w:rPr>
        <w:t>Ur</w:t>
      </w:r>
      <w:proofErr w:type="spellEnd"/>
      <w:r w:rsidRPr="004B5CFC">
        <w:rPr>
          <w:rFonts w:ascii="Times New Roman" w:hAnsi="Times New Roman" w:cs="Times New Roman"/>
          <w:sz w:val="24"/>
          <w:szCs w:val="24"/>
          <w:lang w:val="hr-HR"/>
        </w:rPr>
        <w:t>. broj: 2196/05-1</w:t>
      </w:r>
      <w:r w:rsidR="00794251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-02</w:t>
      </w:r>
    </w:p>
    <w:p w:rsidR="0098785E" w:rsidRPr="005A36FE" w:rsidRDefault="00217D43" w:rsidP="00BE208C">
      <w:pPr>
        <w:keepNext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94251">
        <w:rPr>
          <w:rFonts w:ascii="Times New Roman" w:hAnsi="Times New Roman" w:cs="Times New Roman"/>
          <w:sz w:val="24"/>
          <w:szCs w:val="24"/>
          <w:lang w:val="hr-HR"/>
        </w:rPr>
        <w:t>10.travnja 2017.</w:t>
      </w:r>
    </w:p>
    <w:p w:rsidR="0098785E" w:rsidRPr="005A36FE" w:rsidRDefault="0098785E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Pr="005A36FE" w:rsidRDefault="0098785E" w:rsidP="00BE208C">
      <w:pPr>
        <w:rPr>
          <w:rFonts w:cs="Times New Roman"/>
          <w:lang w:val="hr-HR"/>
        </w:rPr>
      </w:pPr>
    </w:p>
    <w:p w:rsidR="0098785E" w:rsidRDefault="0098785E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</w:r>
      <w:r>
        <w:rPr>
          <w:rFonts w:ascii="Times New Roman" w:hAnsi="Times New Roman" w:cs="Times New Roman"/>
          <w:sz w:val="24"/>
          <w:szCs w:val="24"/>
          <w:lang w:val="hr-HR"/>
        </w:rPr>
        <w:softHyphen/>
        <w:t>16.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Zakona o proračunu (“Narodne novine</w:t>
      </w:r>
      <w:r w:rsidR="00825C9F">
        <w:rPr>
          <w:rFonts w:ascii="Times New Roman" w:hAnsi="Times New Roman" w:cs="Times New Roman"/>
          <w:sz w:val="24"/>
          <w:szCs w:val="24"/>
          <w:lang w:val="hr-HR"/>
        </w:rPr>
        <w:t>” Republike Hrvatske br. 87/08,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136/12</w:t>
      </w:r>
      <w:r w:rsidR="00825C9F">
        <w:rPr>
          <w:rFonts w:ascii="Times New Roman" w:hAnsi="Times New Roman" w:cs="Times New Roman"/>
          <w:sz w:val="24"/>
          <w:szCs w:val="24"/>
          <w:lang w:val="hr-HR"/>
        </w:rPr>
        <w:t xml:space="preserve"> i 15/15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), članka 29. Statuta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i članka 55. Poslovnika Općinskog vijeća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(“Službeni vjesnik” Vukovarsko-srijemske županije br. 05/13) Općinsko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vijeće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na svojoj X</w:t>
      </w:r>
      <w:r w:rsidR="00794251">
        <w:rPr>
          <w:rFonts w:ascii="Times New Roman" w:hAnsi="Times New Roman" w:cs="Times New Roman"/>
          <w:sz w:val="24"/>
          <w:szCs w:val="24"/>
          <w:lang w:val="hr-HR"/>
        </w:rPr>
        <w:t>XX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. sje</w:t>
      </w:r>
      <w:r w:rsidR="00217D43">
        <w:rPr>
          <w:rFonts w:ascii="Times New Roman" w:hAnsi="Times New Roman" w:cs="Times New Roman"/>
          <w:sz w:val="24"/>
          <w:szCs w:val="24"/>
          <w:lang w:val="hr-HR"/>
        </w:rPr>
        <w:t xml:space="preserve">dnici održanoj u </w:t>
      </w:r>
      <w:proofErr w:type="spellStart"/>
      <w:r w:rsidR="00217D43">
        <w:rPr>
          <w:rFonts w:ascii="Times New Roman" w:hAnsi="Times New Roman" w:cs="Times New Roman"/>
          <w:sz w:val="24"/>
          <w:szCs w:val="24"/>
          <w:lang w:val="hr-HR"/>
        </w:rPr>
        <w:t>Lovasu</w:t>
      </w:r>
      <w:proofErr w:type="spellEnd"/>
      <w:r w:rsidR="00217D43">
        <w:rPr>
          <w:rFonts w:ascii="Times New Roman" w:hAnsi="Times New Roman" w:cs="Times New Roman"/>
          <w:sz w:val="24"/>
          <w:szCs w:val="24"/>
          <w:lang w:val="hr-HR"/>
        </w:rPr>
        <w:t xml:space="preserve"> dana</w:t>
      </w:r>
      <w:r w:rsidR="00794251">
        <w:rPr>
          <w:rFonts w:ascii="Times New Roman" w:hAnsi="Times New Roman" w:cs="Times New Roman"/>
          <w:sz w:val="24"/>
          <w:szCs w:val="24"/>
          <w:lang w:val="hr-HR"/>
        </w:rPr>
        <w:t xml:space="preserve"> 10.travnja 2017</w:t>
      </w:r>
      <w:r w:rsidRPr="004B5CFC">
        <w:rPr>
          <w:rFonts w:ascii="Times New Roman" w:hAnsi="Times New Roman" w:cs="Times New Roman"/>
          <w:sz w:val="24"/>
          <w:szCs w:val="24"/>
          <w:lang w:val="hr-HR"/>
        </w:rPr>
        <w:t>. godine, donosi</w:t>
      </w:r>
    </w:p>
    <w:p w:rsidR="00794251" w:rsidRDefault="00794251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94251" w:rsidRPr="005A36FE" w:rsidRDefault="00794251" w:rsidP="0079425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94251" w:rsidRPr="005A36FE" w:rsidRDefault="00794251" w:rsidP="0079425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IZMJENE I DOPUNE</w:t>
      </w:r>
    </w:p>
    <w:p w:rsidR="00794251" w:rsidRPr="005A36FE" w:rsidRDefault="00794251" w:rsidP="00BE208C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794251" w:rsidRDefault="0098785E" w:rsidP="0079425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PLAN RAZVOJNIH PROGRAMA</w:t>
      </w:r>
    </w:p>
    <w:p w:rsidR="0098785E" w:rsidRPr="005A36FE" w:rsidRDefault="0098785E" w:rsidP="00794251">
      <w:pPr>
        <w:tabs>
          <w:tab w:val="left" w:pos="41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Općine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Lovas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za razdoblje 201</w:t>
      </w:r>
      <w:r w:rsidR="004617C2">
        <w:rPr>
          <w:rFonts w:ascii="Times New Roman" w:hAnsi="Times New Roman" w:cs="Times New Roman"/>
          <w:b/>
          <w:bCs/>
          <w:sz w:val="28"/>
          <w:szCs w:val="28"/>
          <w:lang w:val="hr-HR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. do 201</w:t>
      </w:r>
      <w:r w:rsidR="004617C2">
        <w:rPr>
          <w:rFonts w:ascii="Times New Roman" w:hAnsi="Times New Roman" w:cs="Times New Roman"/>
          <w:b/>
          <w:bCs/>
          <w:sz w:val="28"/>
          <w:szCs w:val="28"/>
          <w:lang w:val="hr-HR"/>
        </w:rPr>
        <w:t>9</w:t>
      </w:r>
      <w:r w:rsidRPr="005A36FE">
        <w:rPr>
          <w:rFonts w:ascii="Times New Roman" w:hAnsi="Times New Roman" w:cs="Times New Roman"/>
          <w:b/>
          <w:bCs/>
          <w:sz w:val="28"/>
          <w:szCs w:val="28"/>
          <w:lang w:val="hr-HR"/>
        </w:rPr>
        <w:t>. godine</w:t>
      </w:r>
    </w:p>
    <w:p w:rsidR="0098785E" w:rsidRPr="005A36FE" w:rsidRDefault="0098785E" w:rsidP="00794251"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U ovom Planu razvojnih programa iskazuju se planirani rashodi Proračuna Općine </w:t>
      </w:r>
      <w:proofErr w:type="spellStart"/>
      <w:r w:rsidRPr="005A36FE"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nam</w:t>
      </w:r>
      <w:r>
        <w:rPr>
          <w:rFonts w:ascii="Times New Roman" w:hAnsi="Times New Roman" w:cs="Times New Roman"/>
          <w:sz w:val="24"/>
          <w:szCs w:val="24"/>
          <w:lang w:val="hr-HR"/>
        </w:rPr>
        <w:t>ijenjeni za kapitalna ulaganja za razdoblje od 201</w:t>
      </w:r>
      <w:r w:rsidR="004617C2">
        <w:rPr>
          <w:rFonts w:ascii="Times New Roman" w:hAnsi="Times New Roman" w:cs="Times New Roman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sz w:val="24"/>
          <w:szCs w:val="24"/>
          <w:lang w:val="hr-HR"/>
        </w:rPr>
        <w:t>. do 201</w:t>
      </w:r>
      <w:r w:rsidR="004617C2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. godine. Rashodi se iskazuju po pojedinim programima te izvorima financiranja za njihovu izvedbu. Plan razvojnih programa usklađuje se svake godine. </w:t>
      </w:r>
    </w:p>
    <w:p w:rsidR="0098785E" w:rsidRPr="005A36FE" w:rsidRDefault="0098785E" w:rsidP="00BE208C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W w:w="135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927"/>
        <w:gridCol w:w="1559"/>
        <w:gridCol w:w="2551"/>
        <w:gridCol w:w="1814"/>
        <w:gridCol w:w="1560"/>
        <w:gridCol w:w="1701"/>
        <w:gridCol w:w="1559"/>
      </w:tblGrid>
      <w:tr w:rsidR="0098785E" w:rsidRPr="005A36FE" w:rsidTr="004617C2">
        <w:trPr>
          <w:trHeight w:val="510"/>
        </w:trPr>
        <w:tc>
          <w:tcPr>
            <w:tcW w:w="1868" w:type="dxa"/>
            <w:vMerge w:val="restart"/>
          </w:tcPr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Program u P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roračunu/</w:t>
            </w:r>
          </w:p>
          <w:p w:rsidR="0098785E" w:rsidRPr="005A36FE" w:rsidRDefault="0098785E" w:rsidP="00672946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izvori financiranja</w:t>
            </w:r>
          </w:p>
        </w:tc>
        <w:tc>
          <w:tcPr>
            <w:tcW w:w="927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proofErr w:type="spellStart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Podsku</w:t>
            </w:r>
            <w:proofErr w:type="spellEnd"/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-pina</w:t>
            </w:r>
          </w:p>
        </w:tc>
        <w:tc>
          <w:tcPr>
            <w:tcW w:w="1559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2551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Aktivnost/projekt u proračunu</w:t>
            </w:r>
          </w:p>
        </w:tc>
        <w:tc>
          <w:tcPr>
            <w:tcW w:w="1814" w:type="dxa"/>
            <w:vMerge w:val="restart"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Prioritet</w:t>
            </w:r>
          </w:p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/mjera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Proračun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Projekcija</w:t>
            </w:r>
          </w:p>
        </w:tc>
      </w:tr>
      <w:tr w:rsidR="0098785E" w:rsidRPr="005A36FE" w:rsidTr="004617C2">
        <w:trPr>
          <w:trHeight w:val="315"/>
        </w:trPr>
        <w:tc>
          <w:tcPr>
            <w:tcW w:w="1868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vMerge/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201</w:t>
            </w:r>
            <w:r w:rsidR="00825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7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825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    2018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.                         201</w:t>
            </w:r>
            <w:r w:rsidR="00825C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9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.      </w:t>
            </w:r>
          </w:p>
        </w:tc>
      </w:tr>
      <w:tr w:rsidR="0098785E" w:rsidRPr="005A36FE" w:rsidTr="004617C2">
        <w:trPr>
          <w:trHeight w:val="315"/>
        </w:trPr>
        <w:tc>
          <w:tcPr>
            <w:tcW w:w="1868" w:type="dxa"/>
            <w:tcBorders>
              <w:bottom w:val="single" w:sz="4" w:space="0" w:color="auto"/>
            </w:tcBorders>
          </w:tcPr>
          <w:p w:rsidR="0098785E" w:rsidRPr="005A36FE" w:rsidRDefault="0098785E" w:rsidP="00307591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UKU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PNO RASHODI ZA NABAVU NEFINANCI</w:t>
            </w:r>
            <w:r w:rsidRPr="005A36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JSKE IMOVINE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825C9F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785E" w:rsidRPr="005A36FE" w:rsidRDefault="0098785E" w:rsidP="00027EE8">
            <w:pPr>
              <w:tabs>
                <w:tab w:val="left" w:pos="573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</w:tr>
      <w:tr w:rsidR="0098785E" w:rsidRPr="005A36FE" w:rsidTr="004617C2">
        <w:tc>
          <w:tcPr>
            <w:tcW w:w="1868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Javna uprava i administracija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617C2" w:rsidP="00BB34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5A36FE" w:rsidRDefault="0098785E" w:rsidP="007156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785E" w:rsidRPr="005A36FE" w:rsidRDefault="0098785E" w:rsidP="004617C2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K300103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- Nabava dugotrajne imovin</w:t>
            </w:r>
            <w:r w:rsidR="00825C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 (računala i  računalna oprema,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uredski n</w:t>
            </w:r>
            <w:r w:rsidR="00825C9F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amještaj, ostala uredska oprema;</w:t>
            </w:r>
            <w:r w:rsidR="004617C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ulaganja u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računaln</w:t>
            </w:r>
            <w:r w:rsidR="004617C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program</w:t>
            </w:r>
            <w:r w:rsidR="004617C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 Razvoj gospodarstva temeljenog na znanju i tehnologiji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1.1.2. Razvoj tehnološke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4617C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5,000,00 kn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85E" w:rsidRPr="005A36FE" w:rsidRDefault="004617C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.000,00 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617C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.000,00 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785E" w:rsidRPr="005A36FE" w:rsidRDefault="004617C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12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.000,00 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617C2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98785E" w:rsidRPr="005A36FE" w:rsidTr="004617C2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3002 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Vatrogastvo i civilna zaštita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od požara i civilna zaštita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4.Unapređenje kvalitete života 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K300204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Vatrogasni dom  i višenamjenski objekt</w:t>
            </w:r>
          </w:p>
          <w:p w:rsidR="0098785E" w:rsidRPr="005A36FE" w:rsidRDefault="00A32BD9" w:rsidP="00A32BD9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(v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atrogasni dom i višenamjenski objekt)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4.2.4. Jačanje uloge civilnog društva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B855D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 w:rsidTr="004617C2">
        <w:tc>
          <w:tcPr>
            <w:tcW w:w="1868" w:type="dxa"/>
          </w:tcPr>
          <w:p w:rsidR="0098785E" w:rsidRPr="005A36FE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3003 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Gospodarstvo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Poticanje razvoja gospodarstva</w:t>
            </w:r>
          </w:p>
          <w:p w:rsidR="0098785E" w:rsidRPr="005A36FE" w:rsidRDefault="0098785E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B855D0" w:rsidP="00D405D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Izvori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05, 07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1.Konkurentno gospodarstvo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A300305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Razvoj ruralnog turizma</w:t>
            </w:r>
          </w:p>
          <w:p w:rsidR="0098785E" w:rsidRPr="005A36FE" w:rsidRDefault="0098785E" w:rsidP="00B855D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turistički nogostupi i obilježja, spomen područje; Provedba Mjere 7.4 – Program ruralnog razvoja)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 Razvoj turizma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1.4.4. Obnova i izgradnja turističke infrastrukture</w:t>
            </w:r>
          </w:p>
        </w:tc>
        <w:tc>
          <w:tcPr>
            <w:tcW w:w="1560" w:type="dxa"/>
          </w:tcPr>
          <w:p w:rsidR="0098785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  <w:p w:rsidR="00B855D0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  <w:p w:rsidR="00B855D0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</w:tcPr>
          <w:p w:rsidR="0098785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.000,00 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  <w:p w:rsidR="00B855D0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</w:tc>
        <w:tc>
          <w:tcPr>
            <w:tcW w:w="1559" w:type="dxa"/>
          </w:tcPr>
          <w:p w:rsidR="0098785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  <w:p w:rsidR="00B855D0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B855D0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200.000,00 kn</w:t>
            </w:r>
          </w:p>
        </w:tc>
      </w:tr>
      <w:tr w:rsidR="0098785E" w:rsidRPr="005A36FE" w:rsidTr="004617C2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3004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K300404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Nabava oprem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(strojevi i oprema za komunalni pogon)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98785E" w:rsidRPr="005A36FE" w:rsidRDefault="00EF4F1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163.000,00</w:t>
            </w:r>
            <w:bookmarkStart w:id="0" w:name="_GoBack"/>
            <w:bookmarkEnd w:id="0"/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 w:rsidTr="004A062E">
        <w:trPr>
          <w:trHeight w:val="2268"/>
        </w:trPr>
        <w:tc>
          <w:tcPr>
            <w:tcW w:w="1868" w:type="dxa"/>
          </w:tcPr>
          <w:p w:rsidR="0098785E" w:rsidRPr="005A36FE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3004  </w:t>
            </w:r>
            <w:r w:rsidR="006143A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Komunalna infrastruktura -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Održavanje objekata i uređaja komunalne infrastrukture</w:t>
            </w:r>
          </w:p>
          <w:p w:rsidR="0098785E" w:rsidRPr="005A36FE" w:rsidRDefault="0098785E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B855D0" w:rsidP="006134A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07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T300405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Održavanje groblja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(nogostupi i drug</w:t>
            </w:r>
            <w:r w:rsidR="006143AB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 građevinski radovi na groblju;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opremanje mrtvačnica)</w:t>
            </w:r>
          </w:p>
        </w:tc>
        <w:tc>
          <w:tcPr>
            <w:tcW w:w="1814" w:type="dxa"/>
          </w:tcPr>
          <w:p w:rsidR="0098785E" w:rsidRPr="005A36F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5A36F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8701E7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98785E" w:rsidRPr="005A36FE" w:rsidTr="004A062E">
        <w:trPr>
          <w:trHeight w:val="1780"/>
        </w:trPr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3005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Komunalna infrastruktura -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03, 04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A300501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Izrada projektne dokumentacije</w:t>
            </w:r>
          </w:p>
          <w:p w:rsidR="0098785E" w:rsidRPr="005A36FE" w:rsidRDefault="0098785E" w:rsidP="00B855D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B855D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Projektna dokumentacija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5A36FE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 Razvoj ruralnoga područja</w:t>
            </w:r>
          </w:p>
          <w:p w:rsidR="0098785E" w:rsidRPr="005A36FE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34341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4.5.2. Održivi razvoj lokalne zajednice u ruralnome prostoru</w:t>
            </w:r>
          </w:p>
        </w:tc>
        <w:tc>
          <w:tcPr>
            <w:tcW w:w="1560" w:type="dxa"/>
          </w:tcPr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B855D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98785E" w:rsidRPr="005A36FE" w:rsidTr="004A062E">
        <w:trPr>
          <w:trHeight w:val="2259"/>
        </w:trPr>
        <w:tc>
          <w:tcPr>
            <w:tcW w:w="1868" w:type="dxa"/>
          </w:tcPr>
          <w:p w:rsidR="00FC1F04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Komunalna infrastruktura - 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38072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04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Izgradnja cesta, nogostupa, potp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ornih zidova</w:t>
            </w:r>
          </w:p>
          <w:p w:rsidR="0098785E" w:rsidRPr="005A36FE" w:rsidRDefault="0098785E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FC1F0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nerazvrstane ceste – Mjera 7.2; izgradnja nogostupa i potpornih zidova)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 Integracija i modernizacija prometne infrastrukture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3.1.1. Održavanje, izgradnja i modernizacija mreže javnih cesta</w:t>
            </w:r>
          </w:p>
        </w:tc>
        <w:tc>
          <w:tcPr>
            <w:tcW w:w="1560" w:type="dxa"/>
          </w:tcPr>
          <w:p w:rsidR="0098785E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  <w:p w:rsidR="00FC1F04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Pr="005A36FE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  <w:tc>
          <w:tcPr>
            <w:tcW w:w="1701" w:type="dxa"/>
          </w:tcPr>
          <w:p w:rsidR="00FC1F04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  <w:p w:rsidR="00FC1F04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  <w:tc>
          <w:tcPr>
            <w:tcW w:w="1559" w:type="dxa"/>
          </w:tcPr>
          <w:p w:rsidR="00FC1F04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  <w:p w:rsidR="00FC1F04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FC1F04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50.000,00 kn</w:t>
            </w:r>
          </w:p>
        </w:tc>
      </w:tr>
      <w:tr w:rsidR="0098785E" w:rsidRPr="005A36FE" w:rsidTr="004A062E">
        <w:trPr>
          <w:trHeight w:val="2740"/>
        </w:trPr>
        <w:tc>
          <w:tcPr>
            <w:tcW w:w="1868" w:type="dxa"/>
          </w:tcPr>
          <w:p w:rsidR="00FC1F04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Komunalna infrastruktura - 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8785E" w:rsidRPr="005A36FE" w:rsidRDefault="0098785E" w:rsidP="009E6B46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04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451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K300503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 Izgradnja objekata i uređaja vodoopskrbe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(sanacija i obnova vodovodne mreže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Opatovac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, dio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Lovasu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60" w:type="dxa"/>
          </w:tcPr>
          <w:p w:rsidR="0098785E" w:rsidRPr="005A36FE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FC1F04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98785E" w:rsidRPr="005A36FE" w:rsidRDefault="00FC1F04" w:rsidP="00FC1F04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</w:tr>
      <w:tr w:rsidR="0098785E" w:rsidRPr="005A36FE" w:rsidTr="004A062E">
        <w:trPr>
          <w:trHeight w:val="2693"/>
        </w:trPr>
        <w:tc>
          <w:tcPr>
            <w:tcW w:w="1868" w:type="dxa"/>
          </w:tcPr>
          <w:p w:rsidR="00954C80" w:rsidRPr="005A36FE" w:rsidRDefault="00954C80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 xml:space="preserve">3005 Komunalna infrastruktura - 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954C80" w:rsidRPr="005A36FE" w:rsidRDefault="00954C80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54C80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01, 04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K300504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Izgradnja kanalizacije – I. faza</w:t>
            </w:r>
          </w:p>
          <w:p w:rsidR="0098785E" w:rsidRPr="005A36FE" w:rsidRDefault="0098785E" w:rsidP="00954C80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(izgradnja </w:t>
            </w:r>
            <w:r w:rsidR="00954C8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kanalizacije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 Cjelovito i učinkovito gospodarenje vodama</w:t>
            </w:r>
          </w:p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EE0BD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3.2.1. Izgradnja, rekonstrukcija i održavanje sustava vodoopskrbe, odvodnje i pročišćavanja voda</w:t>
            </w:r>
          </w:p>
        </w:tc>
        <w:tc>
          <w:tcPr>
            <w:tcW w:w="1560" w:type="dxa"/>
          </w:tcPr>
          <w:p w:rsidR="0098785E" w:rsidRPr="005A36FE" w:rsidRDefault="00954C8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 kn</w:t>
            </w:r>
          </w:p>
        </w:tc>
        <w:tc>
          <w:tcPr>
            <w:tcW w:w="1701" w:type="dxa"/>
          </w:tcPr>
          <w:p w:rsidR="0098785E" w:rsidRPr="005A36FE" w:rsidRDefault="00954C80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00.000,00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54C80" w:rsidP="00005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</w:tc>
      </w:tr>
      <w:tr w:rsidR="0098785E" w:rsidRPr="005A36FE" w:rsidTr="004A062E">
        <w:trPr>
          <w:trHeight w:val="2688"/>
        </w:trPr>
        <w:tc>
          <w:tcPr>
            <w:tcW w:w="1868" w:type="dxa"/>
          </w:tcPr>
          <w:p w:rsidR="00C869A5" w:rsidRPr="005A36FE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3005 Komunalna infrastruktura - 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Izgradnja objekata i uređaja komunalne infrastrukture</w:t>
            </w:r>
          </w:p>
          <w:p w:rsidR="00C869A5" w:rsidRPr="005A36FE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C869A5" w:rsidP="00C869A5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04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K300505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Izgradnja javne rasvjete</w:t>
            </w:r>
          </w:p>
          <w:p w:rsidR="0098785E" w:rsidRPr="005A36FE" w:rsidRDefault="0098785E" w:rsidP="00A72BCD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</w:t>
            </w:r>
            <w:r w:rsidR="00C869A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Javna rasvjeta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povećanje ekonomičnosti – LED rasvjeta)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3.3. Poboljšanje kvalitete komunalne opremljenosti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3.3.3. Izgradnja, održavanje i unapređenje </w:t>
            </w:r>
            <w:proofErr w:type="spellStart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elektroprijeno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-sne mreže te sustava javne rasvjete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C869A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10.000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 w:rsidTr="004A062E">
        <w:trPr>
          <w:trHeight w:val="2245"/>
        </w:trPr>
        <w:tc>
          <w:tcPr>
            <w:tcW w:w="1868" w:type="dxa"/>
          </w:tcPr>
          <w:p w:rsidR="0098785E" w:rsidRPr="005A36FE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3006 </w:t>
            </w:r>
            <w:r w:rsidR="004A062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Komunalna infrastruktura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okoliša</w:t>
            </w:r>
          </w:p>
          <w:p w:rsidR="0098785E" w:rsidRPr="005A36FE" w:rsidRDefault="0098785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A062E" w:rsidP="00383F6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412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422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K300601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– Sanac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ija nelegalnih deponija </w:t>
            </w:r>
            <w:r w:rsidR="004A062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otpada</w:t>
            </w:r>
          </w:p>
          <w:p w:rsidR="0098785E" w:rsidRPr="005A36FE" w:rsidRDefault="0098785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(projektna dokumentacija</w:t>
            </w:r>
            <w:r w:rsidR="004A062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plan gospodarenja; oprema za razvrstavanje otpada)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 Očuvanje okoliša i zaštita prirode</w:t>
            </w:r>
          </w:p>
          <w:p w:rsidR="004A062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3.5.1. Uspostava održivog integralnog sustava gospodarenja otpadom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:rsidR="004A062E" w:rsidRPr="005A36F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150.000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,00 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kn</w:t>
            </w:r>
          </w:p>
        </w:tc>
        <w:tc>
          <w:tcPr>
            <w:tcW w:w="1701" w:type="dxa"/>
          </w:tcPr>
          <w:p w:rsidR="004A062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  <w:p w:rsidR="004A062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150.000,00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kn </w:t>
            </w:r>
          </w:p>
        </w:tc>
        <w:tc>
          <w:tcPr>
            <w:tcW w:w="1559" w:type="dxa"/>
          </w:tcPr>
          <w:p w:rsidR="004A062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 kn</w:t>
            </w:r>
          </w:p>
          <w:p w:rsidR="004A062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150.000,00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kn </w:t>
            </w:r>
          </w:p>
        </w:tc>
      </w:tr>
      <w:tr w:rsidR="004A062E" w:rsidRPr="005A36FE" w:rsidTr="004A062E">
        <w:trPr>
          <w:trHeight w:val="850"/>
        </w:trPr>
        <w:tc>
          <w:tcPr>
            <w:tcW w:w="1868" w:type="dxa"/>
          </w:tcPr>
          <w:p w:rsidR="004A062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3006 Komunalna infrastruktura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Zaštita okoliša</w:t>
            </w:r>
          </w:p>
          <w:p w:rsidR="004A062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Izvor 03, 05</w:t>
            </w:r>
          </w:p>
        </w:tc>
        <w:tc>
          <w:tcPr>
            <w:tcW w:w="927" w:type="dxa"/>
          </w:tcPr>
          <w:p w:rsidR="004A062E" w:rsidRPr="005A36F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4A062E" w:rsidRPr="005A36F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3.Kvalitetno prostorno planiranje, moderna infrastruktura i očuvani okoliš</w:t>
            </w:r>
          </w:p>
        </w:tc>
        <w:tc>
          <w:tcPr>
            <w:tcW w:w="2551" w:type="dxa"/>
          </w:tcPr>
          <w:p w:rsidR="004A062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K300602 – Energetska učinkovitost 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zgradarstvu</w:t>
            </w:r>
            <w:proofErr w:type="spellEnd"/>
          </w:p>
          <w:p w:rsidR="004A062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(izgradnja solarnih panela; energetska obnova zgrada)</w:t>
            </w:r>
          </w:p>
        </w:tc>
        <w:tc>
          <w:tcPr>
            <w:tcW w:w="1814" w:type="dxa"/>
          </w:tcPr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.4. Ulaganje u obnovljive izvore energije i učinkovito korištenje energije</w:t>
            </w:r>
          </w:p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3.4.1. Poticanje proizvodnje energije iz obnovljivih izvora</w:t>
            </w:r>
          </w:p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Pr="005A36F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3.4.2. Promicanje energetske učinkovitosti</w:t>
            </w:r>
          </w:p>
          <w:p w:rsidR="004A062E" w:rsidRPr="005A36F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:rsidR="004A062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lastRenderedPageBreak/>
              <w:t>1.000.000,00 kn</w:t>
            </w:r>
          </w:p>
          <w:p w:rsidR="004A062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4A062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500.000,00 kn</w:t>
            </w:r>
          </w:p>
        </w:tc>
        <w:tc>
          <w:tcPr>
            <w:tcW w:w="1701" w:type="dxa"/>
          </w:tcPr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500.000,00 kn</w:t>
            </w:r>
          </w:p>
        </w:tc>
        <w:tc>
          <w:tcPr>
            <w:tcW w:w="1559" w:type="dxa"/>
          </w:tcPr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1.000.000,00 kn</w:t>
            </w:r>
          </w:p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4A062E" w:rsidRDefault="004A062E" w:rsidP="004A062E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500.000,00 kn</w:t>
            </w:r>
          </w:p>
        </w:tc>
      </w:tr>
      <w:tr w:rsidR="0098785E" w:rsidRPr="005A36FE" w:rsidTr="004617C2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3010  </w:t>
            </w:r>
            <w:r w:rsidR="00A94E37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kulture - 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Javne potrebe u kulturi, rekreaciji i religiji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A94E37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03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, 05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424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A301002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Djelatnost knjižnice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(knjige za knjižnicu </w:t>
            </w:r>
            <w:proofErr w:type="spellStart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</w:t>
            </w:r>
            <w:proofErr w:type="spellEnd"/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 Razvoj i unapređenje kulture te očuvanje kulturne baštine)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4.3.3. Poboljšanje uvjeta za rad organizacija i ustanova u kulturi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701" w:type="dxa"/>
          </w:tcPr>
          <w:p w:rsidR="0098785E" w:rsidRPr="005A36FE" w:rsidRDefault="0098785E" w:rsidP="00A7367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  <w:tc>
          <w:tcPr>
            <w:tcW w:w="1559" w:type="dxa"/>
          </w:tcPr>
          <w:p w:rsidR="0098785E" w:rsidRPr="005A36FE" w:rsidRDefault="0098785E" w:rsidP="00A73673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5.000,00 kn</w:t>
            </w:r>
          </w:p>
        </w:tc>
      </w:tr>
      <w:tr w:rsidR="0098785E" w:rsidRPr="005A36FE" w:rsidTr="004617C2">
        <w:tc>
          <w:tcPr>
            <w:tcW w:w="1868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3011 </w:t>
            </w:r>
            <w:r w:rsidR="0019035D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športa - 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Organizacija rekreacije i športskih aktivnosti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19035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K301102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– Nabava opreme i izgradnja športskih objekata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(rekreacijski objekti)</w:t>
            </w:r>
          </w:p>
        </w:tc>
        <w:tc>
          <w:tcPr>
            <w:tcW w:w="1814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 Unapređenje sportske infrastrukture i razvoj sportskih programa</w:t>
            </w: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4.4.1. Izgradnja, preuređenje i opremanje sportskih objekata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 kn</w:t>
            </w:r>
          </w:p>
        </w:tc>
        <w:tc>
          <w:tcPr>
            <w:tcW w:w="1701" w:type="dxa"/>
          </w:tcPr>
          <w:p w:rsidR="0098785E" w:rsidRPr="005A36FE" w:rsidRDefault="0019035D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0.000,00</w:t>
            </w:r>
            <w:r w:rsidR="0098785E"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20.000,00</w:t>
            </w:r>
            <w:r w:rsidRPr="005A36F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kn</w:t>
            </w:r>
          </w:p>
        </w:tc>
      </w:tr>
      <w:tr w:rsidR="0098785E" w:rsidRPr="005A36FE" w:rsidTr="004617C2">
        <w:tc>
          <w:tcPr>
            <w:tcW w:w="1868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3012 </w:t>
            </w:r>
            <w:r w:rsidR="0062250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Programska djelatnost socijalne skrbi - 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Program socijalne skrbi i novčanih pomoći</w:t>
            </w: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Default="0062250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Izvor 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05</w:t>
            </w:r>
          </w:p>
        </w:tc>
        <w:tc>
          <w:tcPr>
            <w:tcW w:w="927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421</w:t>
            </w:r>
          </w:p>
        </w:tc>
        <w:tc>
          <w:tcPr>
            <w:tcW w:w="1559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 Unapređenje kvalitete života</w:t>
            </w:r>
          </w:p>
        </w:tc>
        <w:tc>
          <w:tcPr>
            <w:tcW w:w="2551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K301204 – Izgradnja Doma za dnevnu skrb starijih i nemoćnih osoba u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Lovasu</w:t>
            </w:r>
            <w:proofErr w:type="spellEnd"/>
            <w:r w:rsidR="00622505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(izgradnja Doma za dnevnu skrb starijih i nemoćnih osoba – Mjera 7.4)</w:t>
            </w: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814" w:type="dxa"/>
          </w:tcPr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 Poboljšanje kvalitete života i razvoj socijalnih usluga</w:t>
            </w:r>
          </w:p>
          <w:p w:rsidR="0098785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4.2.1.  Izgradnja, dogradnja i opremanje ustanova socijalne skrbi</w:t>
            </w:r>
          </w:p>
        </w:tc>
        <w:tc>
          <w:tcPr>
            <w:tcW w:w="1560" w:type="dxa"/>
          </w:tcPr>
          <w:p w:rsidR="0098785E" w:rsidRPr="005A36FE" w:rsidRDefault="0098785E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100.000,00 kn</w:t>
            </w:r>
          </w:p>
        </w:tc>
        <w:tc>
          <w:tcPr>
            <w:tcW w:w="1701" w:type="dxa"/>
          </w:tcPr>
          <w:p w:rsidR="0098785E" w:rsidRDefault="0062250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.000,00 kn</w:t>
            </w:r>
          </w:p>
        </w:tc>
        <w:tc>
          <w:tcPr>
            <w:tcW w:w="1559" w:type="dxa"/>
          </w:tcPr>
          <w:p w:rsidR="0098785E" w:rsidRDefault="00622505" w:rsidP="00261EAA">
            <w:pPr>
              <w:tabs>
                <w:tab w:val="left" w:pos="5730"/>
              </w:tabs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100.00</w:t>
            </w:r>
            <w:r w:rsidR="0098785E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0,00 kn</w:t>
            </w:r>
          </w:p>
        </w:tc>
      </w:tr>
    </w:tbl>
    <w:p w:rsidR="0098785E" w:rsidRPr="005A36FE" w:rsidRDefault="0098785E" w:rsidP="00397E23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D974B0" w:rsidRDefault="00D974B0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lastRenderedPageBreak/>
        <w:t>Izvori financiranja razvojnih programa:</w:t>
      </w: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03.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Vlastiti prihodi</w:t>
      </w:r>
    </w:p>
    <w:p w:rsidR="0098785E" w:rsidRPr="005A36FE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04.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Prihodi za posebne namjene</w:t>
      </w:r>
    </w:p>
    <w:p w:rsidR="0098785E" w:rsidRPr="005A36FE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05.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Pomoći</w:t>
      </w:r>
    </w:p>
    <w:p w:rsidR="0098785E" w:rsidRPr="005A36FE" w:rsidRDefault="0098785E" w:rsidP="005A36FE">
      <w:pPr>
        <w:pStyle w:val="Odlomakpopisa"/>
        <w:tabs>
          <w:tab w:val="left" w:pos="5730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07.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Prihodi od prodaje ili zamjene nefinancijske imovine i naknade s naslova osiguranja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424C92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424C92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:rsidR="0098785E" w:rsidRPr="005A36FE" w:rsidRDefault="0098785E" w:rsidP="007850D4">
      <w:pPr>
        <w:tabs>
          <w:tab w:val="left" w:pos="5730"/>
        </w:tabs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794251" w:rsidRDefault="00794251" w:rsidP="00794251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Izmjene i dopune 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>Plan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razvojnih programa 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 razdoblje od 2017. do 2019</w:t>
      </w:r>
      <w:r>
        <w:rPr>
          <w:rFonts w:ascii="Times New Roman" w:hAnsi="Times New Roman" w:cs="Times New Roman"/>
          <w:sz w:val="24"/>
          <w:szCs w:val="24"/>
          <w:lang w:val="hr-HR"/>
        </w:rPr>
        <w:t>. godine sastavni su</w:t>
      </w:r>
      <w:r w:rsidRPr="005A36FE">
        <w:rPr>
          <w:rFonts w:ascii="Times New Roman" w:hAnsi="Times New Roman" w:cs="Times New Roman"/>
          <w:sz w:val="24"/>
          <w:szCs w:val="24"/>
          <w:lang w:val="hr-HR"/>
        </w:rPr>
        <w:t xml:space="preserve"> di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 Prvih izmjena i dopuna Proračuna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za 2017</w:t>
      </w:r>
      <w:r>
        <w:rPr>
          <w:rFonts w:ascii="Times New Roman" w:hAnsi="Times New Roman" w:cs="Times New Roman"/>
          <w:sz w:val="24"/>
          <w:szCs w:val="24"/>
          <w:lang w:val="hr-HR"/>
        </w:rPr>
        <w:t>. godinu i projekci</w:t>
      </w:r>
      <w:r>
        <w:rPr>
          <w:rFonts w:ascii="Times New Roman" w:hAnsi="Times New Roman" w:cs="Times New Roman"/>
          <w:sz w:val="24"/>
          <w:szCs w:val="24"/>
          <w:lang w:val="hr-HR"/>
        </w:rPr>
        <w:t>ja proračunske potrošnje za 2018. i 2019</w:t>
      </w:r>
      <w:r>
        <w:rPr>
          <w:rFonts w:ascii="Times New Roman" w:hAnsi="Times New Roman" w:cs="Times New Roman"/>
          <w:sz w:val="24"/>
          <w:szCs w:val="24"/>
          <w:lang w:val="hr-HR"/>
        </w:rPr>
        <w:t>. godinu, a stupaju na snagu osmog dana od dana objave u „Službenom vjesniku“ Vukovarsko-srijemske županije.</w:t>
      </w:r>
    </w:p>
    <w:p w:rsidR="00794251" w:rsidRPr="005A36FE" w:rsidRDefault="00794251" w:rsidP="0079425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94251" w:rsidRDefault="00794251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Default="0098785E" w:rsidP="007850D4">
      <w:pPr>
        <w:tabs>
          <w:tab w:val="left" w:pos="5730"/>
        </w:tabs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9B1E24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98785E" w:rsidRPr="005A36FE" w:rsidRDefault="0098785E" w:rsidP="009B1E24">
      <w:pPr>
        <w:tabs>
          <w:tab w:val="left" w:pos="7800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       Predsjednik Općinskog vijeća</w:t>
      </w:r>
    </w:p>
    <w:p w:rsidR="0098785E" w:rsidRPr="005A36FE" w:rsidRDefault="0098785E" w:rsidP="009B1E24">
      <w:pPr>
        <w:tabs>
          <w:tab w:val="left" w:pos="844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5A36FE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Stjepan Milas</w:t>
      </w:r>
    </w:p>
    <w:sectPr w:rsidR="0098785E" w:rsidRPr="005A36FE" w:rsidSect="00BE208C">
      <w:pgSz w:w="15840" w:h="12240" w:orient="landscape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rigold">
    <w:altName w:val="Mistral"/>
    <w:charset w:val="EE"/>
    <w:family w:val="script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675F1"/>
    <w:multiLevelType w:val="hybridMultilevel"/>
    <w:tmpl w:val="AA8C3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71DFF"/>
    <w:multiLevelType w:val="hybridMultilevel"/>
    <w:tmpl w:val="2050E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E0C81"/>
    <w:multiLevelType w:val="hybridMultilevel"/>
    <w:tmpl w:val="A15E0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305DC"/>
    <w:multiLevelType w:val="hybridMultilevel"/>
    <w:tmpl w:val="BA7CB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1D68"/>
    <w:multiLevelType w:val="hybridMultilevel"/>
    <w:tmpl w:val="8E3C0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C27F0"/>
    <w:multiLevelType w:val="hybridMultilevel"/>
    <w:tmpl w:val="4FA60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8C"/>
    <w:rsid w:val="00005F63"/>
    <w:rsid w:val="00017C6A"/>
    <w:rsid w:val="000254D5"/>
    <w:rsid w:val="00027EE8"/>
    <w:rsid w:val="000558E2"/>
    <w:rsid w:val="00074BD0"/>
    <w:rsid w:val="00077955"/>
    <w:rsid w:val="00085328"/>
    <w:rsid w:val="000C69B2"/>
    <w:rsid w:val="000D73AC"/>
    <w:rsid w:val="000F5B57"/>
    <w:rsid w:val="000F74A1"/>
    <w:rsid w:val="00155AB7"/>
    <w:rsid w:val="00157B42"/>
    <w:rsid w:val="001700CB"/>
    <w:rsid w:val="00184EC2"/>
    <w:rsid w:val="0019035D"/>
    <w:rsid w:val="001A6DAF"/>
    <w:rsid w:val="001C12DA"/>
    <w:rsid w:val="001D3ACF"/>
    <w:rsid w:val="0020740F"/>
    <w:rsid w:val="00217D43"/>
    <w:rsid w:val="00220F9B"/>
    <w:rsid w:val="0024573D"/>
    <w:rsid w:val="00261EAA"/>
    <w:rsid w:val="002F4266"/>
    <w:rsid w:val="00307591"/>
    <w:rsid w:val="00315736"/>
    <w:rsid w:val="00336800"/>
    <w:rsid w:val="0034341D"/>
    <w:rsid w:val="00380725"/>
    <w:rsid w:val="00383F63"/>
    <w:rsid w:val="003847FF"/>
    <w:rsid w:val="00397E23"/>
    <w:rsid w:val="003B798F"/>
    <w:rsid w:val="003B7E0C"/>
    <w:rsid w:val="003C723B"/>
    <w:rsid w:val="003C760B"/>
    <w:rsid w:val="003F1675"/>
    <w:rsid w:val="003F2175"/>
    <w:rsid w:val="004147BA"/>
    <w:rsid w:val="00424C92"/>
    <w:rsid w:val="004260A1"/>
    <w:rsid w:val="004340E8"/>
    <w:rsid w:val="004407D9"/>
    <w:rsid w:val="004617C2"/>
    <w:rsid w:val="00467DCE"/>
    <w:rsid w:val="004A062E"/>
    <w:rsid w:val="004A0C7D"/>
    <w:rsid w:val="004B5CFC"/>
    <w:rsid w:val="004C059C"/>
    <w:rsid w:val="00544338"/>
    <w:rsid w:val="00571708"/>
    <w:rsid w:val="005A36FE"/>
    <w:rsid w:val="005C3D83"/>
    <w:rsid w:val="006134AE"/>
    <w:rsid w:val="006143AB"/>
    <w:rsid w:val="00622505"/>
    <w:rsid w:val="00627C19"/>
    <w:rsid w:val="0063645F"/>
    <w:rsid w:val="00637058"/>
    <w:rsid w:val="00651F28"/>
    <w:rsid w:val="00655874"/>
    <w:rsid w:val="00661FB3"/>
    <w:rsid w:val="006651A7"/>
    <w:rsid w:val="00667C87"/>
    <w:rsid w:val="00672946"/>
    <w:rsid w:val="006A239F"/>
    <w:rsid w:val="007156E7"/>
    <w:rsid w:val="007264B8"/>
    <w:rsid w:val="0076625C"/>
    <w:rsid w:val="007850D4"/>
    <w:rsid w:val="00794251"/>
    <w:rsid w:val="007D28C6"/>
    <w:rsid w:val="007D6575"/>
    <w:rsid w:val="00825C9F"/>
    <w:rsid w:val="008701E7"/>
    <w:rsid w:val="008775CB"/>
    <w:rsid w:val="0088605B"/>
    <w:rsid w:val="00887D63"/>
    <w:rsid w:val="008B00E3"/>
    <w:rsid w:val="00925687"/>
    <w:rsid w:val="00941252"/>
    <w:rsid w:val="00954C80"/>
    <w:rsid w:val="0098785E"/>
    <w:rsid w:val="009A508E"/>
    <w:rsid w:val="009B1E24"/>
    <w:rsid w:val="009E6B46"/>
    <w:rsid w:val="009F3403"/>
    <w:rsid w:val="00A32BD9"/>
    <w:rsid w:val="00A356A0"/>
    <w:rsid w:val="00A3729D"/>
    <w:rsid w:val="00A62788"/>
    <w:rsid w:val="00A72BCD"/>
    <w:rsid w:val="00A73673"/>
    <w:rsid w:val="00A8013C"/>
    <w:rsid w:val="00A94E37"/>
    <w:rsid w:val="00AA3B13"/>
    <w:rsid w:val="00AE1EBE"/>
    <w:rsid w:val="00AE27D1"/>
    <w:rsid w:val="00AE6DD3"/>
    <w:rsid w:val="00B24DB8"/>
    <w:rsid w:val="00B33EDF"/>
    <w:rsid w:val="00B746CF"/>
    <w:rsid w:val="00B808AD"/>
    <w:rsid w:val="00B855D0"/>
    <w:rsid w:val="00B86958"/>
    <w:rsid w:val="00BB3404"/>
    <w:rsid w:val="00BE208C"/>
    <w:rsid w:val="00C273E5"/>
    <w:rsid w:val="00C45EB1"/>
    <w:rsid w:val="00C4716E"/>
    <w:rsid w:val="00C50AC0"/>
    <w:rsid w:val="00C76711"/>
    <w:rsid w:val="00C76CE3"/>
    <w:rsid w:val="00C869A5"/>
    <w:rsid w:val="00D36B8B"/>
    <w:rsid w:val="00D405DE"/>
    <w:rsid w:val="00D974B0"/>
    <w:rsid w:val="00DE331C"/>
    <w:rsid w:val="00DE453A"/>
    <w:rsid w:val="00DF55D1"/>
    <w:rsid w:val="00E13F5A"/>
    <w:rsid w:val="00E32797"/>
    <w:rsid w:val="00E74767"/>
    <w:rsid w:val="00E84F1F"/>
    <w:rsid w:val="00EA3FA8"/>
    <w:rsid w:val="00EC6062"/>
    <w:rsid w:val="00EE0BD5"/>
    <w:rsid w:val="00EE459E"/>
    <w:rsid w:val="00EF4F1D"/>
    <w:rsid w:val="00F20E07"/>
    <w:rsid w:val="00F21A16"/>
    <w:rsid w:val="00F34129"/>
    <w:rsid w:val="00F3620F"/>
    <w:rsid w:val="00FC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16D78B-8040-4D5D-9670-542508D1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08C"/>
    <w:rPr>
      <w:rFonts w:ascii="Arial" w:eastAsia="Times New Roman" w:hAnsi="Arial" w:cs="Arial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4340E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99"/>
    <w:qFormat/>
    <w:rsid w:val="00F21A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50E11-70AD-49F3-B7DB-81A603D6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</vt:lpstr>
    </vt:vector>
  </TitlesOfParts>
  <Company>OL</Company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Opcina</dc:creator>
  <cp:keywords/>
  <dc:description/>
  <cp:lastModifiedBy>Vanja Balić</cp:lastModifiedBy>
  <cp:revision>16</cp:revision>
  <cp:lastPrinted>2014-12-15T07:05:00Z</cp:lastPrinted>
  <dcterms:created xsi:type="dcterms:W3CDTF">2016-12-09T13:24:00Z</dcterms:created>
  <dcterms:modified xsi:type="dcterms:W3CDTF">2017-04-21T09:28:00Z</dcterms:modified>
</cp:coreProperties>
</file>